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63B" w:rsidRDefault="00A0063B" w:rsidP="00C82219">
      <w:pPr>
        <w:keepNext w:val="0"/>
        <w:spacing w:before="0" w:line="276" w:lineRule="auto"/>
        <w:jc w:val="center"/>
        <w:rPr>
          <w:b/>
        </w:rPr>
      </w:pPr>
    </w:p>
    <w:p w:rsidR="00276423" w:rsidRDefault="00276423" w:rsidP="00C82219">
      <w:pPr>
        <w:keepNext w:val="0"/>
        <w:spacing w:before="0" w:line="276" w:lineRule="auto"/>
        <w:jc w:val="center"/>
        <w:rPr>
          <w:b/>
        </w:rPr>
      </w:pPr>
      <w:r>
        <w:rPr>
          <w:b/>
        </w:rPr>
        <w:t xml:space="preserve">PLAN ESCOLAR DE GESTION DEL RIESGO INSTITUCION EDUCATIVA </w:t>
      </w:r>
      <w:r w:rsidR="000A0B55">
        <w:rPr>
          <w:b/>
        </w:rPr>
        <w:t>JOSÉ FÉLIX DE RESTREPO VÉLEZ</w:t>
      </w:r>
      <w:r w:rsidR="00D1669A">
        <w:rPr>
          <w:b/>
        </w:rPr>
        <w:t xml:space="preserve"> MUNICIPIO DE SABANETA</w:t>
      </w:r>
    </w:p>
    <w:p w:rsidR="00276423" w:rsidRDefault="00276423" w:rsidP="00C82219">
      <w:pPr>
        <w:keepNext w:val="0"/>
        <w:spacing w:before="0" w:line="276" w:lineRule="auto"/>
        <w:jc w:val="center"/>
        <w:rPr>
          <w:b/>
        </w:rPr>
      </w:pPr>
    </w:p>
    <w:p w:rsidR="00276423" w:rsidRDefault="00276423" w:rsidP="00C82219">
      <w:pPr>
        <w:keepNext w:val="0"/>
        <w:spacing w:before="0" w:line="276" w:lineRule="auto"/>
        <w:jc w:val="center"/>
        <w:rPr>
          <w:b/>
        </w:rPr>
      </w:pPr>
    </w:p>
    <w:p w:rsidR="00276423" w:rsidRDefault="00276423" w:rsidP="00C82219">
      <w:pPr>
        <w:keepNext w:val="0"/>
        <w:spacing w:before="0" w:line="276" w:lineRule="auto"/>
        <w:jc w:val="center"/>
        <w:rPr>
          <w:b/>
        </w:rPr>
      </w:pPr>
    </w:p>
    <w:p w:rsidR="00A0063B" w:rsidRDefault="00A0063B" w:rsidP="00C82219">
      <w:pPr>
        <w:keepNext w:val="0"/>
        <w:spacing w:before="0" w:after="0" w:line="276" w:lineRule="auto"/>
        <w:jc w:val="center"/>
        <w:rPr>
          <w:b/>
        </w:rPr>
      </w:pPr>
      <w:r>
        <w:rPr>
          <w:b/>
        </w:rPr>
        <w:t>CONVENIO 387 DE 2012</w:t>
      </w:r>
    </w:p>
    <w:p w:rsidR="00276423" w:rsidRDefault="00276423" w:rsidP="00C82219">
      <w:pPr>
        <w:keepNext w:val="0"/>
        <w:spacing w:before="0" w:after="0" w:line="276" w:lineRule="auto"/>
        <w:jc w:val="center"/>
        <w:rPr>
          <w:b/>
        </w:rPr>
      </w:pPr>
      <w:r>
        <w:rPr>
          <w:b/>
        </w:rPr>
        <w:t>“AUNAR ESFUERZOS PARA EL DESARROLLO DE LOS PLANES ESCOLARES DE GESTION DEL RIESGO EN LOS MUNICIPIOS DEL VALLE DE ABURRA”.</w:t>
      </w:r>
    </w:p>
    <w:p w:rsidR="00A0063B" w:rsidRDefault="00A0063B" w:rsidP="00C82219">
      <w:pPr>
        <w:keepNext w:val="0"/>
        <w:spacing w:before="0" w:after="0" w:line="276" w:lineRule="auto"/>
        <w:jc w:val="center"/>
        <w:rPr>
          <w:b/>
        </w:rPr>
      </w:pPr>
    </w:p>
    <w:p w:rsidR="00A0063B" w:rsidRDefault="00A0063B" w:rsidP="00C82219">
      <w:pPr>
        <w:keepNext w:val="0"/>
        <w:spacing w:before="0" w:after="0" w:line="276" w:lineRule="auto"/>
        <w:jc w:val="center"/>
        <w:rPr>
          <w:b/>
        </w:rPr>
      </w:pPr>
    </w:p>
    <w:p w:rsidR="00276423" w:rsidRDefault="00276423" w:rsidP="00C82219">
      <w:pPr>
        <w:keepNext w:val="0"/>
        <w:spacing w:before="0" w:line="276" w:lineRule="auto"/>
        <w:jc w:val="center"/>
        <w:rPr>
          <w:b/>
        </w:rPr>
      </w:pPr>
    </w:p>
    <w:p w:rsidR="00A0063B" w:rsidRDefault="00A0063B" w:rsidP="00C82219">
      <w:pPr>
        <w:keepNext w:val="0"/>
        <w:spacing w:before="0" w:line="276" w:lineRule="auto"/>
        <w:jc w:val="center"/>
        <w:rPr>
          <w:b/>
        </w:rPr>
      </w:pPr>
      <w:r>
        <w:rPr>
          <w:b/>
        </w:rPr>
        <w:t>SUSCRITO ENTRE:</w:t>
      </w:r>
    </w:p>
    <w:p w:rsidR="00A0063B" w:rsidRDefault="00A0063B" w:rsidP="00C82219">
      <w:pPr>
        <w:keepNext w:val="0"/>
        <w:spacing w:before="0" w:line="276" w:lineRule="auto"/>
        <w:jc w:val="center"/>
        <w:rPr>
          <w:b/>
        </w:rPr>
      </w:pPr>
      <w:r>
        <w:rPr>
          <w:b/>
        </w:rPr>
        <w:t>AREA METROPOLITANA DEL VALLE DE ABURRA Y LA UNIVERSIDAD EAFIT</w:t>
      </w:r>
    </w:p>
    <w:p w:rsidR="00276423" w:rsidRDefault="00276423" w:rsidP="00C82219">
      <w:pPr>
        <w:keepNext w:val="0"/>
        <w:spacing w:before="0" w:line="276" w:lineRule="auto"/>
        <w:jc w:val="center"/>
        <w:rPr>
          <w:b/>
        </w:rPr>
      </w:pPr>
    </w:p>
    <w:p w:rsidR="00276423" w:rsidRDefault="00276423" w:rsidP="00C82219">
      <w:pPr>
        <w:keepNext w:val="0"/>
        <w:spacing w:before="0" w:line="276" w:lineRule="auto"/>
        <w:jc w:val="center"/>
        <w:rPr>
          <w:b/>
        </w:rPr>
      </w:pPr>
    </w:p>
    <w:p w:rsidR="00276423" w:rsidRDefault="00276423" w:rsidP="00C82219">
      <w:pPr>
        <w:keepNext w:val="0"/>
        <w:spacing w:before="0" w:line="276" w:lineRule="auto"/>
        <w:jc w:val="center"/>
        <w:rPr>
          <w:b/>
        </w:rPr>
      </w:pPr>
    </w:p>
    <w:p w:rsidR="00276423" w:rsidRDefault="00276423" w:rsidP="00C82219">
      <w:pPr>
        <w:keepNext w:val="0"/>
        <w:spacing w:before="0" w:line="276" w:lineRule="auto"/>
        <w:jc w:val="center"/>
        <w:rPr>
          <w:b/>
        </w:rPr>
      </w:pPr>
    </w:p>
    <w:p w:rsidR="00276423" w:rsidRDefault="00276423" w:rsidP="00C82219">
      <w:pPr>
        <w:keepNext w:val="0"/>
        <w:spacing w:before="0" w:line="276" w:lineRule="auto"/>
        <w:jc w:val="center"/>
        <w:rPr>
          <w:b/>
        </w:rPr>
      </w:pPr>
    </w:p>
    <w:p w:rsidR="00276423" w:rsidRDefault="00276423" w:rsidP="00C82219">
      <w:pPr>
        <w:keepNext w:val="0"/>
        <w:spacing w:before="0" w:line="276" w:lineRule="auto"/>
        <w:rPr>
          <w:b/>
        </w:rPr>
      </w:pPr>
    </w:p>
    <w:p w:rsidR="00276423" w:rsidRDefault="00276423" w:rsidP="00C82219">
      <w:pPr>
        <w:keepNext w:val="0"/>
        <w:spacing w:before="0" w:line="276" w:lineRule="auto"/>
        <w:jc w:val="center"/>
        <w:rPr>
          <w:b/>
        </w:rPr>
      </w:pPr>
      <w:r>
        <w:rPr>
          <w:b/>
        </w:rPr>
        <w:t xml:space="preserve">MUNICIPIO DE </w:t>
      </w:r>
      <w:r w:rsidR="00D1669A">
        <w:rPr>
          <w:b/>
        </w:rPr>
        <w:t>SABANETA</w:t>
      </w:r>
    </w:p>
    <w:p w:rsidR="00A0063B" w:rsidRDefault="00276423" w:rsidP="00C82219">
      <w:pPr>
        <w:keepNext w:val="0"/>
        <w:spacing w:before="0" w:line="276" w:lineRule="auto"/>
        <w:jc w:val="center"/>
        <w:rPr>
          <w:b/>
        </w:rPr>
      </w:pPr>
      <w:r>
        <w:rPr>
          <w:b/>
        </w:rPr>
        <w:t>2012</w:t>
      </w:r>
    </w:p>
    <w:p w:rsidR="005A6D4A" w:rsidRDefault="005A6D4A" w:rsidP="00C82219">
      <w:pPr>
        <w:keepNext w:val="0"/>
        <w:spacing w:before="0" w:line="276" w:lineRule="auto"/>
        <w:jc w:val="center"/>
        <w:rPr>
          <w:b/>
        </w:rPr>
      </w:pPr>
    </w:p>
    <w:p w:rsidR="00A0063B" w:rsidRDefault="00A0063B" w:rsidP="00C82219">
      <w:pPr>
        <w:keepNext w:val="0"/>
        <w:spacing w:before="0" w:line="276" w:lineRule="auto"/>
        <w:jc w:val="left"/>
        <w:rPr>
          <w:b/>
        </w:rPr>
      </w:pPr>
      <w:r>
        <w:rPr>
          <w:b/>
        </w:rPr>
        <w:br w:type="page"/>
      </w:r>
    </w:p>
    <w:p w:rsidR="00276423" w:rsidRDefault="00276423" w:rsidP="00C82219">
      <w:pPr>
        <w:keepNext w:val="0"/>
        <w:spacing w:before="0" w:line="276" w:lineRule="auto"/>
        <w:jc w:val="center"/>
        <w:rPr>
          <w:b/>
        </w:rPr>
      </w:pPr>
    </w:p>
    <w:p w:rsidR="00276423" w:rsidRDefault="00276423" w:rsidP="00C82219">
      <w:pPr>
        <w:keepNext w:val="0"/>
        <w:spacing w:before="0" w:after="0" w:line="276" w:lineRule="auto"/>
        <w:jc w:val="center"/>
        <w:rPr>
          <w:b/>
        </w:rPr>
      </w:pPr>
      <w:r>
        <w:rPr>
          <w:b/>
        </w:rPr>
        <w:t>EQUIPO DE TRABAJO</w:t>
      </w:r>
    </w:p>
    <w:p w:rsidR="002A516E" w:rsidRDefault="002A516E" w:rsidP="00C82219">
      <w:pPr>
        <w:keepNext w:val="0"/>
        <w:spacing w:before="0" w:after="0" w:line="276" w:lineRule="auto"/>
        <w:jc w:val="center"/>
        <w:rPr>
          <w:b/>
        </w:rPr>
      </w:pPr>
    </w:p>
    <w:p w:rsidR="00276423" w:rsidRDefault="00276423" w:rsidP="00C82219">
      <w:pPr>
        <w:keepNext w:val="0"/>
        <w:spacing w:before="0" w:after="0" w:line="276" w:lineRule="auto"/>
        <w:rPr>
          <w:b/>
        </w:rPr>
      </w:pPr>
    </w:p>
    <w:p w:rsidR="00276423" w:rsidRDefault="00276423" w:rsidP="00C82219">
      <w:pPr>
        <w:keepNext w:val="0"/>
        <w:spacing w:before="0" w:after="0" w:line="276" w:lineRule="auto"/>
        <w:jc w:val="center"/>
        <w:rPr>
          <w:b/>
        </w:rPr>
      </w:pPr>
      <w:r>
        <w:rPr>
          <w:b/>
        </w:rPr>
        <w:t>JUAN FERNANDO RUIZ CAMPUZANO</w:t>
      </w:r>
    </w:p>
    <w:p w:rsidR="00276423" w:rsidRDefault="00276423" w:rsidP="00C82219">
      <w:pPr>
        <w:keepNext w:val="0"/>
        <w:spacing w:before="0" w:after="0" w:line="276" w:lineRule="auto"/>
        <w:jc w:val="center"/>
        <w:rPr>
          <w:b/>
        </w:rPr>
      </w:pPr>
      <w:r>
        <w:rPr>
          <w:b/>
        </w:rPr>
        <w:t>Director del Convenio</w:t>
      </w:r>
    </w:p>
    <w:p w:rsidR="00276423" w:rsidRPr="00A0063B" w:rsidRDefault="00276423" w:rsidP="00C82219">
      <w:pPr>
        <w:keepNext w:val="0"/>
        <w:spacing w:before="0" w:after="0" w:line="276" w:lineRule="auto"/>
        <w:jc w:val="center"/>
        <w:rPr>
          <w:b/>
          <w:sz w:val="16"/>
          <w:szCs w:val="16"/>
        </w:rPr>
      </w:pPr>
    </w:p>
    <w:p w:rsidR="00276423" w:rsidRDefault="00276423" w:rsidP="00C82219">
      <w:pPr>
        <w:keepNext w:val="0"/>
        <w:spacing w:before="0" w:after="0" w:line="276" w:lineRule="auto"/>
        <w:jc w:val="center"/>
        <w:rPr>
          <w:b/>
        </w:rPr>
      </w:pPr>
      <w:r>
        <w:rPr>
          <w:b/>
        </w:rPr>
        <w:t>SANDRA MARIA VALDERRAMA CASTRO</w:t>
      </w:r>
    </w:p>
    <w:p w:rsidR="00276423" w:rsidRDefault="00276423" w:rsidP="00C82219">
      <w:pPr>
        <w:keepNext w:val="0"/>
        <w:spacing w:before="0" w:after="0" w:line="276" w:lineRule="auto"/>
        <w:jc w:val="center"/>
        <w:rPr>
          <w:b/>
        </w:rPr>
      </w:pPr>
      <w:r>
        <w:rPr>
          <w:b/>
        </w:rPr>
        <w:t xml:space="preserve">Coordinadora </w:t>
      </w:r>
      <w:r w:rsidR="00A0063B">
        <w:rPr>
          <w:b/>
        </w:rPr>
        <w:t>Técnica</w:t>
      </w:r>
    </w:p>
    <w:p w:rsidR="00276423" w:rsidRPr="00A0063B" w:rsidRDefault="00276423" w:rsidP="00C82219">
      <w:pPr>
        <w:keepNext w:val="0"/>
        <w:spacing w:before="0" w:after="0" w:line="276" w:lineRule="auto"/>
        <w:jc w:val="center"/>
        <w:rPr>
          <w:b/>
          <w:sz w:val="16"/>
          <w:szCs w:val="16"/>
        </w:rPr>
      </w:pPr>
    </w:p>
    <w:p w:rsidR="00D1669A" w:rsidRPr="00D1669A" w:rsidRDefault="00D1669A" w:rsidP="00D1669A">
      <w:pPr>
        <w:keepNext w:val="0"/>
        <w:spacing w:before="0" w:after="0" w:line="276" w:lineRule="auto"/>
        <w:jc w:val="center"/>
        <w:rPr>
          <w:b/>
        </w:rPr>
      </w:pPr>
      <w:r w:rsidRPr="00D1669A">
        <w:rPr>
          <w:b/>
        </w:rPr>
        <w:t>YARLEY CRISTINA CARDONA HINCAPIÉ</w:t>
      </w:r>
    </w:p>
    <w:p w:rsidR="00D1669A" w:rsidRPr="00D1669A" w:rsidRDefault="00D1669A" w:rsidP="00D1669A">
      <w:pPr>
        <w:keepNext w:val="0"/>
        <w:spacing w:before="0" w:after="0" w:line="276" w:lineRule="auto"/>
        <w:jc w:val="center"/>
        <w:rPr>
          <w:b/>
        </w:rPr>
      </w:pPr>
      <w:r w:rsidRPr="00D1669A">
        <w:rPr>
          <w:b/>
        </w:rPr>
        <w:t>Politóloga</w:t>
      </w:r>
    </w:p>
    <w:p w:rsidR="00D1669A" w:rsidRPr="00D1669A" w:rsidRDefault="00D1669A" w:rsidP="00D1669A">
      <w:pPr>
        <w:keepNext w:val="0"/>
        <w:spacing w:before="0" w:after="0" w:line="276" w:lineRule="auto"/>
        <w:jc w:val="center"/>
        <w:rPr>
          <w:b/>
        </w:rPr>
      </w:pPr>
    </w:p>
    <w:p w:rsidR="00D1669A" w:rsidRPr="00D1669A" w:rsidRDefault="00D1669A" w:rsidP="00D1669A">
      <w:pPr>
        <w:keepNext w:val="0"/>
        <w:spacing w:before="0" w:after="0" w:line="276" w:lineRule="auto"/>
        <w:jc w:val="center"/>
        <w:rPr>
          <w:b/>
        </w:rPr>
      </w:pPr>
      <w:r w:rsidRPr="00D1669A">
        <w:rPr>
          <w:b/>
        </w:rPr>
        <w:t xml:space="preserve">FADYA ABDELHAMID PALACIO </w:t>
      </w:r>
    </w:p>
    <w:p w:rsidR="00276423" w:rsidRDefault="00D1669A" w:rsidP="00D1669A">
      <w:pPr>
        <w:keepNext w:val="0"/>
        <w:spacing w:before="0" w:after="0" w:line="276" w:lineRule="auto"/>
        <w:jc w:val="center"/>
        <w:rPr>
          <w:b/>
        </w:rPr>
      </w:pPr>
      <w:r w:rsidRPr="00D1669A">
        <w:rPr>
          <w:b/>
        </w:rPr>
        <w:t>Ingeniera Civil</w:t>
      </w:r>
    </w:p>
    <w:p w:rsidR="00D1669A" w:rsidRPr="00A0063B" w:rsidRDefault="00D1669A" w:rsidP="00D1669A">
      <w:pPr>
        <w:keepNext w:val="0"/>
        <w:spacing w:before="0" w:after="0" w:line="276" w:lineRule="auto"/>
        <w:jc w:val="center"/>
        <w:rPr>
          <w:b/>
          <w:sz w:val="16"/>
          <w:szCs w:val="16"/>
        </w:rPr>
      </w:pPr>
    </w:p>
    <w:p w:rsidR="006B29E4" w:rsidRDefault="006B29E4" w:rsidP="00C82219">
      <w:pPr>
        <w:keepNext w:val="0"/>
        <w:spacing w:before="0" w:after="0" w:line="276" w:lineRule="auto"/>
        <w:jc w:val="center"/>
        <w:rPr>
          <w:b/>
        </w:rPr>
      </w:pPr>
      <w:r>
        <w:rPr>
          <w:b/>
        </w:rPr>
        <w:t>SHIRLEY ARENAS ANGEL</w:t>
      </w:r>
    </w:p>
    <w:p w:rsidR="006B29E4" w:rsidRDefault="006B29E4" w:rsidP="00C82219">
      <w:pPr>
        <w:keepNext w:val="0"/>
        <w:spacing w:before="0" w:after="0" w:line="276" w:lineRule="auto"/>
        <w:jc w:val="center"/>
        <w:rPr>
          <w:b/>
        </w:rPr>
      </w:pPr>
      <w:r>
        <w:rPr>
          <w:b/>
        </w:rPr>
        <w:t xml:space="preserve">Ingeniera </w:t>
      </w:r>
      <w:r w:rsidR="00A0063B">
        <w:rPr>
          <w:b/>
        </w:rPr>
        <w:t>Química</w:t>
      </w:r>
    </w:p>
    <w:p w:rsidR="006B29E4" w:rsidRPr="00A0063B" w:rsidRDefault="006B29E4" w:rsidP="00C82219">
      <w:pPr>
        <w:keepNext w:val="0"/>
        <w:spacing w:before="0" w:after="0" w:line="276" w:lineRule="auto"/>
        <w:jc w:val="center"/>
        <w:rPr>
          <w:b/>
          <w:sz w:val="16"/>
          <w:szCs w:val="16"/>
        </w:rPr>
      </w:pPr>
    </w:p>
    <w:p w:rsidR="006B29E4" w:rsidRDefault="006B29E4" w:rsidP="00C82219">
      <w:pPr>
        <w:keepNext w:val="0"/>
        <w:spacing w:before="0" w:after="0" w:line="276" w:lineRule="auto"/>
        <w:jc w:val="center"/>
        <w:rPr>
          <w:b/>
        </w:rPr>
      </w:pPr>
      <w:r>
        <w:rPr>
          <w:b/>
        </w:rPr>
        <w:t xml:space="preserve">MARIA ISABEL LOPEZ </w:t>
      </w:r>
    </w:p>
    <w:p w:rsidR="006B29E4" w:rsidRDefault="006B29E4" w:rsidP="00C82219">
      <w:pPr>
        <w:keepNext w:val="0"/>
        <w:spacing w:before="0" w:after="0" w:line="276" w:lineRule="auto"/>
        <w:jc w:val="center"/>
        <w:rPr>
          <w:b/>
        </w:rPr>
      </w:pPr>
      <w:r>
        <w:rPr>
          <w:b/>
        </w:rPr>
        <w:t>Bióloga</w:t>
      </w:r>
    </w:p>
    <w:p w:rsidR="002A516E" w:rsidRDefault="002A516E" w:rsidP="00C82219">
      <w:pPr>
        <w:keepNext w:val="0"/>
        <w:spacing w:before="0" w:after="0" w:line="276" w:lineRule="auto"/>
        <w:jc w:val="center"/>
        <w:rPr>
          <w:b/>
        </w:rPr>
      </w:pPr>
    </w:p>
    <w:p w:rsidR="002A516E" w:rsidRDefault="002A516E" w:rsidP="002A516E">
      <w:pPr>
        <w:keepNext w:val="0"/>
        <w:spacing w:before="0" w:after="0" w:line="276" w:lineRule="auto"/>
        <w:jc w:val="center"/>
        <w:rPr>
          <w:b/>
        </w:rPr>
      </w:pPr>
      <w:r>
        <w:rPr>
          <w:b/>
        </w:rPr>
        <w:t>WILSON AVENDAÑO ÁLVAREZ</w:t>
      </w:r>
    </w:p>
    <w:p w:rsidR="002A516E" w:rsidRDefault="002A516E" w:rsidP="002A516E">
      <w:pPr>
        <w:keepNext w:val="0"/>
        <w:spacing w:before="0" w:after="0" w:line="276" w:lineRule="auto"/>
        <w:jc w:val="center"/>
        <w:rPr>
          <w:b/>
        </w:rPr>
      </w:pPr>
      <w:r>
        <w:rPr>
          <w:b/>
        </w:rPr>
        <w:t>Tecnólogo en construcciones</w:t>
      </w:r>
    </w:p>
    <w:p w:rsidR="002A516E" w:rsidRDefault="002A516E" w:rsidP="002A516E">
      <w:pPr>
        <w:keepNext w:val="0"/>
        <w:spacing w:before="0" w:after="0" w:line="276" w:lineRule="auto"/>
        <w:jc w:val="center"/>
        <w:rPr>
          <w:b/>
        </w:rPr>
      </w:pPr>
    </w:p>
    <w:p w:rsidR="002A516E" w:rsidRDefault="002A516E" w:rsidP="002A516E">
      <w:pPr>
        <w:keepNext w:val="0"/>
        <w:spacing w:before="0" w:after="0" w:line="276" w:lineRule="auto"/>
        <w:jc w:val="center"/>
        <w:rPr>
          <w:b/>
        </w:rPr>
      </w:pPr>
      <w:r>
        <w:rPr>
          <w:b/>
        </w:rPr>
        <w:t>MELISSA LONDOÑO ÁVILA</w:t>
      </w:r>
    </w:p>
    <w:p w:rsidR="002A516E" w:rsidRDefault="002A516E" w:rsidP="002A516E">
      <w:pPr>
        <w:keepNext w:val="0"/>
        <w:spacing w:before="0" w:after="0" w:line="276" w:lineRule="auto"/>
        <w:jc w:val="center"/>
        <w:rPr>
          <w:b/>
        </w:rPr>
      </w:pPr>
      <w:r>
        <w:rPr>
          <w:b/>
        </w:rPr>
        <w:t>Auxiliar administrativa</w:t>
      </w:r>
    </w:p>
    <w:p w:rsidR="002A516E" w:rsidRDefault="002A516E" w:rsidP="002A516E">
      <w:pPr>
        <w:keepNext w:val="0"/>
        <w:spacing w:before="0" w:after="0" w:line="276" w:lineRule="auto"/>
        <w:jc w:val="center"/>
        <w:rPr>
          <w:b/>
        </w:rPr>
      </w:pPr>
    </w:p>
    <w:p w:rsidR="002A516E" w:rsidRDefault="002A516E" w:rsidP="002A516E">
      <w:pPr>
        <w:keepNext w:val="0"/>
        <w:spacing w:before="0" w:after="0" w:line="276" w:lineRule="auto"/>
        <w:jc w:val="center"/>
        <w:rPr>
          <w:b/>
        </w:rPr>
      </w:pPr>
      <w:r>
        <w:rPr>
          <w:b/>
        </w:rPr>
        <w:t>GAMALYEL RAMÍREZ PORRAS</w:t>
      </w:r>
    </w:p>
    <w:p w:rsidR="002A516E" w:rsidRDefault="002A516E" w:rsidP="002A516E">
      <w:pPr>
        <w:keepNext w:val="0"/>
        <w:spacing w:before="0" w:after="0" w:line="276" w:lineRule="auto"/>
        <w:jc w:val="center"/>
        <w:rPr>
          <w:b/>
        </w:rPr>
      </w:pPr>
      <w:r>
        <w:rPr>
          <w:b/>
        </w:rPr>
        <w:t>LEIDY JOHANA VARGAS MORALES</w:t>
      </w:r>
    </w:p>
    <w:p w:rsidR="002A516E" w:rsidRDefault="002A516E" w:rsidP="002A516E">
      <w:pPr>
        <w:keepNext w:val="0"/>
        <w:spacing w:before="0" w:after="0" w:line="276" w:lineRule="auto"/>
        <w:jc w:val="center"/>
        <w:rPr>
          <w:b/>
        </w:rPr>
      </w:pPr>
      <w:r w:rsidRPr="00B31484">
        <w:rPr>
          <w:b/>
        </w:rPr>
        <w:t>LINA MARÍA DAZA ARISTIZABA</w:t>
      </w:r>
    </w:p>
    <w:p w:rsidR="002A516E" w:rsidRDefault="002A516E" w:rsidP="002A516E">
      <w:pPr>
        <w:keepNext w:val="0"/>
        <w:spacing w:before="0" w:after="0" w:line="276" w:lineRule="auto"/>
        <w:jc w:val="center"/>
        <w:rPr>
          <w:b/>
        </w:rPr>
      </w:pPr>
      <w:r w:rsidRPr="00B31484">
        <w:rPr>
          <w:b/>
        </w:rPr>
        <w:t>YULIANA BUSTAMANTE RODRÍGUEZ</w:t>
      </w:r>
    </w:p>
    <w:p w:rsidR="002A516E" w:rsidRDefault="002A516E" w:rsidP="002A516E">
      <w:pPr>
        <w:keepNext w:val="0"/>
        <w:spacing w:before="0" w:after="0" w:line="276" w:lineRule="auto"/>
        <w:jc w:val="center"/>
        <w:rPr>
          <w:b/>
        </w:rPr>
      </w:pPr>
      <w:r>
        <w:rPr>
          <w:b/>
        </w:rPr>
        <w:t>Gestores ambientales</w:t>
      </w:r>
    </w:p>
    <w:p w:rsidR="002A516E" w:rsidRDefault="002A516E" w:rsidP="002A516E">
      <w:pPr>
        <w:keepNext w:val="0"/>
        <w:spacing w:before="0" w:after="0" w:line="276" w:lineRule="auto"/>
        <w:jc w:val="center"/>
        <w:rPr>
          <w:b/>
        </w:rPr>
      </w:pPr>
    </w:p>
    <w:p w:rsidR="002A516E" w:rsidRDefault="002A516E" w:rsidP="002A516E">
      <w:pPr>
        <w:keepNext w:val="0"/>
        <w:spacing w:before="0" w:after="0" w:line="276" w:lineRule="auto"/>
        <w:jc w:val="center"/>
        <w:rPr>
          <w:b/>
        </w:rPr>
      </w:pPr>
    </w:p>
    <w:p w:rsidR="002A516E" w:rsidRDefault="002A516E" w:rsidP="002A516E">
      <w:pPr>
        <w:keepNext w:val="0"/>
        <w:spacing w:before="0" w:after="0" w:line="276" w:lineRule="auto"/>
        <w:jc w:val="center"/>
        <w:rPr>
          <w:b/>
        </w:rPr>
      </w:pPr>
    </w:p>
    <w:p w:rsidR="006B29E4" w:rsidRPr="00A0063B" w:rsidRDefault="006B29E4" w:rsidP="00C82219">
      <w:pPr>
        <w:keepNext w:val="0"/>
        <w:spacing w:before="0" w:after="0" w:line="276" w:lineRule="auto"/>
        <w:jc w:val="center"/>
        <w:rPr>
          <w:b/>
          <w:sz w:val="16"/>
          <w:szCs w:val="16"/>
        </w:rPr>
      </w:pPr>
    </w:p>
    <w:p w:rsidR="000F447B" w:rsidRDefault="000F447B" w:rsidP="00C82219">
      <w:pPr>
        <w:keepNext w:val="0"/>
        <w:spacing w:before="0" w:after="0" w:line="276" w:lineRule="auto"/>
        <w:jc w:val="center"/>
        <w:rPr>
          <w:b/>
        </w:rPr>
      </w:pPr>
    </w:p>
    <w:p w:rsidR="000F447B" w:rsidRDefault="000F447B" w:rsidP="00C82219">
      <w:pPr>
        <w:keepNext w:val="0"/>
        <w:spacing w:before="0" w:after="0" w:line="276" w:lineRule="auto"/>
        <w:jc w:val="center"/>
        <w:rPr>
          <w:b/>
        </w:rPr>
      </w:pPr>
    </w:p>
    <w:p w:rsidR="000F447B" w:rsidRDefault="000F447B" w:rsidP="00C82219">
      <w:pPr>
        <w:keepNext w:val="0"/>
        <w:spacing w:before="0" w:after="0" w:line="276" w:lineRule="auto"/>
        <w:jc w:val="center"/>
        <w:rPr>
          <w:b/>
        </w:rPr>
      </w:pPr>
    </w:p>
    <w:p w:rsidR="000F447B" w:rsidRDefault="000F447B" w:rsidP="00C82219">
      <w:pPr>
        <w:keepNext w:val="0"/>
        <w:spacing w:before="0" w:after="0" w:line="276" w:lineRule="auto"/>
        <w:jc w:val="center"/>
        <w:rPr>
          <w:b/>
        </w:rPr>
      </w:pPr>
    </w:p>
    <w:p w:rsidR="000F447B" w:rsidRDefault="000F447B" w:rsidP="00C82219">
      <w:pPr>
        <w:keepNext w:val="0"/>
        <w:spacing w:before="0" w:after="0" w:line="276" w:lineRule="auto"/>
        <w:jc w:val="center"/>
        <w:rPr>
          <w:b/>
        </w:rPr>
      </w:pPr>
    </w:p>
    <w:p w:rsidR="000F447B" w:rsidRDefault="000F447B" w:rsidP="00C82219">
      <w:pPr>
        <w:keepNext w:val="0"/>
        <w:spacing w:before="0" w:after="0" w:line="276" w:lineRule="auto"/>
        <w:jc w:val="center"/>
        <w:rPr>
          <w:b/>
        </w:rPr>
      </w:pPr>
    </w:p>
    <w:p w:rsidR="00D1669A" w:rsidRDefault="00D1669A" w:rsidP="00C82219">
      <w:pPr>
        <w:keepNext w:val="0"/>
        <w:spacing w:before="0" w:after="0" w:line="276" w:lineRule="auto"/>
        <w:jc w:val="center"/>
        <w:rPr>
          <w:b/>
        </w:rPr>
      </w:pPr>
      <w:r w:rsidRPr="00D1669A">
        <w:rPr>
          <w:b/>
        </w:rPr>
        <w:t xml:space="preserve">CARLOS ALBERTO HENAO BOTERO </w:t>
      </w:r>
    </w:p>
    <w:p w:rsidR="006B29E4" w:rsidRDefault="006B29E4" w:rsidP="00C82219">
      <w:pPr>
        <w:keepNext w:val="0"/>
        <w:spacing w:before="0" w:after="0" w:line="276" w:lineRule="auto"/>
        <w:jc w:val="center"/>
        <w:rPr>
          <w:b/>
        </w:rPr>
      </w:pPr>
      <w:r>
        <w:rPr>
          <w:b/>
        </w:rPr>
        <w:t>Rector</w:t>
      </w:r>
    </w:p>
    <w:p w:rsidR="006B29E4" w:rsidRPr="00A0063B" w:rsidRDefault="006B29E4" w:rsidP="00C82219">
      <w:pPr>
        <w:keepNext w:val="0"/>
        <w:spacing w:before="0" w:after="0" w:line="276" w:lineRule="auto"/>
        <w:jc w:val="center"/>
        <w:rPr>
          <w:b/>
          <w:sz w:val="16"/>
          <w:szCs w:val="16"/>
        </w:rPr>
      </w:pPr>
    </w:p>
    <w:p w:rsidR="00D1669A" w:rsidRPr="00D1669A" w:rsidRDefault="00D1669A" w:rsidP="00D1669A">
      <w:pPr>
        <w:keepNext w:val="0"/>
        <w:spacing w:before="0" w:after="0" w:line="276" w:lineRule="auto"/>
        <w:jc w:val="center"/>
        <w:rPr>
          <w:b/>
        </w:rPr>
      </w:pPr>
      <w:r w:rsidRPr="00D1669A">
        <w:rPr>
          <w:b/>
        </w:rPr>
        <w:t>ALCIRA HINESTROSA</w:t>
      </w:r>
    </w:p>
    <w:p w:rsidR="00D1669A" w:rsidRDefault="00D1669A" w:rsidP="00D1669A">
      <w:pPr>
        <w:keepNext w:val="0"/>
        <w:spacing w:before="0" w:after="0" w:line="276" w:lineRule="auto"/>
        <w:jc w:val="center"/>
        <w:rPr>
          <w:b/>
        </w:rPr>
      </w:pPr>
      <w:r w:rsidRPr="00D1669A">
        <w:rPr>
          <w:b/>
        </w:rPr>
        <w:t xml:space="preserve">MARIA LUCIA BAENA </w:t>
      </w:r>
    </w:p>
    <w:p w:rsidR="006B29E4" w:rsidRDefault="006B29E4" w:rsidP="00D1669A">
      <w:pPr>
        <w:keepNext w:val="0"/>
        <w:spacing w:before="0" w:after="0" w:line="276" w:lineRule="auto"/>
        <w:jc w:val="center"/>
        <w:rPr>
          <w:b/>
        </w:rPr>
      </w:pPr>
      <w:r>
        <w:rPr>
          <w:b/>
        </w:rPr>
        <w:t>Coordinadora</w:t>
      </w:r>
      <w:r w:rsidR="00D1669A">
        <w:rPr>
          <w:b/>
        </w:rPr>
        <w:t>s</w:t>
      </w:r>
      <w:r>
        <w:rPr>
          <w:b/>
        </w:rPr>
        <w:t xml:space="preserve"> </w:t>
      </w:r>
    </w:p>
    <w:p w:rsidR="00A0063B" w:rsidRDefault="00A0063B" w:rsidP="00C82219">
      <w:pPr>
        <w:keepNext w:val="0"/>
        <w:spacing w:before="0" w:after="0" w:line="276" w:lineRule="auto"/>
        <w:jc w:val="center"/>
        <w:rPr>
          <w:b/>
        </w:rPr>
      </w:pPr>
    </w:p>
    <w:p w:rsidR="00D1669A" w:rsidRDefault="00D1669A" w:rsidP="00C82219">
      <w:pPr>
        <w:keepNext w:val="0"/>
        <w:spacing w:before="0" w:after="0" w:line="276" w:lineRule="auto"/>
        <w:jc w:val="center"/>
        <w:rPr>
          <w:b/>
        </w:rPr>
      </w:pPr>
      <w:r w:rsidRPr="00D1669A">
        <w:rPr>
          <w:b/>
        </w:rPr>
        <w:t xml:space="preserve">IVAN DARÍO RAMIREZ </w:t>
      </w:r>
    </w:p>
    <w:p w:rsidR="006B29E4" w:rsidRDefault="00D1669A" w:rsidP="00C82219">
      <w:pPr>
        <w:keepNext w:val="0"/>
        <w:spacing w:before="0" w:after="0" w:line="276" w:lineRule="auto"/>
        <w:jc w:val="center"/>
        <w:rPr>
          <w:b/>
        </w:rPr>
      </w:pPr>
      <w:r>
        <w:rPr>
          <w:b/>
        </w:rPr>
        <w:t>Docente coordinador</w:t>
      </w:r>
      <w:r w:rsidR="006B29E4">
        <w:rPr>
          <w:b/>
        </w:rPr>
        <w:t xml:space="preserve"> del proyecto</w:t>
      </w:r>
    </w:p>
    <w:p w:rsidR="00B31484" w:rsidRDefault="00B31484" w:rsidP="00C82219">
      <w:pPr>
        <w:keepNext w:val="0"/>
        <w:spacing w:before="0" w:after="0" w:line="276" w:lineRule="auto"/>
        <w:jc w:val="center"/>
        <w:rPr>
          <w:b/>
        </w:rPr>
      </w:pPr>
    </w:p>
    <w:p w:rsidR="002A516E" w:rsidRDefault="002A516E" w:rsidP="00C82219">
      <w:pPr>
        <w:keepNext w:val="0"/>
        <w:spacing w:before="0" w:after="0" w:line="276" w:lineRule="auto"/>
        <w:jc w:val="center"/>
        <w:rPr>
          <w:b/>
        </w:rPr>
      </w:pPr>
    </w:p>
    <w:p w:rsidR="00632390" w:rsidRDefault="00632390" w:rsidP="00C82219">
      <w:pPr>
        <w:keepNext w:val="0"/>
        <w:spacing w:before="0" w:after="0" w:line="276" w:lineRule="auto"/>
        <w:jc w:val="center"/>
        <w:rPr>
          <w:b/>
        </w:rPr>
      </w:pPr>
      <w:r>
        <w:rPr>
          <w:b/>
        </w:rPr>
        <w:t>LUZ JEANNETTE MEJIA CHAVARRIAGA</w:t>
      </w:r>
    </w:p>
    <w:p w:rsidR="00632390" w:rsidRDefault="00632390" w:rsidP="00C82219">
      <w:pPr>
        <w:keepNext w:val="0"/>
        <w:spacing w:before="0" w:after="0" w:line="276" w:lineRule="auto"/>
        <w:jc w:val="center"/>
        <w:rPr>
          <w:b/>
        </w:rPr>
      </w:pPr>
      <w:r>
        <w:rPr>
          <w:b/>
        </w:rPr>
        <w:t xml:space="preserve">Interventoría Área Metropolitana del Valle de Aburra </w:t>
      </w:r>
    </w:p>
    <w:p w:rsidR="006B29E4" w:rsidRDefault="006B29E4" w:rsidP="00C82219">
      <w:pPr>
        <w:keepNext w:val="0"/>
        <w:spacing w:before="0" w:after="0" w:line="276" w:lineRule="auto"/>
        <w:jc w:val="left"/>
        <w:rPr>
          <w:b/>
        </w:rPr>
      </w:pPr>
    </w:p>
    <w:p w:rsidR="006B29E4" w:rsidRDefault="006B29E4" w:rsidP="00C82219">
      <w:pPr>
        <w:keepNext w:val="0"/>
        <w:spacing w:before="0" w:line="276" w:lineRule="auto"/>
        <w:jc w:val="left"/>
        <w:rPr>
          <w:b/>
        </w:rPr>
      </w:pPr>
    </w:p>
    <w:p w:rsidR="005A6D4A" w:rsidRDefault="005A6D4A" w:rsidP="00C82219">
      <w:pPr>
        <w:keepNext w:val="0"/>
        <w:spacing w:before="0" w:line="276" w:lineRule="auto"/>
        <w:jc w:val="left"/>
        <w:rPr>
          <w:b/>
        </w:rPr>
      </w:pPr>
      <w:r>
        <w:rPr>
          <w:b/>
        </w:rPr>
        <w:br w:type="page"/>
      </w:r>
    </w:p>
    <w:p w:rsidR="00276423" w:rsidRDefault="006B52D4" w:rsidP="00C82219">
      <w:pPr>
        <w:keepNext w:val="0"/>
        <w:spacing w:before="360" w:after="360"/>
        <w:jc w:val="center"/>
        <w:rPr>
          <w:b/>
        </w:rPr>
      </w:pPr>
      <w:r w:rsidRPr="006B52D4">
        <w:rPr>
          <w:b/>
        </w:rPr>
        <w:lastRenderedPageBreak/>
        <w:t>PLAN ESCOLAR PARA LA GESTION DEL RIESGO</w:t>
      </w:r>
    </w:p>
    <w:p w:rsidR="00AB20E1" w:rsidRPr="00AB20E1" w:rsidRDefault="00BA2586" w:rsidP="00BA2586">
      <w:pPr>
        <w:keepNext w:val="0"/>
        <w:spacing w:before="360" w:after="360"/>
        <w:jc w:val="center"/>
        <w:rPr>
          <w:b/>
        </w:rPr>
      </w:pPr>
      <w:r>
        <w:rPr>
          <w:b/>
          <w:noProof/>
          <w:lang w:eastAsia="es-CO"/>
        </w:rPr>
        <w:drawing>
          <wp:inline distT="0" distB="0" distL="0" distR="0" wp14:anchorId="306D7F20" wp14:editId="73B2C145">
            <wp:extent cx="5606980" cy="6611816"/>
            <wp:effectExtent l="38100" t="38100" r="32385" b="36830"/>
            <wp:docPr id="28" name="Imagen 28" descr="C:\Users\personal\AppData\Local\Temp\Rar$DI00.240\José Félix de Restrep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AppData\Local\Temp\Rar$DI00.240\José Félix de Restrepo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6617889"/>
                    </a:xfrm>
                    <a:prstGeom prst="rect">
                      <a:avLst/>
                    </a:prstGeom>
                    <a:noFill/>
                    <a:ln w="31750" cmpd="dbl">
                      <a:solidFill>
                        <a:schemeClr val="tx1"/>
                      </a:solidFill>
                    </a:ln>
                  </pic:spPr>
                </pic:pic>
              </a:graphicData>
            </a:graphic>
          </wp:inline>
        </w:drawing>
      </w:r>
    </w:p>
    <w:p w:rsidR="00BA2586" w:rsidRDefault="00BA2586" w:rsidP="00BA2586">
      <w:pPr>
        <w:pStyle w:val="TDC1"/>
        <w:tabs>
          <w:tab w:val="clear" w:pos="8828"/>
          <w:tab w:val="right" w:leader="dot" w:pos="8789"/>
        </w:tabs>
        <w:spacing w:before="120" w:after="120"/>
        <w:ind w:right="49"/>
        <w:jc w:val="center"/>
        <w:rPr>
          <w:rFonts w:cs="Arial"/>
          <w:b/>
          <w:szCs w:val="24"/>
        </w:rPr>
      </w:pPr>
      <w:r w:rsidRPr="00BA2586">
        <w:rPr>
          <w:rFonts w:cs="Arial"/>
          <w:b/>
          <w:szCs w:val="24"/>
        </w:rPr>
        <w:lastRenderedPageBreak/>
        <w:t>TABLA DE CONTENIDO</w:t>
      </w:r>
    </w:p>
    <w:p w:rsidR="00BA2586" w:rsidRPr="00BA2586" w:rsidRDefault="00BA2586" w:rsidP="00BA2586"/>
    <w:p w:rsidR="00FA5A65" w:rsidRDefault="005071FD">
      <w:pPr>
        <w:pStyle w:val="TDC1"/>
        <w:tabs>
          <w:tab w:val="left" w:pos="440"/>
        </w:tabs>
        <w:rPr>
          <w:rFonts w:asciiTheme="minorHAnsi" w:eastAsiaTheme="minorEastAsia" w:hAnsiTheme="minorHAnsi"/>
          <w:noProof/>
          <w:sz w:val="22"/>
          <w:lang w:eastAsia="es-CO"/>
        </w:rPr>
      </w:pPr>
      <w:r w:rsidRPr="00122A50">
        <w:rPr>
          <w:rFonts w:cs="Arial"/>
          <w:szCs w:val="24"/>
        </w:rPr>
        <w:fldChar w:fldCharType="begin"/>
      </w:r>
      <w:r w:rsidR="00AB20E1" w:rsidRPr="00122A50">
        <w:rPr>
          <w:rFonts w:cs="Arial"/>
          <w:szCs w:val="24"/>
        </w:rPr>
        <w:instrText xml:space="preserve"> TOC \o "1-2" \h \z \u </w:instrText>
      </w:r>
      <w:r w:rsidRPr="00122A50">
        <w:rPr>
          <w:rFonts w:cs="Arial"/>
          <w:szCs w:val="24"/>
        </w:rPr>
        <w:fldChar w:fldCharType="separate"/>
      </w:r>
      <w:hyperlink w:anchor="_Toc344032557" w:history="1">
        <w:r w:rsidR="00FA5A65" w:rsidRPr="00B90896">
          <w:rPr>
            <w:rStyle w:val="Hipervnculo"/>
            <w:noProof/>
          </w:rPr>
          <w:t>1.</w:t>
        </w:r>
        <w:r w:rsidR="00FA5A65">
          <w:rPr>
            <w:rFonts w:asciiTheme="minorHAnsi" w:eastAsiaTheme="minorEastAsia" w:hAnsiTheme="minorHAnsi"/>
            <w:noProof/>
            <w:sz w:val="22"/>
            <w:lang w:eastAsia="es-CO"/>
          </w:rPr>
          <w:tab/>
        </w:r>
        <w:r w:rsidR="00FA5A65" w:rsidRPr="00B90896">
          <w:rPr>
            <w:rStyle w:val="Hipervnculo"/>
            <w:noProof/>
          </w:rPr>
          <w:t>PRESENTACIÓN</w:t>
        </w:r>
        <w:r w:rsidR="00FA5A65">
          <w:rPr>
            <w:noProof/>
            <w:webHidden/>
          </w:rPr>
          <w:tab/>
        </w:r>
        <w:r w:rsidR="00FA5A65">
          <w:rPr>
            <w:noProof/>
            <w:webHidden/>
          </w:rPr>
          <w:fldChar w:fldCharType="begin"/>
        </w:r>
        <w:r w:rsidR="00FA5A65">
          <w:rPr>
            <w:noProof/>
            <w:webHidden/>
          </w:rPr>
          <w:instrText xml:space="preserve"> PAGEREF _Toc344032557 \h </w:instrText>
        </w:r>
        <w:r w:rsidR="00FA5A65">
          <w:rPr>
            <w:noProof/>
            <w:webHidden/>
          </w:rPr>
        </w:r>
        <w:r w:rsidR="00FA5A65">
          <w:rPr>
            <w:noProof/>
            <w:webHidden/>
          </w:rPr>
          <w:fldChar w:fldCharType="separate"/>
        </w:r>
        <w:r w:rsidR="00FA5A65">
          <w:rPr>
            <w:noProof/>
            <w:webHidden/>
          </w:rPr>
          <w:t>13</w:t>
        </w:r>
        <w:r w:rsidR="00FA5A65">
          <w:rPr>
            <w:noProof/>
            <w:webHidden/>
          </w:rPr>
          <w:fldChar w:fldCharType="end"/>
        </w:r>
      </w:hyperlink>
    </w:p>
    <w:p w:rsidR="00FA5A65" w:rsidRDefault="00FA5A65">
      <w:pPr>
        <w:pStyle w:val="TDC1"/>
        <w:tabs>
          <w:tab w:val="left" w:pos="440"/>
        </w:tabs>
        <w:rPr>
          <w:rFonts w:asciiTheme="minorHAnsi" w:eastAsiaTheme="minorEastAsia" w:hAnsiTheme="minorHAnsi"/>
          <w:noProof/>
          <w:sz w:val="22"/>
          <w:lang w:eastAsia="es-CO"/>
        </w:rPr>
      </w:pPr>
      <w:hyperlink w:anchor="_Toc344032558" w:history="1">
        <w:r w:rsidRPr="00B90896">
          <w:rPr>
            <w:rStyle w:val="Hipervnculo"/>
            <w:noProof/>
          </w:rPr>
          <w:t>2.</w:t>
        </w:r>
        <w:r>
          <w:rPr>
            <w:rFonts w:asciiTheme="minorHAnsi" w:eastAsiaTheme="minorEastAsia" w:hAnsiTheme="minorHAnsi"/>
            <w:noProof/>
            <w:sz w:val="22"/>
            <w:lang w:eastAsia="es-CO"/>
          </w:rPr>
          <w:tab/>
        </w:r>
        <w:r w:rsidRPr="00B90896">
          <w:rPr>
            <w:rStyle w:val="Hipervnculo"/>
            <w:noProof/>
          </w:rPr>
          <w:t>OBJETIVOS DEL PLAN ESCOLAR PARA LA GESTIÓN DEL RIESGO</w:t>
        </w:r>
        <w:r>
          <w:rPr>
            <w:noProof/>
            <w:webHidden/>
          </w:rPr>
          <w:tab/>
        </w:r>
        <w:r>
          <w:rPr>
            <w:noProof/>
            <w:webHidden/>
          </w:rPr>
          <w:fldChar w:fldCharType="begin"/>
        </w:r>
        <w:r>
          <w:rPr>
            <w:noProof/>
            <w:webHidden/>
          </w:rPr>
          <w:instrText xml:space="preserve"> PAGEREF _Toc344032558 \h </w:instrText>
        </w:r>
        <w:r>
          <w:rPr>
            <w:noProof/>
            <w:webHidden/>
          </w:rPr>
        </w:r>
        <w:r>
          <w:rPr>
            <w:noProof/>
            <w:webHidden/>
          </w:rPr>
          <w:fldChar w:fldCharType="separate"/>
        </w:r>
        <w:r>
          <w:rPr>
            <w:noProof/>
            <w:webHidden/>
          </w:rPr>
          <w:t>16</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59" w:history="1">
        <w:r w:rsidRPr="00B90896">
          <w:rPr>
            <w:rStyle w:val="Hipervnculo"/>
            <w:noProof/>
          </w:rPr>
          <w:t>2.1.</w:t>
        </w:r>
        <w:r>
          <w:rPr>
            <w:rFonts w:asciiTheme="minorHAnsi" w:eastAsiaTheme="minorEastAsia" w:hAnsiTheme="minorHAnsi"/>
            <w:noProof/>
            <w:sz w:val="22"/>
            <w:lang w:eastAsia="es-CO"/>
          </w:rPr>
          <w:tab/>
        </w:r>
        <w:r w:rsidRPr="00B90896">
          <w:rPr>
            <w:rStyle w:val="Hipervnculo"/>
            <w:noProof/>
          </w:rPr>
          <w:t>OBJETIVO GENERAL</w:t>
        </w:r>
        <w:r>
          <w:rPr>
            <w:noProof/>
            <w:webHidden/>
          </w:rPr>
          <w:tab/>
        </w:r>
        <w:r>
          <w:rPr>
            <w:noProof/>
            <w:webHidden/>
          </w:rPr>
          <w:fldChar w:fldCharType="begin"/>
        </w:r>
        <w:r>
          <w:rPr>
            <w:noProof/>
            <w:webHidden/>
          </w:rPr>
          <w:instrText xml:space="preserve"> PAGEREF _Toc344032559 \h </w:instrText>
        </w:r>
        <w:r>
          <w:rPr>
            <w:noProof/>
            <w:webHidden/>
          </w:rPr>
        </w:r>
        <w:r>
          <w:rPr>
            <w:noProof/>
            <w:webHidden/>
          </w:rPr>
          <w:fldChar w:fldCharType="separate"/>
        </w:r>
        <w:r>
          <w:rPr>
            <w:noProof/>
            <w:webHidden/>
          </w:rPr>
          <w:t>16</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60" w:history="1">
        <w:r w:rsidRPr="00B90896">
          <w:rPr>
            <w:rStyle w:val="Hipervnculo"/>
            <w:noProof/>
          </w:rPr>
          <w:t>2.2.</w:t>
        </w:r>
        <w:r>
          <w:rPr>
            <w:rFonts w:asciiTheme="minorHAnsi" w:eastAsiaTheme="minorEastAsia" w:hAnsiTheme="minorHAnsi"/>
            <w:noProof/>
            <w:sz w:val="22"/>
            <w:lang w:eastAsia="es-CO"/>
          </w:rPr>
          <w:tab/>
        </w:r>
        <w:r w:rsidRPr="00B90896">
          <w:rPr>
            <w:rStyle w:val="Hipervnculo"/>
            <w:noProof/>
          </w:rPr>
          <w:t>OBJETIVOS ESPECÍFICOS</w:t>
        </w:r>
        <w:r>
          <w:rPr>
            <w:noProof/>
            <w:webHidden/>
          </w:rPr>
          <w:tab/>
        </w:r>
        <w:r>
          <w:rPr>
            <w:noProof/>
            <w:webHidden/>
          </w:rPr>
          <w:fldChar w:fldCharType="begin"/>
        </w:r>
        <w:r>
          <w:rPr>
            <w:noProof/>
            <w:webHidden/>
          </w:rPr>
          <w:instrText xml:space="preserve"> PAGEREF _Toc344032560 \h </w:instrText>
        </w:r>
        <w:r>
          <w:rPr>
            <w:noProof/>
            <w:webHidden/>
          </w:rPr>
        </w:r>
        <w:r>
          <w:rPr>
            <w:noProof/>
            <w:webHidden/>
          </w:rPr>
          <w:fldChar w:fldCharType="separate"/>
        </w:r>
        <w:r>
          <w:rPr>
            <w:noProof/>
            <w:webHidden/>
          </w:rPr>
          <w:t>16</w:t>
        </w:r>
        <w:r>
          <w:rPr>
            <w:noProof/>
            <w:webHidden/>
          </w:rPr>
          <w:fldChar w:fldCharType="end"/>
        </w:r>
      </w:hyperlink>
    </w:p>
    <w:p w:rsidR="00FA5A65" w:rsidRDefault="00FA5A65">
      <w:pPr>
        <w:pStyle w:val="TDC1"/>
        <w:tabs>
          <w:tab w:val="left" w:pos="440"/>
        </w:tabs>
        <w:rPr>
          <w:rFonts w:asciiTheme="minorHAnsi" w:eastAsiaTheme="minorEastAsia" w:hAnsiTheme="minorHAnsi"/>
          <w:noProof/>
          <w:sz w:val="22"/>
          <w:lang w:eastAsia="es-CO"/>
        </w:rPr>
      </w:pPr>
      <w:hyperlink w:anchor="_Toc344032561" w:history="1">
        <w:r w:rsidRPr="00B90896">
          <w:rPr>
            <w:rStyle w:val="Hipervnculo"/>
            <w:noProof/>
          </w:rPr>
          <w:t>3.</w:t>
        </w:r>
        <w:r>
          <w:rPr>
            <w:rFonts w:asciiTheme="minorHAnsi" w:eastAsiaTheme="minorEastAsia" w:hAnsiTheme="minorHAnsi"/>
            <w:noProof/>
            <w:sz w:val="22"/>
            <w:lang w:eastAsia="es-CO"/>
          </w:rPr>
          <w:tab/>
        </w:r>
        <w:r w:rsidRPr="00B90896">
          <w:rPr>
            <w:rStyle w:val="Hipervnculo"/>
            <w:noProof/>
          </w:rPr>
          <w:t>MARCO LEGAL DE LA GESTIÓN DEL RIESGO</w:t>
        </w:r>
        <w:r>
          <w:rPr>
            <w:noProof/>
            <w:webHidden/>
          </w:rPr>
          <w:tab/>
        </w:r>
        <w:r>
          <w:rPr>
            <w:noProof/>
            <w:webHidden/>
          </w:rPr>
          <w:fldChar w:fldCharType="begin"/>
        </w:r>
        <w:r>
          <w:rPr>
            <w:noProof/>
            <w:webHidden/>
          </w:rPr>
          <w:instrText xml:space="preserve"> PAGEREF _Toc344032561 \h </w:instrText>
        </w:r>
        <w:r>
          <w:rPr>
            <w:noProof/>
            <w:webHidden/>
          </w:rPr>
        </w:r>
        <w:r>
          <w:rPr>
            <w:noProof/>
            <w:webHidden/>
          </w:rPr>
          <w:fldChar w:fldCharType="separate"/>
        </w:r>
        <w:r>
          <w:rPr>
            <w:noProof/>
            <w:webHidden/>
          </w:rPr>
          <w:t>18</w:t>
        </w:r>
        <w:r>
          <w:rPr>
            <w:noProof/>
            <w:webHidden/>
          </w:rPr>
          <w:fldChar w:fldCharType="end"/>
        </w:r>
      </w:hyperlink>
    </w:p>
    <w:p w:rsidR="00FA5A65" w:rsidRDefault="00FA5A65">
      <w:pPr>
        <w:pStyle w:val="TDC1"/>
        <w:tabs>
          <w:tab w:val="left" w:pos="440"/>
        </w:tabs>
        <w:rPr>
          <w:rFonts w:asciiTheme="minorHAnsi" w:eastAsiaTheme="minorEastAsia" w:hAnsiTheme="minorHAnsi"/>
          <w:noProof/>
          <w:sz w:val="22"/>
          <w:lang w:eastAsia="es-CO"/>
        </w:rPr>
      </w:pPr>
      <w:hyperlink w:anchor="_Toc344032562" w:history="1">
        <w:r w:rsidRPr="00B90896">
          <w:rPr>
            <w:rStyle w:val="Hipervnculo"/>
            <w:noProof/>
          </w:rPr>
          <w:t>4.</w:t>
        </w:r>
        <w:r>
          <w:rPr>
            <w:rFonts w:asciiTheme="minorHAnsi" w:eastAsiaTheme="minorEastAsia" w:hAnsiTheme="minorHAnsi"/>
            <w:noProof/>
            <w:sz w:val="22"/>
            <w:lang w:eastAsia="es-CO"/>
          </w:rPr>
          <w:tab/>
        </w:r>
        <w:r w:rsidRPr="00B90896">
          <w:rPr>
            <w:rStyle w:val="Hipervnculo"/>
            <w:noProof/>
          </w:rPr>
          <w:t>CARACTERIZACIÓN DEL CONTEXTO ESCOLAR</w:t>
        </w:r>
        <w:r>
          <w:rPr>
            <w:noProof/>
            <w:webHidden/>
          </w:rPr>
          <w:tab/>
        </w:r>
        <w:r>
          <w:rPr>
            <w:noProof/>
            <w:webHidden/>
          </w:rPr>
          <w:fldChar w:fldCharType="begin"/>
        </w:r>
        <w:r>
          <w:rPr>
            <w:noProof/>
            <w:webHidden/>
          </w:rPr>
          <w:instrText xml:space="preserve"> PAGEREF _Toc344032562 \h </w:instrText>
        </w:r>
        <w:r>
          <w:rPr>
            <w:noProof/>
            <w:webHidden/>
          </w:rPr>
        </w:r>
        <w:r>
          <w:rPr>
            <w:noProof/>
            <w:webHidden/>
          </w:rPr>
          <w:fldChar w:fldCharType="separate"/>
        </w:r>
        <w:r>
          <w:rPr>
            <w:noProof/>
            <w:webHidden/>
          </w:rPr>
          <w:t>22</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63" w:history="1">
        <w:r w:rsidRPr="00B90896">
          <w:rPr>
            <w:rStyle w:val="Hipervnculo"/>
            <w:noProof/>
          </w:rPr>
          <w:t>4.1.</w:t>
        </w:r>
        <w:r>
          <w:rPr>
            <w:rFonts w:asciiTheme="minorHAnsi" w:eastAsiaTheme="minorEastAsia" w:hAnsiTheme="minorHAnsi"/>
            <w:noProof/>
            <w:sz w:val="22"/>
            <w:lang w:eastAsia="es-CO"/>
          </w:rPr>
          <w:tab/>
        </w:r>
        <w:r w:rsidRPr="00B90896">
          <w:rPr>
            <w:rStyle w:val="Hipervnculo"/>
            <w:noProof/>
          </w:rPr>
          <w:t>PRESENTACIÓN INSTITUCIONAL</w:t>
        </w:r>
        <w:r>
          <w:rPr>
            <w:noProof/>
            <w:webHidden/>
          </w:rPr>
          <w:tab/>
        </w:r>
        <w:r>
          <w:rPr>
            <w:noProof/>
            <w:webHidden/>
          </w:rPr>
          <w:fldChar w:fldCharType="begin"/>
        </w:r>
        <w:r>
          <w:rPr>
            <w:noProof/>
            <w:webHidden/>
          </w:rPr>
          <w:instrText xml:space="preserve"> PAGEREF _Toc344032563 \h </w:instrText>
        </w:r>
        <w:r>
          <w:rPr>
            <w:noProof/>
            <w:webHidden/>
          </w:rPr>
        </w:r>
        <w:r>
          <w:rPr>
            <w:noProof/>
            <w:webHidden/>
          </w:rPr>
          <w:fldChar w:fldCharType="separate"/>
        </w:r>
        <w:r>
          <w:rPr>
            <w:noProof/>
            <w:webHidden/>
          </w:rPr>
          <w:t>22</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64" w:history="1">
        <w:r w:rsidRPr="00B90896">
          <w:rPr>
            <w:rStyle w:val="Hipervnculo"/>
            <w:noProof/>
          </w:rPr>
          <w:t>4.2.</w:t>
        </w:r>
        <w:r>
          <w:rPr>
            <w:rFonts w:asciiTheme="minorHAnsi" w:eastAsiaTheme="minorEastAsia" w:hAnsiTheme="minorHAnsi"/>
            <w:noProof/>
            <w:sz w:val="22"/>
            <w:lang w:eastAsia="es-CO"/>
          </w:rPr>
          <w:tab/>
        </w:r>
        <w:r w:rsidRPr="00B90896">
          <w:rPr>
            <w:rStyle w:val="Hipervnculo"/>
            <w:noProof/>
          </w:rPr>
          <w:t>DIAGNÓSTICO DE LA INSTITUCIÓN EDUCATIVA</w:t>
        </w:r>
        <w:r>
          <w:rPr>
            <w:noProof/>
            <w:webHidden/>
          </w:rPr>
          <w:tab/>
        </w:r>
        <w:r>
          <w:rPr>
            <w:noProof/>
            <w:webHidden/>
          </w:rPr>
          <w:fldChar w:fldCharType="begin"/>
        </w:r>
        <w:r>
          <w:rPr>
            <w:noProof/>
            <w:webHidden/>
          </w:rPr>
          <w:instrText xml:space="preserve"> PAGEREF _Toc344032564 \h </w:instrText>
        </w:r>
        <w:r>
          <w:rPr>
            <w:noProof/>
            <w:webHidden/>
          </w:rPr>
        </w:r>
        <w:r>
          <w:rPr>
            <w:noProof/>
            <w:webHidden/>
          </w:rPr>
          <w:fldChar w:fldCharType="separate"/>
        </w:r>
        <w:r>
          <w:rPr>
            <w:noProof/>
            <w:webHidden/>
          </w:rPr>
          <w:t>23</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65" w:history="1">
        <w:r w:rsidRPr="00B90896">
          <w:rPr>
            <w:rStyle w:val="Hipervnculo"/>
            <w:noProof/>
          </w:rPr>
          <w:t>4.3.</w:t>
        </w:r>
        <w:r>
          <w:rPr>
            <w:rFonts w:asciiTheme="minorHAnsi" w:eastAsiaTheme="minorEastAsia" w:hAnsiTheme="minorHAnsi"/>
            <w:noProof/>
            <w:sz w:val="22"/>
            <w:lang w:eastAsia="es-CO"/>
          </w:rPr>
          <w:tab/>
        </w:r>
        <w:r w:rsidRPr="00B90896">
          <w:rPr>
            <w:rStyle w:val="Hipervnculo"/>
            <w:noProof/>
          </w:rPr>
          <w:t>AMBIENTE NATURAL DE LA INSTITUCION EDUCATIVA</w:t>
        </w:r>
        <w:r>
          <w:rPr>
            <w:noProof/>
            <w:webHidden/>
          </w:rPr>
          <w:tab/>
        </w:r>
        <w:r>
          <w:rPr>
            <w:noProof/>
            <w:webHidden/>
          </w:rPr>
          <w:fldChar w:fldCharType="begin"/>
        </w:r>
        <w:r>
          <w:rPr>
            <w:noProof/>
            <w:webHidden/>
          </w:rPr>
          <w:instrText xml:space="preserve"> PAGEREF _Toc344032565 \h </w:instrText>
        </w:r>
        <w:r>
          <w:rPr>
            <w:noProof/>
            <w:webHidden/>
          </w:rPr>
        </w:r>
        <w:r>
          <w:rPr>
            <w:noProof/>
            <w:webHidden/>
          </w:rPr>
          <w:fldChar w:fldCharType="separate"/>
        </w:r>
        <w:r>
          <w:rPr>
            <w:noProof/>
            <w:webHidden/>
          </w:rPr>
          <w:t>30</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66" w:history="1">
        <w:r w:rsidRPr="00B90896">
          <w:rPr>
            <w:rStyle w:val="Hipervnculo"/>
            <w:noProof/>
          </w:rPr>
          <w:t>4.4.</w:t>
        </w:r>
        <w:r>
          <w:rPr>
            <w:rFonts w:asciiTheme="minorHAnsi" w:eastAsiaTheme="minorEastAsia" w:hAnsiTheme="minorHAnsi"/>
            <w:noProof/>
            <w:sz w:val="22"/>
            <w:lang w:eastAsia="es-CO"/>
          </w:rPr>
          <w:tab/>
        </w:r>
        <w:r w:rsidRPr="00B90896">
          <w:rPr>
            <w:rStyle w:val="Hipervnculo"/>
            <w:noProof/>
          </w:rPr>
          <w:t>AMBIENTE SOCIAL DE LA INSTITUCION EDUCATIVA</w:t>
        </w:r>
        <w:r>
          <w:rPr>
            <w:noProof/>
            <w:webHidden/>
          </w:rPr>
          <w:tab/>
        </w:r>
        <w:r>
          <w:rPr>
            <w:noProof/>
            <w:webHidden/>
          </w:rPr>
          <w:fldChar w:fldCharType="begin"/>
        </w:r>
        <w:r>
          <w:rPr>
            <w:noProof/>
            <w:webHidden/>
          </w:rPr>
          <w:instrText xml:space="preserve"> PAGEREF _Toc344032566 \h </w:instrText>
        </w:r>
        <w:r>
          <w:rPr>
            <w:noProof/>
            <w:webHidden/>
          </w:rPr>
        </w:r>
        <w:r>
          <w:rPr>
            <w:noProof/>
            <w:webHidden/>
          </w:rPr>
          <w:fldChar w:fldCharType="separate"/>
        </w:r>
        <w:r>
          <w:rPr>
            <w:noProof/>
            <w:webHidden/>
          </w:rPr>
          <w:t>32</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67" w:history="1">
        <w:r w:rsidRPr="00B90896">
          <w:rPr>
            <w:rStyle w:val="Hipervnculo"/>
            <w:noProof/>
          </w:rPr>
          <w:t>4.5.</w:t>
        </w:r>
        <w:r>
          <w:rPr>
            <w:rFonts w:asciiTheme="minorHAnsi" w:eastAsiaTheme="minorEastAsia" w:hAnsiTheme="minorHAnsi"/>
            <w:noProof/>
            <w:sz w:val="22"/>
            <w:lang w:eastAsia="es-CO"/>
          </w:rPr>
          <w:tab/>
        </w:r>
        <w:r w:rsidRPr="00B90896">
          <w:rPr>
            <w:rStyle w:val="Hipervnculo"/>
            <w:noProof/>
          </w:rPr>
          <w:t>AMBIENTE CONSTRUIDO DE LA INSTITUCION EDUCATIVA Y SUS ALREDEDORES</w:t>
        </w:r>
        <w:r>
          <w:rPr>
            <w:noProof/>
            <w:webHidden/>
          </w:rPr>
          <w:tab/>
        </w:r>
        <w:r>
          <w:rPr>
            <w:noProof/>
            <w:webHidden/>
          </w:rPr>
          <w:fldChar w:fldCharType="begin"/>
        </w:r>
        <w:r>
          <w:rPr>
            <w:noProof/>
            <w:webHidden/>
          </w:rPr>
          <w:instrText xml:space="preserve"> PAGEREF _Toc344032567 \h </w:instrText>
        </w:r>
        <w:r>
          <w:rPr>
            <w:noProof/>
            <w:webHidden/>
          </w:rPr>
        </w:r>
        <w:r>
          <w:rPr>
            <w:noProof/>
            <w:webHidden/>
          </w:rPr>
          <w:fldChar w:fldCharType="separate"/>
        </w:r>
        <w:r>
          <w:rPr>
            <w:noProof/>
            <w:webHidden/>
          </w:rPr>
          <w:t>33</w:t>
        </w:r>
        <w:r>
          <w:rPr>
            <w:noProof/>
            <w:webHidden/>
          </w:rPr>
          <w:fldChar w:fldCharType="end"/>
        </w:r>
      </w:hyperlink>
    </w:p>
    <w:p w:rsidR="00FA5A65" w:rsidRDefault="00FA5A65">
      <w:pPr>
        <w:pStyle w:val="TDC1"/>
        <w:tabs>
          <w:tab w:val="left" w:pos="440"/>
        </w:tabs>
        <w:rPr>
          <w:rFonts w:asciiTheme="minorHAnsi" w:eastAsiaTheme="minorEastAsia" w:hAnsiTheme="minorHAnsi"/>
          <w:noProof/>
          <w:sz w:val="22"/>
          <w:lang w:eastAsia="es-CO"/>
        </w:rPr>
      </w:pPr>
      <w:hyperlink w:anchor="_Toc344032568" w:history="1">
        <w:r w:rsidRPr="00B90896">
          <w:rPr>
            <w:rStyle w:val="Hipervnculo"/>
            <w:noProof/>
          </w:rPr>
          <w:t>5.</w:t>
        </w:r>
        <w:r>
          <w:rPr>
            <w:rFonts w:asciiTheme="minorHAnsi" w:eastAsiaTheme="minorEastAsia" w:hAnsiTheme="minorHAnsi"/>
            <w:noProof/>
            <w:sz w:val="22"/>
            <w:lang w:eastAsia="es-CO"/>
          </w:rPr>
          <w:tab/>
        </w:r>
        <w:r w:rsidRPr="00B90896">
          <w:rPr>
            <w:rStyle w:val="Hipervnculo"/>
            <w:noProof/>
          </w:rPr>
          <w:t>ESCENARIOS DE RIESGO</w:t>
        </w:r>
        <w:r>
          <w:rPr>
            <w:noProof/>
            <w:webHidden/>
          </w:rPr>
          <w:tab/>
        </w:r>
        <w:r>
          <w:rPr>
            <w:noProof/>
            <w:webHidden/>
          </w:rPr>
          <w:fldChar w:fldCharType="begin"/>
        </w:r>
        <w:r>
          <w:rPr>
            <w:noProof/>
            <w:webHidden/>
          </w:rPr>
          <w:instrText xml:space="preserve"> PAGEREF _Toc344032568 \h </w:instrText>
        </w:r>
        <w:r>
          <w:rPr>
            <w:noProof/>
            <w:webHidden/>
          </w:rPr>
        </w:r>
        <w:r>
          <w:rPr>
            <w:noProof/>
            <w:webHidden/>
          </w:rPr>
          <w:fldChar w:fldCharType="separate"/>
        </w:r>
        <w:r>
          <w:rPr>
            <w:noProof/>
            <w:webHidden/>
          </w:rPr>
          <w:t>44</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69" w:history="1">
        <w:r w:rsidRPr="00B90896">
          <w:rPr>
            <w:rStyle w:val="Hipervnculo"/>
            <w:noProof/>
          </w:rPr>
          <w:t>5.1.</w:t>
        </w:r>
        <w:r>
          <w:rPr>
            <w:rFonts w:asciiTheme="minorHAnsi" w:eastAsiaTheme="minorEastAsia" w:hAnsiTheme="minorHAnsi"/>
            <w:noProof/>
            <w:sz w:val="22"/>
            <w:lang w:eastAsia="es-CO"/>
          </w:rPr>
          <w:tab/>
        </w:r>
        <w:r w:rsidRPr="00B90896">
          <w:rPr>
            <w:rStyle w:val="Hipervnculo"/>
            <w:noProof/>
          </w:rPr>
          <w:t>MEDIDAS ESTRUCTURALES PARA LA INTERVENCIÓN DEL RIESGO</w:t>
        </w:r>
        <w:r>
          <w:rPr>
            <w:noProof/>
            <w:webHidden/>
          </w:rPr>
          <w:tab/>
        </w:r>
        <w:r>
          <w:rPr>
            <w:noProof/>
            <w:webHidden/>
          </w:rPr>
          <w:fldChar w:fldCharType="begin"/>
        </w:r>
        <w:r>
          <w:rPr>
            <w:noProof/>
            <w:webHidden/>
          </w:rPr>
          <w:instrText xml:space="preserve"> PAGEREF _Toc344032569 \h </w:instrText>
        </w:r>
        <w:r>
          <w:rPr>
            <w:noProof/>
            <w:webHidden/>
          </w:rPr>
        </w:r>
        <w:r>
          <w:rPr>
            <w:noProof/>
            <w:webHidden/>
          </w:rPr>
          <w:fldChar w:fldCharType="separate"/>
        </w:r>
        <w:r>
          <w:rPr>
            <w:noProof/>
            <w:webHidden/>
          </w:rPr>
          <w:t>44</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70" w:history="1">
        <w:r w:rsidRPr="00B90896">
          <w:rPr>
            <w:rStyle w:val="Hipervnculo"/>
            <w:noProof/>
          </w:rPr>
          <w:t>5.2.</w:t>
        </w:r>
        <w:r>
          <w:rPr>
            <w:rFonts w:asciiTheme="minorHAnsi" w:eastAsiaTheme="minorEastAsia" w:hAnsiTheme="minorHAnsi"/>
            <w:noProof/>
            <w:sz w:val="22"/>
            <w:lang w:eastAsia="es-CO"/>
          </w:rPr>
          <w:tab/>
        </w:r>
        <w:r w:rsidRPr="00B90896">
          <w:rPr>
            <w:rStyle w:val="Hipervnculo"/>
            <w:noProof/>
          </w:rPr>
          <w:t>MEDIDAS NO ESTRUCTURALES PARA LA INTERVENCIÓN DEL RIESGO</w:t>
        </w:r>
        <w:r>
          <w:rPr>
            <w:noProof/>
            <w:webHidden/>
          </w:rPr>
          <w:tab/>
        </w:r>
        <w:r>
          <w:rPr>
            <w:noProof/>
            <w:webHidden/>
          </w:rPr>
          <w:fldChar w:fldCharType="begin"/>
        </w:r>
        <w:r>
          <w:rPr>
            <w:noProof/>
            <w:webHidden/>
          </w:rPr>
          <w:instrText xml:space="preserve"> PAGEREF _Toc344032570 \h </w:instrText>
        </w:r>
        <w:r>
          <w:rPr>
            <w:noProof/>
            <w:webHidden/>
          </w:rPr>
        </w:r>
        <w:r>
          <w:rPr>
            <w:noProof/>
            <w:webHidden/>
          </w:rPr>
          <w:fldChar w:fldCharType="separate"/>
        </w:r>
        <w:r>
          <w:rPr>
            <w:noProof/>
            <w:webHidden/>
          </w:rPr>
          <w:t>49</w:t>
        </w:r>
        <w:r>
          <w:rPr>
            <w:noProof/>
            <w:webHidden/>
          </w:rPr>
          <w:fldChar w:fldCharType="end"/>
        </w:r>
      </w:hyperlink>
    </w:p>
    <w:p w:rsidR="00FA5A65" w:rsidRDefault="00FA5A65">
      <w:pPr>
        <w:pStyle w:val="TDC1"/>
        <w:tabs>
          <w:tab w:val="left" w:pos="440"/>
        </w:tabs>
        <w:rPr>
          <w:rFonts w:asciiTheme="minorHAnsi" w:eastAsiaTheme="minorEastAsia" w:hAnsiTheme="minorHAnsi"/>
          <w:noProof/>
          <w:sz w:val="22"/>
          <w:lang w:eastAsia="es-CO"/>
        </w:rPr>
      </w:pPr>
      <w:hyperlink w:anchor="_Toc344032571" w:history="1">
        <w:r w:rsidRPr="00B90896">
          <w:rPr>
            <w:rStyle w:val="Hipervnculo"/>
            <w:noProof/>
          </w:rPr>
          <w:t>6.</w:t>
        </w:r>
        <w:r>
          <w:rPr>
            <w:rFonts w:asciiTheme="minorHAnsi" w:eastAsiaTheme="minorEastAsia" w:hAnsiTheme="minorHAnsi"/>
            <w:noProof/>
            <w:sz w:val="22"/>
            <w:lang w:eastAsia="es-CO"/>
          </w:rPr>
          <w:tab/>
        </w:r>
        <w:r w:rsidRPr="00B90896">
          <w:rPr>
            <w:rStyle w:val="Hipervnculo"/>
            <w:noProof/>
          </w:rPr>
          <w:t>METODOLOGIA</w:t>
        </w:r>
        <w:r>
          <w:rPr>
            <w:noProof/>
            <w:webHidden/>
          </w:rPr>
          <w:tab/>
        </w:r>
        <w:r>
          <w:rPr>
            <w:noProof/>
            <w:webHidden/>
          </w:rPr>
          <w:fldChar w:fldCharType="begin"/>
        </w:r>
        <w:r>
          <w:rPr>
            <w:noProof/>
            <w:webHidden/>
          </w:rPr>
          <w:instrText xml:space="preserve"> PAGEREF _Toc344032571 \h </w:instrText>
        </w:r>
        <w:r>
          <w:rPr>
            <w:noProof/>
            <w:webHidden/>
          </w:rPr>
        </w:r>
        <w:r>
          <w:rPr>
            <w:noProof/>
            <w:webHidden/>
          </w:rPr>
          <w:fldChar w:fldCharType="separate"/>
        </w:r>
        <w:r>
          <w:rPr>
            <w:noProof/>
            <w:webHidden/>
          </w:rPr>
          <w:t>50</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72" w:history="1">
        <w:r w:rsidRPr="00B90896">
          <w:rPr>
            <w:rStyle w:val="Hipervnculo"/>
            <w:noProof/>
          </w:rPr>
          <w:t>6.1.</w:t>
        </w:r>
        <w:r>
          <w:rPr>
            <w:rFonts w:asciiTheme="minorHAnsi" w:eastAsiaTheme="minorEastAsia" w:hAnsiTheme="minorHAnsi"/>
            <w:noProof/>
            <w:sz w:val="22"/>
            <w:lang w:eastAsia="es-CO"/>
          </w:rPr>
          <w:tab/>
        </w:r>
        <w:r w:rsidRPr="00B90896">
          <w:rPr>
            <w:rStyle w:val="Hipervnculo"/>
            <w:noProof/>
          </w:rPr>
          <w:t>CONFORMACIÓN DEL COMITÉ EDUCATIVO DE PREVENCIÓN Y ATENCIÓN DE DESASTRES –CEPAD-</w:t>
        </w:r>
        <w:r>
          <w:rPr>
            <w:noProof/>
            <w:webHidden/>
          </w:rPr>
          <w:tab/>
        </w:r>
        <w:r>
          <w:rPr>
            <w:noProof/>
            <w:webHidden/>
          </w:rPr>
          <w:fldChar w:fldCharType="begin"/>
        </w:r>
        <w:r>
          <w:rPr>
            <w:noProof/>
            <w:webHidden/>
          </w:rPr>
          <w:instrText xml:space="preserve"> PAGEREF _Toc344032572 \h </w:instrText>
        </w:r>
        <w:r>
          <w:rPr>
            <w:noProof/>
            <w:webHidden/>
          </w:rPr>
        </w:r>
        <w:r>
          <w:rPr>
            <w:noProof/>
            <w:webHidden/>
          </w:rPr>
          <w:fldChar w:fldCharType="separate"/>
        </w:r>
        <w:r>
          <w:rPr>
            <w:noProof/>
            <w:webHidden/>
          </w:rPr>
          <w:t>50</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573" w:history="1">
        <w:r w:rsidRPr="00B90896">
          <w:rPr>
            <w:rStyle w:val="Hipervnculo"/>
            <w:noProof/>
          </w:rPr>
          <w:t>6.1.1.</w:t>
        </w:r>
        <w:r>
          <w:rPr>
            <w:rFonts w:asciiTheme="minorHAnsi" w:eastAsiaTheme="minorEastAsia" w:hAnsiTheme="minorHAnsi"/>
            <w:noProof/>
            <w:sz w:val="22"/>
            <w:lang w:eastAsia="es-CO"/>
          </w:rPr>
          <w:tab/>
        </w:r>
        <w:r w:rsidRPr="00B90896">
          <w:rPr>
            <w:rStyle w:val="Hipervnculo"/>
            <w:noProof/>
          </w:rPr>
          <w:t xml:space="preserve">El rol del rector (a) </w:t>
        </w:r>
        <w:r>
          <w:rPr>
            <w:noProof/>
            <w:webHidden/>
          </w:rPr>
          <w:tab/>
        </w:r>
        <w:r>
          <w:rPr>
            <w:noProof/>
            <w:webHidden/>
          </w:rPr>
          <w:fldChar w:fldCharType="begin"/>
        </w:r>
        <w:r>
          <w:rPr>
            <w:noProof/>
            <w:webHidden/>
          </w:rPr>
          <w:instrText xml:space="preserve"> PAGEREF _Toc344032573 \h </w:instrText>
        </w:r>
        <w:r>
          <w:rPr>
            <w:noProof/>
            <w:webHidden/>
          </w:rPr>
        </w:r>
        <w:r>
          <w:rPr>
            <w:noProof/>
            <w:webHidden/>
          </w:rPr>
          <w:fldChar w:fldCharType="separate"/>
        </w:r>
        <w:r>
          <w:rPr>
            <w:noProof/>
            <w:webHidden/>
          </w:rPr>
          <w:t>51</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574" w:history="1">
        <w:r w:rsidRPr="00B90896">
          <w:rPr>
            <w:rStyle w:val="Hipervnculo"/>
            <w:noProof/>
          </w:rPr>
          <w:t>6.1.2.</w:t>
        </w:r>
        <w:r>
          <w:rPr>
            <w:rFonts w:asciiTheme="minorHAnsi" w:eastAsiaTheme="minorEastAsia" w:hAnsiTheme="minorHAnsi"/>
            <w:noProof/>
            <w:sz w:val="22"/>
            <w:lang w:eastAsia="es-CO"/>
          </w:rPr>
          <w:tab/>
        </w:r>
        <w:r w:rsidRPr="00B90896">
          <w:rPr>
            <w:rStyle w:val="Hipervnculo"/>
            <w:noProof/>
          </w:rPr>
          <w:t>El rol del Consejo Directivo</w:t>
        </w:r>
        <w:r>
          <w:rPr>
            <w:noProof/>
            <w:webHidden/>
          </w:rPr>
          <w:tab/>
        </w:r>
        <w:r>
          <w:rPr>
            <w:noProof/>
            <w:webHidden/>
          </w:rPr>
          <w:fldChar w:fldCharType="begin"/>
        </w:r>
        <w:r>
          <w:rPr>
            <w:noProof/>
            <w:webHidden/>
          </w:rPr>
          <w:instrText xml:space="preserve"> PAGEREF _Toc344032574 \h </w:instrText>
        </w:r>
        <w:r>
          <w:rPr>
            <w:noProof/>
            <w:webHidden/>
          </w:rPr>
        </w:r>
        <w:r>
          <w:rPr>
            <w:noProof/>
            <w:webHidden/>
          </w:rPr>
          <w:fldChar w:fldCharType="separate"/>
        </w:r>
        <w:r>
          <w:rPr>
            <w:noProof/>
            <w:webHidden/>
          </w:rPr>
          <w:t>52</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575" w:history="1">
        <w:r w:rsidRPr="00B90896">
          <w:rPr>
            <w:rStyle w:val="Hipervnculo"/>
            <w:noProof/>
          </w:rPr>
          <w:t>6.1.3.</w:t>
        </w:r>
        <w:r>
          <w:rPr>
            <w:rFonts w:asciiTheme="minorHAnsi" w:eastAsiaTheme="minorEastAsia" w:hAnsiTheme="minorHAnsi"/>
            <w:noProof/>
            <w:sz w:val="22"/>
            <w:lang w:eastAsia="es-CO"/>
          </w:rPr>
          <w:tab/>
        </w:r>
        <w:r w:rsidRPr="00B90896">
          <w:rPr>
            <w:rStyle w:val="Hipervnculo"/>
            <w:noProof/>
          </w:rPr>
          <w:t>El rol del Consejo Académico</w:t>
        </w:r>
        <w:r>
          <w:rPr>
            <w:noProof/>
            <w:webHidden/>
          </w:rPr>
          <w:tab/>
        </w:r>
        <w:r>
          <w:rPr>
            <w:noProof/>
            <w:webHidden/>
          </w:rPr>
          <w:fldChar w:fldCharType="begin"/>
        </w:r>
        <w:r>
          <w:rPr>
            <w:noProof/>
            <w:webHidden/>
          </w:rPr>
          <w:instrText xml:space="preserve"> PAGEREF _Toc344032575 \h </w:instrText>
        </w:r>
        <w:r>
          <w:rPr>
            <w:noProof/>
            <w:webHidden/>
          </w:rPr>
        </w:r>
        <w:r>
          <w:rPr>
            <w:noProof/>
            <w:webHidden/>
          </w:rPr>
          <w:fldChar w:fldCharType="separate"/>
        </w:r>
        <w:r>
          <w:rPr>
            <w:noProof/>
            <w:webHidden/>
          </w:rPr>
          <w:t>53</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576" w:history="1">
        <w:r w:rsidRPr="00B90896">
          <w:rPr>
            <w:rStyle w:val="Hipervnculo"/>
            <w:noProof/>
          </w:rPr>
          <w:t>6.1.4.</w:t>
        </w:r>
        <w:r>
          <w:rPr>
            <w:rFonts w:asciiTheme="minorHAnsi" w:eastAsiaTheme="minorEastAsia" w:hAnsiTheme="minorHAnsi"/>
            <w:noProof/>
            <w:sz w:val="22"/>
            <w:lang w:eastAsia="es-CO"/>
          </w:rPr>
          <w:tab/>
        </w:r>
        <w:r w:rsidRPr="00B90896">
          <w:rPr>
            <w:rStyle w:val="Hipervnculo"/>
            <w:noProof/>
          </w:rPr>
          <w:t>Estados del CEPAD:</w:t>
        </w:r>
        <w:r>
          <w:rPr>
            <w:noProof/>
            <w:webHidden/>
          </w:rPr>
          <w:tab/>
        </w:r>
        <w:r>
          <w:rPr>
            <w:noProof/>
            <w:webHidden/>
          </w:rPr>
          <w:fldChar w:fldCharType="begin"/>
        </w:r>
        <w:r>
          <w:rPr>
            <w:noProof/>
            <w:webHidden/>
          </w:rPr>
          <w:instrText xml:space="preserve"> PAGEREF _Toc344032576 \h </w:instrText>
        </w:r>
        <w:r>
          <w:rPr>
            <w:noProof/>
            <w:webHidden/>
          </w:rPr>
        </w:r>
        <w:r>
          <w:rPr>
            <w:noProof/>
            <w:webHidden/>
          </w:rPr>
          <w:fldChar w:fldCharType="separate"/>
        </w:r>
        <w:r>
          <w:rPr>
            <w:noProof/>
            <w:webHidden/>
          </w:rPr>
          <w:t>55</w:t>
        </w:r>
        <w:r>
          <w:rPr>
            <w:noProof/>
            <w:webHidden/>
          </w:rPr>
          <w:fldChar w:fldCharType="end"/>
        </w:r>
      </w:hyperlink>
    </w:p>
    <w:p w:rsidR="00FA5A65" w:rsidRDefault="00FA5A65">
      <w:pPr>
        <w:pStyle w:val="TDC1"/>
        <w:tabs>
          <w:tab w:val="left" w:pos="1100"/>
        </w:tabs>
        <w:rPr>
          <w:rFonts w:asciiTheme="minorHAnsi" w:eastAsiaTheme="minorEastAsia" w:hAnsiTheme="minorHAnsi"/>
          <w:noProof/>
          <w:sz w:val="22"/>
          <w:lang w:eastAsia="es-CO"/>
        </w:rPr>
      </w:pPr>
      <w:hyperlink w:anchor="_Toc344032577" w:history="1">
        <w:r w:rsidRPr="00B90896">
          <w:rPr>
            <w:rStyle w:val="Hipervnculo"/>
            <w:noProof/>
          </w:rPr>
          <w:t>6.1.4.1.</w:t>
        </w:r>
        <w:r>
          <w:rPr>
            <w:rFonts w:asciiTheme="minorHAnsi" w:eastAsiaTheme="minorEastAsia" w:hAnsiTheme="minorHAnsi"/>
            <w:noProof/>
            <w:sz w:val="22"/>
            <w:lang w:eastAsia="es-CO"/>
          </w:rPr>
          <w:tab/>
        </w:r>
        <w:r w:rsidRPr="00B90896">
          <w:rPr>
            <w:rStyle w:val="Hipervnculo"/>
            <w:noProof/>
          </w:rPr>
          <w:t>Inicial:</w:t>
        </w:r>
        <w:r>
          <w:rPr>
            <w:noProof/>
            <w:webHidden/>
          </w:rPr>
          <w:tab/>
        </w:r>
        <w:r>
          <w:rPr>
            <w:noProof/>
            <w:webHidden/>
          </w:rPr>
          <w:fldChar w:fldCharType="begin"/>
        </w:r>
        <w:r>
          <w:rPr>
            <w:noProof/>
            <w:webHidden/>
          </w:rPr>
          <w:instrText xml:space="preserve"> PAGEREF _Toc344032577 \h </w:instrText>
        </w:r>
        <w:r>
          <w:rPr>
            <w:noProof/>
            <w:webHidden/>
          </w:rPr>
        </w:r>
        <w:r>
          <w:rPr>
            <w:noProof/>
            <w:webHidden/>
          </w:rPr>
          <w:fldChar w:fldCharType="separate"/>
        </w:r>
        <w:r>
          <w:rPr>
            <w:noProof/>
            <w:webHidden/>
          </w:rPr>
          <w:t>55</w:t>
        </w:r>
        <w:r>
          <w:rPr>
            <w:noProof/>
            <w:webHidden/>
          </w:rPr>
          <w:fldChar w:fldCharType="end"/>
        </w:r>
      </w:hyperlink>
    </w:p>
    <w:p w:rsidR="00FA5A65" w:rsidRDefault="00FA5A65">
      <w:pPr>
        <w:pStyle w:val="TDC1"/>
        <w:tabs>
          <w:tab w:val="left" w:pos="1100"/>
        </w:tabs>
        <w:rPr>
          <w:rFonts w:asciiTheme="minorHAnsi" w:eastAsiaTheme="minorEastAsia" w:hAnsiTheme="minorHAnsi"/>
          <w:noProof/>
          <w:sz w:val="22"/>
          <w:lang w:eastAsia="es-CO"/>
        </w:rPr>
      </w:pPr>
      <w:hyperlink w:anchor="_Toc344032578" w:history="1">
        <w:r w:rsidRPr="00B90896">
          <w:rPr>
            <w:rStyle w:val="Hipervnculo"/>
            <w:noProof/>
          </w:rPr>
          <w:t>6.1.4.2.</w:t>
        </w:r>
        <w:r>
          <w:rPr>
            <w:rFonts w:asciiTheme="minorHAnsi" w:eastAsiaTheme="minorEastAsia" w:hAnsiTheme="minorHAnsi"/>
            <w:noProof/>
            <w:sz w:val="22"/>
            <w:lang w:eastAsia="es-CO"/>
          </w:rPr>
          <w:tab/>
        </w:r>
        <w:r w:rsidRPr="00B90896">
          <w:rPr>
            <w:rStyle w:val="Hipervnculo"/>
            <w:noProof/>
          </w:rPr>
          <w:t>Medio:</w:t>
        </w:r>
        <w:r>
          <w:rPr>
            <w:noProof/>
            <w:webHidden/>
          </w:rPr>
          <w:tab/>
        </w:r>
        <w:r>
          <w:rPr>
            <w:noProof/>
            <w:webHidden/>
          </w:rPr>
          <w:fldChar w:fldCharType="begin"/>
        </w:r>
        <w:r>
          <w:rPr>
            <w:noProof/>
            <w:webHidden/>
          </w:rPr>
          <w:instrText xml:space="preserve"> PAGEREF _Toc344032578 \h </w:instrText>
        </w:r>
        <w:r>
          <w:rPr>
            <w:noProof/>
            <w:webHidden/>
          </w:rPr>
        </w:r>
        <w:r>
          <w:rPr>
            <w:noProof/>
            <w:webHidden/>
          </w:rPr>
          <w:fldChar w:fldCharType="separate"/>
        </w:r>
        <w:r>
          <w:rPr>
            <w:noProof/>
            <w:webHidden/>
          </w:rPr>
          <w:t>56</w:t>
        </w:r>
        <w:r>
          <w:rPr>
            <w:noProof/>
            <w:webHidden/>
          </w:rPr>
          <w:fldChar w:fldCharType="end"/>
        </w:r>
      </w:hyperlink>
    </w:p>
    <w:p w:rsidR="00FA5A65" w:rsidRDefault="00FA5A65">
      <w:pPr>
        <w:pStyle w:val="TDC1"/>
        <w:tabs>
          <w:tab w:val="left" w:pos="1100"/>
        </w:tabs>
        <w:rPr>
          <w:rFonts w:asciiTheme="minorHAnsi" w:eastAsiaTheme="minorEastAsia" w:hAnsiTheme="minorHAnsi"/>
          <w:noProof/>
          <w:sz w:val="22"/>
          <w:lang w:eastAsia="es-CO"/>
        </w:rPr>
      </w:pPr>
      <w:hyperlink w:anchor="_Toc344032579" w:history="1">
        <w:r w:rsidRPr="00B90896">
          <w:rPr>
            <w:rStyle w:val="Hipervnculo"/>
            <w:noProof/>
          </w:rPr>
          <w:t>6.1.4.3.</w:t>
        </w:r>
        <w:r>
          <w:rPr>
            <w:rFonts w:asciiTheme="minorHAnsi" w:eastAsiaTheme="minorEastAsia" w:hAnsiTheme="minorHAnsi"/>
            <w:noProof/>
            <w:sz w:val="22"/>
            <w:lang w:eastAsia="es-CO"/>
          </w:rPr>
          <w:tab/>
        </w:r>
        <w:r w:rsidRPr="00B90896">
          <w:rPr>
            <w:rStyle w:val="Hipervnculo"/>
            <w:noProof/>
          </w:rPr>
          <w:t>Consolidado:</w:t>
        </w:r>
        <w:r>
          <w:rPr>
            <w:noProof/>
            <w:webHidden/>
          </w:rPr>
          <w:tab/>
        </w:r>
        <w:r>
          <w:rPr>
            <w:noProof/>
            <w:webHidden/>
          </w:rPr>
          <w:fldChar w:fldCharType="begin"/>
        </w:r>
        <w:r>
          <w:rPr>
            <w:noProof/>
            <w:webHidden/>
          </w:rPr>
          <w:instrText xml:space="preserve"> PAGEREF _Toc344032579 \h </w:instrText>
        </w:r>
        <w:r>
          <w:rPr>
            <w:noProof/>
            <w:webHidden/>
          </w:rPr>
        </w:r>
        <w:r>
          <w:rPr>
            <w:noProof/>
            <w:webHidden/>
          </w:rPr>
          <w:fldChar w:fldCharType="separate"/>
        </w:r>
        <w:r>
          <w:rPr>
            <w:noProof/>
            <w:webHidden/>
          </w:rPr>
          <w:t>56</w:t>
        </w:r>
        <w:r>
          <w:rPr>
            <w:noProof/>
            <w:webHidden/>
          </w:rPr>
          <w:fldChar w:fldCharType="end"/>
        </w:r>
      </w:hyperlink>
    </w:p>
    <w:p w:rsidR="00FA5A65" w:rsidRDefault="00FA5A65">
      <w:pPr>
        <w:pStyle w:val="TDC1"/>
        <w:tabs>
          <w:tab w:val="left" w:pos="1100"/>
        </w:tabs>
        <w:rPr>
          <w:rFonts w:asciiTheme="minorHAnsi" w:eastAsiaTheme="minorEastAsia" w:hAnsiTheme="minorHAnsi"/>
          <w:noProof/>
          <w:sz w:val="22"/>
          <w:lang w:eastAsia="es-CO"/>
        </w:rPr>
      </w:pPr>
      <w:hyperlink w:anchor="_Toc344032580" w:history="1">
        <w:r w:rsidRPr="00B90896">
          <w:rPr>
            <w:rStyle w:val="Hipervnculo"/>
            <w:noProof/>
          </w:rPr>
          <w:t>6.1.4.4.</w:t>
        </w:r>
        <w:r>
          <w:rPr>
            <w:rFonts w:asciiTheme="minorHAnsi" w:eastAsiaTheme="minorEastAsia" w:hAnsiTheme="minorHAnsi"/>
            <w:noProof/>
            <w:sz w:val="22"/>
            <w:lang w:eastAsia="es-CO"/>
          </w:rPr>
          <w:tab/>
        </w:r>
        <w:r w:rsidRPr="00B90896">
          <w:rPr>
            <w:rStyle w:val="Hipervnculo"/>
            <w:noProof/>
          </w:rPr>
          <w:t>Funciones del CEPAD y las brigadas</w:t>
        </w:r>
        <w:r>
          <w:rPr>
            <w:noProof/>
            <w:webHidden/>
          </w:rPr>
          <w:tab/>
        </w:r>
        <w:r>
          <w:rPr>
            <w:noProof/>
            <w:webHidden/>
          </w:rPr>
          <w:fldChar w:fldCharType="begin"/>
        </w:r>
        <w:r>
          <w:rPr>
            <w:noProof/>
            <w:webHidden/>
          </w:rPr>
          <w:instrText xml:space="preserve"> PAGEREF _Toc344032580 \h </w:instrText>
        </w:r>
        <w:r>
          <w:rPr>
            <w:noProof/>
            <w:webHidden/>
          </w:rPr>
        </w:r>
        <w:r>
          <w:rPr>
            <w:noProof/>
            <w:webHidden/>
          </w:rPr>
          <w:fldChar w:fldCharType="separate"/>
        </w:r>
        <w:r>
          <w:rPr>
            <w:noProof/>
            <w:webHidden/>
          </w:rPr>
          <w:t>57</w:t>
        </w:r>
        <w:r>
          <w:rPr>
            <w:noProof/>
            <w:webHidden/>
          </w:rPr>
          <w:fldChar w:fldCharType="end"/>
        </w:r>
      </w:hyperlink>
    </w:p>
    <w:p w:rsidR="00FA5A65" w:rsidRDefault="00FA5A65">
      <w:pPr>
        <w:pStyle w:val="TDC1"/>
        <w:tabs>
          <w:tab w:val="left" w:pos="1320"/>
        </w:tabs>
        <w:rPr>
          <w:rFonts w:asciiTheme="minorHAnsi" w:eastAsiaTheme="minorEastAsia" w:hAnsiTheme="minorHAnsi"/>
          <w:noProof/>
          <w:sz w:val="22"/>
          <w:lang w:eastAsia="es-CO"/>
        </w:rPr>
      </w:pPr>
      <w:hyperlink w:anchor="_Toc344032581" w:history="1">
        <w:r w:rsidRPr="00B90896">
          <w:rPr>
            <w:rStyle w:val="Hipervnculo"/>
            <w:noProof/>
          </w:rPr>
          <w:t>6.1.4.4.1.</w:t>
        </w:r>
        <w:r>
          <w:rPr>
            <w:rFonts w:asciiTheme="minorHAnsi" w:eastAsiaTheme="minorEastAsia" w:hAnsiTheme="minorHAnsi"/>
            <w:noProof/>
            <w:sz w:val="22"/>
            <w:lang w:eastAsia="es-CO"/>
          </w:rPr>
          <w:tab/>
        </w:r>
        <w:r w:rsidRPr="00B90896">
          <w:rPr>
            <w:rStyle w:val="Hipervnculo"/>
            <w:noProof/>
          </w:rPr>
          <w:t>El CEPAD</w:t>
        </w:r>
        <w:r>
          <w:rPr>
            <w:noProof/>
            <w:webHidden/>
          </w:rPr>
          <w:tab/>
        </w:r>
        <w:r>
          <w:rPr>
            <w:noProof/>
            <w:webHidden/>
          </w:rPr>
          <w:fldChar w:fldCharType="begin"/>
        </w:r>
        <w:r>
          <w:rPr>
            <w:noProof/>
            <w:webHidden/>
          </w:rPr>
          <w:instrText xml:space="preserve"> PAGEREF _Toc344032581 \h </w:instrText>
        </w:r>
        <w:r>
          <w:rPr>
            <w:noProof/>
            <w:webHidden/>
          </w:rPr>
        </w:r>
        <w:r>
          <w:rPr>
            <w:noProof/>
            <w:webHidden/>
          </w:rPr>
          <w:fldChar w:fldCharType="separate"/>
        </w:r>
        <w:r>
          <w:rPr>
            <w:noProof/>
            <w:webHidden/>
          </w:rPr>
          <w:t>57</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82" w:history="1">
        <w:r w:rsidRPr="00B90896">
          <w:rPr>
            <w:rStyle w:val="Hipervnculo"/>
            <w:noProof/>
          </w:rPr>
          <w:t>6.2.</w:t>
        </w:r>
        <w:r>
          <w:rPr>
            <w:rFonts w:asciiTheme="minorHAnsi" w:eastAsiaTheme="minorEastAsia" w:hAnsiTheme="minorHAnsi"/>
            <w:noProof/>
            <w:sz w:val="22"/>
            <w:lang w:eastAsia="es-CO"/>
          </w:rPr>
          <w:tab/>
        </w:r>
        <w:r w:rsidRPr="00B90896">
          <w:rPr>
            <w:rStyle w:val="Hipervnculo"/>
            <w:noProof/>
          </w:rPr>
          <w:t>FORMACIÓN BÁSICA A LOS/AS INTEGRANTES DEL CEPAD</w:t>
        </w:r>
        <w:r>
          <w:rPr>
            <w:noProof/>
            <w:webHidden/>
          </w:rPr>
          <w:tab/>
        </w:r>
        <w:r>
          <w:rPr>
            <w:noProof/>
            <w:webHidden/>
          </w:rPr>
          <w:fldChar w:fldCharType="begin"/>
        </w:r>
        <w:r>
          <w:rPr>
            <w:noProof/>
            <w:webHidden/>
          </w:rPr>
          <w:instrText xml:space="preserve"> PAGEREF _Toc344032582 \h </w:instrText>
        </w:r>
        <w:r>
          <w:rPr>
            <w:noProof/>
            <w:webHidden/>
          </w:rPr>
        </w:r>
        <w:r>
          <w:rPr>
            <w:noProof/>
            <w:webHidden/>
          </w:rPr>
          <w:fldChar w:fldCharType="separate"/>
        </w:r>
        <w:r>
          <w:rPr>
            <w:noProof/>
            <w:webHidden/>
          </w:rPr>
          <w:t>61</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583" w:history="1">
        <w:r w:rsidRPr="00B90896">
          <w:rPr>
            <w:rStyle w:val="Hipervnculo"/>
            <w:noProof/>
          </w:rPr>
          <w:t>6.2.1.</w:t>
        </w:r>
        <w:r>
          <w:rPr>
            <w:rFonts w:asciiTheme="minorHAnsi" w:eastAsiaTheme="minorEastAsia" w:hAnsiTheme="minorHAnsi"/>
            <w:noProof/>
            <w:sz w:val="22"/>
            <w:lang w:eastAsia="es-CO"/>
          </w:rPr>
          <w:tab/>
        </w:r>
        <w:r w:rsidRPr="00B90896">
          <w:rPr>
            <w:rStyle w:val="Hipervnculo"/>
            <w:noProof/>
          </w:rPr>
          <w:t>GESTIÓN DEL RIESGO (2 HORAS)</w:t>
        </w:r>
        <w:r>
          <w:rPr>
            <w:noProof/>
            <w:webHidden/>
          </w:rPr>
          <w:tab/>
        </w:r>
        <w:r>
          <w:rPr>
            <w:noProof/>
            <w:webHidden/>
          </w:rPr>
          <w:fldChar w:fldCharType="begin"/>
        </w:r>
        <w:r>
          <w:rPr>
            <w:noProof/>
            <w:webHidden/>
          </w:rPr>
          <w:instrText xml:space="preserve"> PAGEREF _Toc344032583 \h </w:instrText>
        </w:r>
        <w:r>
          <w:rPr>
            <w:noProof/>
            <w:webHidden/>
          </w:rPr>
        </w:r>
        <w:r>
          <w:rPr>
            <w:noProof/>
            <w:webHidden/>
          </w:rPr>
          <w:fldChar w:fldCharType="separate"/>
        </w:r>
        <w:r>
          <w:rPr>
            <w:noProof/>
            <w:webHidden/>
          </w:rPr>
          <w:t>61</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584" w:history="1">
        <w:r w:rsidRPr="00B90896">
          <w:rPr>
            <w:rStyle w:val="Hipervnculo"/>
            <w:noProof/>
          </w:rPr>
          <w:t>6.2.2.</w:t>
        </w:r>
        <w:r>
          <w:rPr>
            <w:rFonts w:asciiTheme="minorHAnsi" w:eastAsiaTheme="minorEastAsia" w:hAnsiTheme="minorHAnsi"/>
            <w:noProof/>
            <w:sz w:val="22"/>
            <w:lang w:eastAsia="es-CO"/>
          </w:rPr>
          <w:tab/>
        </w:r>
        <w:r w:rsidRPr="00B90896">
          <w:rPr>
            <w:rStyle w:val="Hipervnculo"/>
            <w:noProof/>
          </w:rPr>
          <w:t>BOMBEROTECNIA (8 HORAS) – PRIMEROS AUXILIOS (8 HORAS)</w:t>
        </w:r>
        <w:r>
          <w:rPr>
            <w:noProof/>
            <w:webHidden/>
          </w:rPr>
          <w:tab/>
        </w:r>
        <w:r>
          <w:rPr>
            <w:noProof/>
            <w:webHidden/>
          </w:rPr>
          <w:fldChar w:fldCharType="begin"/>
        </w:r>
        <w:r>
          <w:rPr>
            <w:noProof/>
            <w:webHidden/>
          </w:rPr>
          <w:instrText xml:space="preserve"> PAGEREF _Toc344032584 \h </w:instrText>
        </w:r>
        <w:r>
          <w:rPr>
            <w:noProof/>
            <w:webHidden/>
          </w:rPr>
        </w:r>
        <w:r>
          <w:rPr>
            <w:noProof/>
            <w:webHidden/>
          </w:rPr>
          <w:fldChar w:fldCharType="separate"/>
        </w:r>
        <w:r>
          <w:rPr>
            <w:noProof/>
            <w:webHidden/>
          </w:rPr>
          <w:t>61</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85" w:history="1">
        <w:r w:rsidRPr="00B90896">
          <w:rPr>
            <w:rStyle w:val="Hipervnculo"/>
            <w:noProof/>
          </w:rPr>
          <w:t>6.3.</w:t>
        </w:r>
        <w:r>
          <w:rPr>
            <w:rFonts w:asciiTheme="minorHAnsi" w:eastAsiaTheme="minorEastAsia" w:hAnsiTheme="minorHAnsi"/>
            <w:noProof/>
            <w:sz w:val="22"/>
            <w:lang w:eastAsia="es-CO"/>
          </w:rPr>
          <w:tab/>
        </w:r>
        <w:r w:rsidRPr="00B90896">
          <w:rPr>
            <w:rStyle w:val="Hipervnculo"/>
            <w:noProof/>
          </w:rPr>
          <w:t>IDENTIFICACION DE LOS ESCENARIOS DE RIESGO Y DIAGNÓSTICO DE SEGURIDAD</w:t>
        </w:r>
        <w:r>
          <w:rPr>
            <w:noProof/>
            <w:webHidden/>
          </w:rPr>
          <w:tab/>
        </w:r>
        <w:r>
          <w:rPr>
            <w:noProof/>
            <w:webHidden/>
          </w:rPr>
          <w:fldChar w:fldCharType="begin"/>
        </w:r>
        <w:r>
          <w:rPr>
            <w:noProof/>
            <w:webHidden/>
          </w:rPr>
          <w:instrText xml:space="preserve"> PAGEREF _Toc344032585 \h </w:instrText>
        </w:r>
        <w:r>
          <w:rPr>
            <w:noProof/>
            <w:webHidden/>
          </w:rPr>
        </w:r>
        <w:r>
          <w:rPr>
            <w:noProof/>
            <w:webHidden/>
          </w:rPr>
          <w:fldChar w:fldCharType="separate"/>
        </w:r>
        <w:r>
          <w:rPr>
            <w:noProof/>
            <w:webHidden/>
          </w:rPr>
          <w:t>66</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86" w:history="1">
        <w:r w:rsidRPr="00B90896">
          <w:rPr>
            <w:rStyle w:val="Hipervnculo"/>
            <w:noProof/>
          </w:rPr>
          <w:t>6.4.</w:t>
        </w:r>
        <w:r>
          <w:rPr>
            <w:rFonts w:asciiTheme="minorHAnsi" w:eastAsiaTheme="minorEastAsia" w:hAnsiTheme="minorHAnsi"/>
            <w:noProof/>
            <w:sz w:val="22"/>
            <w:lang w:eastAsia="es-CO"/>
          </w:rPr>
          <w:tab/>
        </w:r>
        <w:r w:rsidRPr="00B90896">
          <w:rPr>
            <w:rStyle w:val="Hipervnculo"/>
            <w:noProof/>
          </w:rPr>
          <w:t>RESULTADOS DEL PROCESO EN LA INSTITUCIÓN EDUCATIVA JOSE FELIX DE RESTREPO VELEZ</w:t>
        </w:r>
        <w:r>
          <w:rPr>
            <w:noProof/>
            <w:webHidden/>
          </w:rPr>
          <w:tab/>
        </w:r>
        <w:r>
          <w:rPr>
            <w:noProof/>
            <w:webHidden/>
          </w:rPr>
          <w:fldChar w:fldCharType="begin"/>
        </w:r>
        <w:r>
          <w:rPr>
            <w:noProof/>
            <w:webHidden/>
          </w:rPr>
          <w:instrText xml:space="preserve"> PAGEREF _Toc344032586 \h </w:instrText>
        </w:r>
        <w:r>
          <w:rPr>
            <w:noProof/>
            <w:webHidden/>
          </w:rPr>
        </w:r>
        <w:r>
          <w:rPr>
            <w:noProof/>
            <w:webHidden/>
          </w:rPr>
          <w:fldChar w:fldCharType="separate"/>
        </w:r>
        <w:r>
          <w:rPr>
            <w:noProof/>
            <w:webHidden/>
          </w:rPr>
          <w:t>67</w:t>
        </w:r>
        <w:r>
          <w:rPr>
            <w:noProof/>
            <w:webHidden/>
          </w:rPr>
          <w:fldChar w:fldCharType="end"/>
        </w:r>
      </w:hyperlink>
    </w:p>
    <w:p w:rsidR="00FA5A65" w:rsidRDefault="00FA5A65">
      <w:pPr>
        <w:pStyle w:val="TDC1"/>
        <w:tabs>
          <w:tab w:val="left" w:pos="440"/>
        </w:tabs>
        <w:rPr>
          <w:rFonts w:asciiTheme="minorHAnsi" w:eastAsiaTheme="minorEastAsia" w:hAnsiTheme="minorHAnsi"/>
          <w:noProof/>
          <w:sz w:val="22"/>
          <w:lang w:eastAsia="es-CO"/>
        </w:rPr>
      </w:pPr>
      <w:hyperlink w:anchor="_Toc344032587" w:history="1">
        <w:r w:rsidRPr="00B90896">
          <w:rPr>
            <w:rStyle w:val="Hipervnculo"/>
            <w:noProof/>
          </w:rPr>
          <w:t>7.</w:t>
        </w:r>
        <w:r>
          <w:rPr>
            <w:rFonts w:asciiTheme="minorHAnsi" w:eastAsiaTheme="minorEastAsia" w:hAnsiTheme="minorHAnsi"/>
            <w:noProof/>
            <w:sz w:val="22"/>
            <w:lang w:eastAsia="es-CO"/>
          </w:rPr>
          <w:tab/>
        </w:r>
        <w:r w:rsidRPr="00B90896">
          <w:rPr>
            <w:rStyle w:val="Hipervnculo"/>
            <w:noProof/>
          </w:rPr>
          <w:t>ORGANIZACIÓN PARA LA RESPUESTA</w:t>
        </w:r>
        <w:r>
          <w:rPr>
            <w:noProof/>
            <w:webHidden/>
          </w:rPr>
          <w:tab/>
        </w:r>
        <w:r>
          <w:rPr>
            <w:noProof/>
            <w:webHidden/>
          </w:rPr>
          <w:fldChar w:fldCharType="begin"/>
        </w:r>
        <w:r>
          <w:rPr>
            <w:noProof/>
            <w:webHidden/>
          </w:rPr>
          <w:instrText xml:space="preserve"> PAGEREF _Toc344032587 \h </w:instrText>
        </w:r>
        <w:r>
          <w:rPr>
            <w:noProof/>
            <w:webHidden/>
          </w:rPr>
        </w:r>
        <w:r>
          <w:rPr>
            <w:noProof/>
            <w:webHidden/>
          </w:rPr>
          <w:fldChar w:fldCharType="separate"/>
        </w:r>
        <w:r>
          <w:rPr>
            <w:noProof/>
            <w:webHidden/>
          </w:rPr>
          <w:t>73</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88" w:history="1">
        <w:r w:rsidRPr="00B90896">
          <w:rPr>
            <w:rStyle w:val="Hipervnculo"/>
            <w:noProof/>
          </w:rPr>
          <w:t>7.1.</w:t>
        </w:r>
        <w:r>
          <w:rPr>
            <w:rFonts w:asciiTheme="minorHAnsi" w:eastAsiaTheme="minorEastAsia" w:hAnsiTheme="minorHAnsi"/>
            <w:noProof/>
            <w:sz w:val="22"/>
            <w:lang w:eastAsia="es-CO"/>
          </w:rPr>
          <w:tab/>
        </w:r>
        <w:r w:rsidRPr="00B90896">
          <w:rPr>
            <w:rStyle w:val="Hipervnculo"/>
            <w:noProof/>
          </w:rPr>
          <w:t>DEFINICIÓN DE SERVICIOS DE RESPUESTA A EMERGENCIAS</w:t>
        </w:r>
        <w:r>
          <w:rPr>
            <w:noProof/>
            <w:webHidden/>
          </w:rPr>
          <w:tab/>
        </w:r>
        <w:r>
          <w:rPr>
            <w:noProof/>
            <w:webHidden/>
          </w:rPr>
          <w:fldChar w:fldCharType="begin"/>
        </w:r>
        <w:r>
          <w:rPr>
            <w:noProof/>
            <w:webHidden/>
          </w:rPr>
          <w:instrText xml:space="preserve"> PAGEREF _Toc344032588 \h </w:instrText>
        </w:r>
        <w:r>
          <w:rPr>
            <w:noProof/>
            <w:webHidden/>
          </w:rPr>
        </w:r>
        <w:r>
          <w:rPr>
            <w:noProof/>
            <w:webHidden/>
          </w:rPr>
          <w:fldChar w:fldCharType="separate"/>
        </w:r>
        <w:r>
          <w:rPr>
            <w:noProof/>
            <w:webHidden/>
          </w:rPr>
          <w:t>73</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89" w:history="1">
        <w:r w:rsidRPr="00B90896">
          <w:rPr>
            <w:rStyle w:val="Hipervnculo"/>
            <w:noProof/>
          </w:rPr>
          <w:t>7.2.</w:t>
        </w:r>
        <w:r>
          <w:rPr>
            <w:rFonts w:asciiTheme="minorHAnsi" w:eastAsiaTheme="minorEastAsia" w:hAnsiTheme="minorHAnsi"/>
            <w:noProof/>
            <w:sz w:val="22"/>
            <w:lang w:eastAsia="es-CO"/>
          </w:rPr>
          <w:tab/>
        </w:r>
        <w:r w:rsidRPr="00B90896">
          <w:rPr>
            <w:rStyle w:val="Hipervnculo"/>
            <w:noProof/>
          </w:rPr>
          <w:t>ORGANIZACIÓN PARA LA RESPUESTA A EMERGENCIA</w:t>
        </w:r>
        <w:r>
          <w:rPr>
            <w:noProof/>
            <w:webHidden/>
          </w:rPr>
          <w:tab/>
        </w:r>
        <w:r>
          <w:rPr>
            <w:noProof/>
            <w:webHidden/>
          </w:rPr>
          <w:fldChar w:fldCharType="begin"/>
        </w:r>
        <w:r>
          <w:rPr>
            <w:noProof/>
            <w:webHidden/>
          </w:rPr>
          <w:instrText xml:space="preserve"> PAGEREF _Toc344032589 \h </w:instrText>
        </w:r>
        <w:r>
          <w:rPr>
            <w:noProof/>
            <w:webHidden/>
          </w:rPr>
        </w:r>
        <w:r>
          <w:rPr>
            <w:noProof/>
            <w:webHidden/>
          </w:rPr>
          <w:fldChar w:fldCharType="separate"/>
        </w:r>
        <w:r>
          <w:rPr>
            <w:noProof/>
            <w:webHidden/>
          </w:rPr>
          <w:t>75</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90" w:history="1">
        <w:r w:rsidRPr="00B90896">
          <w:rPr>
            <w:rStyle w:val="Hipervnculo"/>
            <w:noProof/>
          </w:rPr>
          <w:t>7.3.</w:t>
        </w:r>
        <w:r>
          <w:rPr>
            <w:rFonts w:asciiTheme="minorHAnsi" w:eastAsiaTheme="minorEastAsia" w:hAnsiTheme="minorHAnsi"/>
            <w:noProof/>
            <w:sz w:val="22"/>
            <w:lang w:eastAsia="es-CO"/>
          </w:rPr>
          <w:tab/>
        </w:r>
        <w:r w:rsidRPr="00B90896">
          <w:rPr>
            <w:rStyle w:val="Hipervnculo"/>
            <w:noProof/>
          </w:rPr>
          <w:t>SERVICIOS EXTERNOS DE RESPUESTA A EMERGENCIAS</w:t>
        </w:r>
        <w:r>
          <w:rPr>
            <w:noProof/>
            <w:webHidden/>
          </w:rPr>
          <w:tab/>
        </w:r>
        <w:r>
          <w:rPr>
            <w:noProof/>
            <w:webHidden/>
          </w:rPr>
          <w:fldChar w:fldCharType="begin"/>
        </w:r>
        <w:r>
          <w:rPr>
            <w:noProof/>
            <w:webHidden/>
          </w:rPr>
          <w:instrText xml:space="preserve"> PAGEREF _Toc344032590 \h </w:instrText>
        </w:r>
        <w:r>
          <w:rPr>
            <w:noProof/>
            <w:webHidden/>
          </w:rPr>
        </w:r>
        <w:r>
          <w:rPr>
            <w:noProof/>
            <w:webHidden/>
          </w:rPr>
          <w:fldChar w:fldCharType="separate"/>
        </w:r>
        <w:r>
          <w:rPr>
            <w:noProof/>
            <w:webHidden/>
          </w:rPr>
          <w:t>79</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91" w:history="1">
        <w:r w:rsidRPr="00B90896">
          <w:rPr>
            <w:rStyle w:val="Hipervnculo"/>
            <w:noProof/>
          </w:rPr>
          <w:t>7.4.</w:t>
        </w:r>
        <w:r>
          <w:rPr>
            <w:rFonts w:asciiTheme="minorHAnsi" w:eastAsiaTheme="minorEastAsia" w:hAnsiTheme="minorHAnsi"/>
            <w:noProof/>
            <w:sz w:val="22"/>
            <w:lang w:eastAsia="es-CO"/>
          </w:rPr>
          <w:tab/>
        </w:r>
        <w:r w:rsidRPr="00B90896">
          <w:rPr>
            <w:rStyle w:val="Hipervnculo"/>
            <w:noProof/>
          </w:rPr>
          <w:t>NECESIDADES DE CAPACITACIÓN PARA LA RESPUESTA</w:t>
        </w:r>
        <w:r>
          <w:rPr>
            <w:noProof/>
            <w:webHidden/>
          </w:rPr>
          <w:tab/>
        </w:r>
        <w:r>
          <w:rPr>
            <w:noProof/>
            <w:webHidden/>
          </w:rPr>
          <w:fldChar w:fldCharType="begin"/>
        </w:r>
        <w:r>
          <w:rPr>
            <w:noProof/>
            <w:webHidden/>
          </w:rPr>
          <w:instrText xml:space="preserve"> PAGEREF _Toc344032591 \h </w:instrText>
        </w:r>
        <w:r>
          <w:rPr>
            <w:noProof/>
            <w:webHidden/>
          </w:rPr>
        </w:r>
        <w:r>
          <w:rPr>
            <w:noProof/>
            <w:webHidden/>
          </w:rPr>
          <w:fldChar w:fldCharType="separate"/>
        </w:r>
        <w:r>
          <w:rPr>
            <w:noProof/>
            <w:webHidden/>
          </w:rPr>
          <w:t>80</w:t>
        </w:r>
        <w:r>
          <w:rPr>
            <w:noProof/>
            <w:webHidden/>
          </w:rPr>
          <w:fldChar w:fldCharType="end"/>
        </w:r>
      </w:hyperlink>
    </w:p>
    <w:p w:rsidR="00FA5A65" w:rsidRDefault="00FA5A65">
      <w:pPr>
        <w:pStyle w:val="TDC1"/>
        <w:tabs>
          <w:tab w:val="left" w:pos="440"/>
        </w:tabs>
        <w:rPr>
          <w:rFonts w:asciiTheme="minorHAnsi" w:eastAsiaTheme="minorEastAsia" w:hAnsiTheme="minorHAnsi"/>
          <w:noProof/>
          <w:sz w:val="22"/>
          <w:lang w:eastAsia="es-CO"/>
        </w:rPr>
      </w:pPr>
      <w:hyperlink w:anchor="_Toc344032592" w:history="1">
        <w:r w:rsidRPr="00B90896">
          <w:rPr>
            <w:rStyle w:val="Hipervnculo"/>
            <w:noProof/>
          </w:rPr>
          <w:t>8.</w:t>
        </w:r>
        <w:r>
          <w:rPr>
            <w:rFonts w:asciiTheme="minorHAnsi" w:eastAsiaTheme="minorEastAsia" w:hAnsiTheme="minorHAnsi"/>
            <w:noProof/>
            <w:sz w:val="22"/>
            <w:lang w:eastAsia="es-CO"/>
          </w:rPr>
          <w:tab/>
        </w:r>
        <w:r w:rsidRPr="00B90896">
          <w:rPr>
            <w:rStyle w:val="Hipervnculo"/>
            <w:noProof/>
          </w:rPr>
          <w:t>EQUIPAMIENTO PARA RESPUESTA A EMERGENCIAS</w:t>
        </w:r>
        <w:r>
          <w:rPr>
            <w:noProof/>
            <w:webHidden/>
          </w:rPr>
          <w:tab/>
        </w:r>
        <w:r>
          <w:rPr>
            <w:noProof/>
            <w:webHidden/>
          </w:rPr>
          <w:fldChar w:fldCharType="begin"/>
        </w:r>
        <w:r>
          <w:rPr>
            <w:noProof/>
            <w:webHidden/>
          </w:rPr>
          <w:instrText xml:space="preserve"> PAGEREF _Toc344032592 \h </w:instrText>
        </w:r>
        <w:r>
          <w:rPr>
            <w:noProof/>
            <w:webHidden/>
          </w:rPr>
        </w:r>
        <w:r>
          <w:rPr>
            <w:noProof/>
            <w:webHidden/>
          </w:rPr>
          <w:fldChar w:fldCharType="separate"/>
        </w:r>
        <w:r>
          <w:rPr>
            <w:noProof/>
            <w:webHidden/>
          </w:rPr>
          <w:t>82</w:t>
        </w:r>
        <w:r>
          <w:rPr>
            <w:noProof/>
            <w:webHidden/>
          </w:rPr>
          <w:fldChar w:fldCharType="end"/>
        </w:r>
      </w:hyperlink>
    </w:p>
    <w:p w:rsidR="00FA5A65" w:rsidRDefault="00FA5A65">
      <w:pPr>
        <w:pStyle w:val="TDC1"/>
        <w:tabs>
          <w:tab w:val="left" w:pos="440"/>
        </w:tabs>
        <w:rPr>
          <w:rFonts w:asciiTheme="minorHAnsi" w:eastAsiaTheme="minorEastAsia" w:hAnsiTheme="minorHAnsi"/>
          <w:noProof/>
          <w:sz w:val="22"/>
          <w:lang w:eastAsia="es-CO"/>
        </w:rPr>
      </w:pPr>
      <w:hyperlink w:anchor="_Toc344032593" w:history="1">
        <w:r w:rsidRPr="00B90896">
          <w:rPr>
            <w:rStyle w:val="Hipervnculo"/>
            <w:noProof/>
          </w:rPr>
          <w:t>9.</w:t>
        </w:r>
        <w:r>
          <w:rPr>
            <w:rFonts w:asciiTheme="minorHAnsi" w:eastAsiaTheme="minorEastAsia" w:hAnsiTheme="minorHAnsi"/>
            <w:noProof/>
            <w:sz w:val="22"/>
            <w:lang w:eastAsia="es-CO"/>
          </w:rPr>
          <w:tab/>
        </w:r>
        <w:r w:rsidRPr="00B90896">
          <w:rPr>
            <w:rStyle w:val="Hipervnculo"/>
            <w:noProof/>
          </w:rPr>
          <w:t>ENTRENAMIENTO</w:t>
        </w:r>
        <w:r>
          <w:rPr>
            <w:noProof/>
            <w:webHidden/>
          </w:rPr>
          <w:tab/>
        </w:r>
        <w:r>
          <w:rPr>
            <w:noProof/>
            <w:webHidden/>
          </w:rPr>
          <w:fldChar w:fldCharType="begin"/>
        </w:r>
        <w:r>
          <w:rPr>
            <w:noProof/>
            <w:webHidden/>
          </w:rPr>
          <w:instrText xml:space="preserve"> PAGEREF _Toc344032593 \h </w:instrText>
        </w:r>
        <w:r>
          <w:rPr>
            <w:noProof/>
            <w:webHidden/>
          </w:rPr>
        </w:r>
        <w:r>
          <w:rPr>
            <w:noProof/>
            <w:webHidden/>
          </w:rPr>
          <w:fldChar w:fldCharType="separate"/>
        </w:r>
        <w:r>
          <w:rPr>
            <w:noProof/>
            <w:webHidden/>
          </w:rPr>
          <w:t>92</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94" w:history="1">
        <w:r w:rsidRPr="00B90896">
          <w:rPr>
            <w:rStyle w:val="Hipervnculo"/>
            <w:noProof/>
          </w:rPr>
          <w:t>9.1.</w:t>
        </w:r>
        <w:r>
          <w:rPr>
            <w:rFonts w:asciiTheme="minorHAnsi" w:eastAsiaTheme="minorEastAsia" w:hAnsiTheme="minorHAnsi"/>
            <w:noProof/>
            <w:sz w:val="22"/>
            <w:lang w:eastAsia="es-CO"/>
          </w:rPr>
          <w:tab/>
        </w:r>
        <w:r w:rsidRPr="00B90896">
          <w:rPr>
            <w:rStyle w:val="Hipervnculo"/>
            <w:noProof/>
          </w:rPr>
          <w:t>EVALUACIÓN DEL SIMULACRO</w:t>
        </w:r>
        <w:r>
          <w:rPr>
            <w:noProof/>
            <w:webHidden/>
          </w:rPr>
          <w:tab/>
        </w:r>
        <w:r>
          <w:rPr>
            <w:noProof/>
            <w:webHidden/>
          </w:rPr>
          <w:fldChar w:fldCharType="begin"/>
        </w:r>
        <w:r>
          <w:rPr>
            <w:noProof/>
            <w:webHidden/>
          </w:rPr>
          <w:instrText xml:space="preserve"> PAGEREF _Toc344032594 \h </w:instrText>
        </w:r>
        <w:r>
          <w:rPr>
            <w:noProof/>
            <w:webHidden/>
          </w:rPr>
        </w:r>
        <w:r>
          <w:rPr>
            <w:noProof/>
            <w:webHidden/>
          </w:rPr>
          <w:fldChar w:fldCharType="separate"/>
        </w:r>
        <w:r>
          <w:rPr>
            <w:noProof/>
            <w:webHidden/>
          </w:rPr>
          <w:t>94</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95" w:history="1">
        <w:r w:rsidRPr="00B90896">
          <w:rPr>
            <w:rStyle w:val="Hipervnculo"/>
            <w:noProof/>
          </w:rPr>
          <w:t>10.</w:t>
        </w:r>
        <w:r>
          <w:rPr>
            <w:rFonts w:asciiTheme="minorHAnsi" w:eastAsiaTheme="minorEastAsia" w:hAnsiTheme="minorHAnsi"/>
            <w:noProof/>
            <w:sz w:val="22"/>
            <w:lang w:eastAsia="es-CO"/>
          </w:rPr>
          <w:tab/>
        </w:r>
        <w:r w:rsidRPr="00B90896">
          <w:rPr>
            <w:rStyle w:val="Hipervnculo"/>
            <w:noProof/>
          </w:rPr>
          <w:t>EJECUCIÓN DE LA RESPUESTA</w:t>
        </w:r>
        <w:r>
          <w:rPr>
            <w:noProof/>
            <w:webHidden/>
          </w:rPr>
          <w:tab/>
        </w:r>
        <w:r>
          <w:rPr>
            <w:noProof/>
            <w:webHidden/>
          </w:rPr>
          <w:fldChar w:fldCharType="begin"/>
        </w:r>
        <w:r>
          <w:rPr>
            <w:noProof/>
            <w:webHidden/>
          </w:rPr>
          <w:instrText xml:space="preserve"> PAGEREF _Toc344032595 \h </w:instrText>
        </w:r>
        <w:r>
          <w:rPr>
            <w:noProof/>
            <w:webHidden/>
          </w:rPr>
        </w:r>
        <w:r>
          <w:rPr>
            <w:noProof/>
            <w:webHidden/>
          </w:rPr>
          <w:fldChar w:fldCharType="separate"/>
        </w:r>
        <w:r>
          <w:rPr>
            <w:noProof/>
            <w:webHidden/>
          </w:rPr>
          <w:t>97</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596" w:history="1">
        <w:r w:rsidRPr="00B90896">
          <w:rPr>
            <w:rStyle w:val="Hipervnculo"/>
            <w:noProof/>
          </w:rPr>
          <w:t>10.1.</w:t>
        </w:r>
        <w:r>
          <w:rPr>
            <w:rFonts w:asciiTheme="minorHAnsi" w:eastAsiaTheme="minorEastAsia" w:hAnsiTheme="minorHAnsi"/>
            <w:noProof/>
            <w:sz w:val="22"/>
            <w:lang w:eastAsia="es-CO"/>
          </w:rPr>
          <w:tab/>
        </w:r>
        <w:r w:rsidRPr="00B90896">
          <w:rPr>
            <w:rStyle w:val="Hipervnculo"/>
            <w:noProof/>
          </w:rPr>
          <w:t>PROCEDIMIENTO BÁSICO DE RESPUESTA A EMERGENCIA</w:t>
        </w:r>
        <w:r>
          <w:rPr>
            <w:noProof/>
            <w:webHidden/>
          </w:rPr>
          <w:tab/>
        </w:r>
        <w:r>
          <w:rPr>
            <w:noProof/>
            <w:webHidden/>
          </w:rPr>
          <w:fldChar w:fldCharType="begin"/>
        </w:r>
        <w:r>
          <w:rPr>
            <w:noProof/>
            <w:webHidden/>
          </w:rPr>
          <w:instrText xml:space="preserve"> PAGEREF _Toc344032596 \h </w:instrText>
        </w:r>
        <w:r>
          <w:rPr>
            <w:noProof/>
            <w:webHidden/>
          </w:rPr>
        </w:r>
        <w:r>
          <w:rPr>
            <w:noProof/>
            <w:webHidden/>
          </w:rPr>
          <w:fldChar w:fldCharType="separate"/>
        </w:r>
        <w:r>
          <w:rPr>
            <w:noProof/>
            <w:webHidden/>
          </w:rPr>
          <w:t>97</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597" w:history="1">
        <w:r w:rsidRPr="00B90896">
          <w:rPr>
            <w:rStyle w:val="Hipervnculo"/>
            <w:noProof/>
          </w:rPr>
          <w:t>10.2.</w:t>
        </w:r>
        <w:r>
          <w:rPr>
            <w:rFonts w:asciiTheme="minorHAnsi" w:eastAsiaTheme="minorEastAsia" w:hAnsiTheme="minorHAnsi"/>
            <w:noProof/>
            <w:sz w:val="22"/>
            <w:lang w:eastAsia="es-CO"/>
          </w:rPr>
          <w:tab/>
        </w:r>
        <w:r w:rsidRPr="00B90896">
          <w:rPr>
            <w:rStyle w:val="Hipervnculo"/>
            <w:noProof/>
          </w:rPr>
          <w:t>REPORTE DE DAÑOS</w:t>
        </w:r>
        <w:r>
          <w:rPr>
            <w:noProof/>
            <w:webHidden/>
          </w:rPr>
          <w:tab/>
        </w:r>
        <w:r>
          <w:rPr>
            <w:noProof/>
            <w:webHidden/>
          </w:rPr>
          <w:fldChar w:fldCharType="begin"/>
        </w:r>
        <w:r>
          <w:rPr>
            <w:noProof/>
            <w:webHidden/>
          </w:rPr>
          <w:instrText xml:space="preserve"> PAGEREF _Toc344032597 \h </w:instrText>
        </w:r>
        <w:r>
          <w:rPr>
            <w:noProof/>
            <w:webHidden/>
          </w:rPr>
        </w:r>
        <w:r>
          <w:rPr>
            <w:noProof/>
            <w:webHidden/>
          </w:rPr>
          <w:fldChar w:fldCharType="separate"/>
        </w:r>
        <w:r>
          <w:rPr>
            <w:noProof/>
            <w:webHidden/>
          </w:rPr>
          <w:t>107</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598" w:history="1">
        <w:r w:rsidRPr="00B90896">
          <w:rPr>
            <w:rStyle w:val="Hipervnculo"/>
            <w:noProof/>
          </w:rPr>
          <w:t>11.</w:t>
        </w:r>
        <w:r>
          <w:rPr>
            <w:rFonts w:asciiTheme="minorHAnsi" w:eastAsiaTheme="minorEastAsia" w:hAnsiTheme="minorHAnsi"/>
            <w:noProof/>
            <w:sz w:val="22"/>
            <w:lang w:eastAsia="es-CO"/>
          </w:rPr>
          <w:tab/>
        </w:r>
        <w:r w:rsidRPr="00B90896">
          <w:rPr>
            <w:rStyle w:val="Hipervnculo"/>
            <w:noProof/>
          </w:rPr>
          <w:t>PREPARACIÓN PARA LA RECUPERACIÓN</w:t>
        </w:r>
        <w:r>
          <w:rPr>
            <w:noProof/>
            <w:webHidden/>
          </w:rPr>
          <w:tab/>
        </w:r>
        <w:r>
          <w:rPr>
            <w:noProof/>
            <w:webHidden/>
          </w:rPr>
          <w:fldChar w:fldCharType="begin"/>
        </w:r>
        <w:r>
          <w:rPr>
            <w:noProof/>
            <w:webHidden/>
          </w:rPr>
          <w:instrText xml:space="preserve"> PAGEREF _Toc344032598 \h </w:instrText>
        </w:r>
        <w:r>
          <w:rPr>
            <w:noProof/>
            <w:webHidden/>
          </w:rPr>
        </w:r>
        <w:r>
          <w:rPr>
            <w:noProof/>
            <w:webHidden/>
          </w:rPr>
          <w:fldChar w:fldCharType="separate"/>
        </w:r>
        <w:r>
          <w:rPr>
            <w:noProof/>
            <w:webHidden/>
          </w:rPr>
          <w:t>109</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599" w:history="1">
        <w:r w:rsidRPr="00B90896">
          <w:rPr>
            <w:rStyle w:val="Hipervnculo"/>
            <w:noProof/>
          </w:rPr>
          <w:t>11.1.</w:t>
        </w:r>
        <w:r>
          <w:rPr>
            <w:rFonts w:asciiTheme="minorHAnsi" w:eastAsiaTheme="minorEastAsia" w:hAnsiTheme="minorHAnsi"/>
            <w:noProof/>
            <w:sz w:val="22"/>
            <w:lang w:eastAsia="es-CO"/>
          </w:rPr>
          <w:tab/>
        </w:r>
        <w:r w:rsidRPr="00B90896">
          <w:rPr>
            <w:rStyle w:val="Hipervnculo"/>
            <w:noProof/>
          </w:rPr>
          <w:t>INFORMACIÓN GENERAL Y VALORACIÓN DE NECESIDADES DE LA INSTITUCIÓN EDUCATIVA</w:t>
        </w:r>
        <w:r>
          <w:rPr>
            <w:noProof/>
            <w:webHidden/>
          </w:rPr>
          <w:tab/>
        </w:r>
        <w:r>
          <w:rPr>
            <w:noProof/>
            <w:webHidden/>
          </w:rPr>
          <w:fldChar w:fldCharType="begin"/>
        </w:r>
        <w:r>
          <w:rPr>
            <w:noProof/>
            <w:webHidden/>
          </w:rPr>
          <w:instrText xml:space="preserve"> PAGEREF _Toc344032599 \h </w:instrText>
        </w:r>
        <w:r>
          <w:rPr>
            <w:noProof/>
            <w:webHidden/>
          </w:rPr>
        </w:r>
        <w:r>
          <w:rPr>
            <w:noProof/>
            <w:webHidden/>
          </w:rPr>
          <w:fldChar w:fldCharType="separate"/>
        </w:r>
        <w:r>
          <w:rPr>
            <w:noProof/>
            <w:webHidden/>
          </w:rPr>
          <w:t>109</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600" w:history="1">
        <w:r w:rsidRPr="00B90896">
          <w:rPr>
            <w:rStyle w:val="Hipervnculo"/>
            <w:noProof/>
          </w:rPr>
          <w:t>11.2.</w:t>
        </w:r>
        <w:r>
          <w:rPr>
            <w:rFonts w:asciiTheme="minorHAnsi" w:eastAsiaTheme="minorEastAsia" w:hAnsiTheme="minorHAnsi"/>
            <w:noProof/>
            <w:sz w:val="22"/>
            <w:lang w:eastAsia="es-CO"/>
          </w:rPr>
          <w:tab/>
        </w:r>
        <w:r w:rsidRPr="00B90896">
          <w:rPr>
            <w:rStyle w:val="Hipervnculo"/>
            <w:noProof/>
          </w:rPr>
          <w:t>ACCIONES PARA LA RECUPERACIÓN</w:t>
        </w:r>
        <w:r>
          <w:rPr>
            <w:noProof/>
            <w:webHidden/>
          </w:rPr>
          <w:tab/>
        </w:r>
        <w:r>
          <w:rPr>
            <w:noProof/>
            <w:webHidden/>
          </w:rPr>
          <w:fldChar w:fldCharType="begin"/>
        </w:r>
        <w:r>
          <w:rPr>
            <w:noProof/>
            <w:webHidden/>
          </w:rPr>
          <w:instrText xml:space="preserve"> PAGEREF _Toc344032600 \h </w:instrText>
        </w:r>
        <w:r>
          <w:rPr>
            <w:noProof/>
            <w:webHidden/>
          </w:rPr>
        </w:r>
        <w:r>
          <w:rPr>
            <w:noProof/>
            <w:webHidden/>
          </w:rPr>
          <w:fldChar w:fldCharType="separate"/>
        </w:r>
        <w:r>
          <w:rPr>
            <w:noProof/>
            <w:webHidden/>
          </w:rPr>
          <w:t>112</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601" w:history="1">
        <w:r w:rsidRPr="00B90896">
          <w:rPr>
            <w:rStyle w:val="Hipervnculo"/>
            <w:noProof/>
          </w:rPr>
          <w:t>12.</w:t>
        </w:r>
        <w:r>
          <w:rPr>
            <w:rFonts w:asciiTheme="minorHAnsi" w:eastAsiaTheme="minorEastAsia" w:hAnsiTheme="minorHAnsi"/>
            <w:noProof/>
            <w:sz w:val="22"/>
            <w:lang w:eastAsia="es-CO"/>
          </w:rPr>
          <w:tab/>
        </w:r>
        <w:r w:rsidRPr="00B90896">
          <w:rPr>
            <w:rStyle w:val="Hipervnculo"/>
            <w:noProof/>
          </w:rPr>
          <w:t>CONCLUSIONES Y RECOMENDACIONES GENERALES DEL PROCESO EN LA INSTITUCION EDUCATIVA JOSE FELIX DE RESTREPO VELEZ</w:t>
        </w:r>
        <w:r>
          <w:rPr>
            <w:noProof/>
            <w:webHidden/>
          </w:rPr>
          <w:tab/>
        </w:r>
        <w:r>
          <w:rPr>
            <w:noProof/>
            <w:webHidden/>
          </w:rPr>
          <w:fldChar w:fldCharType="begin"/>
        </w:r>
        <w:r>
          <w:rPr>
            <w:noProof/>
            <w:webHidden/>
          </w:rPr>
          <w:instrText xml:space="preserve"> PAGEREF _Toc344032601 \h </w:instrText>
        </w:r>
        <w:r>
          <w:rPr>
            <w:noProof/>
            <w:webHidden/>
          </w:rPr>
        </w:r>
        <w:r>
          <w:rPr>
            <w:noProof/>
            <w:webHidden/>
          </w:rPr>
          <w:fldChar w:fldCharType="separate"/>
        </w:r>
        <w:r>
          <w:rPr>
            <w:noProof/>
            <w:webHidden/>
          </w:rPr>
          <w:t>114</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602" w:history="1">
        <w:r w:rsidRPr="00B90896">
          <w:rPr>
            <w:rStyle w:val="Hipervnculo"/>
            <w:noProof/>
          </w:rPr>
          <w:t>13.</w:t>
        </w:r>
        <w:r>
          <w:rPr>
            <w:rFonts w:asciiTheme="minorHAnsi" w:eastAsiaTheme="minorEastAsia" w:hAnsiTheme="minorHAnsi"/>
            <w:noProof/>
            <w:sz w:val="22"/>
            <w:lang w:eastAsia="es-CO"/>
          </w:rPr>
          <w:tab/>
        </w:r>
        <w:r w:rsidRPr="00B90896">
          <w:rPr>
            <w:rStyle w:val="Hipervnculo"/>
            <w:noProof/>
          </w:rPr>
          <w:t>ANEXOS</w:t>
        </w:r>
        <w:r>
          <w:rPr>
            <w:noProof/>
            <w:webHidden/>
          </w:rPr>
          <w:tab/>
        </w:r>
        <w:r>
          <w:rPr>
            <w:noProof/>
            <w:webHidden/>
          </w:rPr>
          <w:fldChar w:fldCharType="begin"/>
        </w:r>
        <w:r>
          <w:rPr>
            <w:noProof/>
            <w:webHidden/>
          </w:rPr>
          <w:instrText xml:space="preserve"> PAGEREF _Toc344032602 \h </w:instrText>
        </w:r>
        <w:r>
          <w:rPr>
            <w:noProof/>
            <w:webHidden/>
          </w:rPr>
        </w:r>
        <w:r>
          <w:rPr>
            <w:noProof/>
            <w:webHidden/>
          </w:rPr>
          <w:fldChar w:fldCharType="separate"/>
        </w:r>
        <w:r>
          <w:rPr>
            <w:noProof/>
            <w:webHidden/>
          </w:rPr>
          <w:t>115</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603" w:history="1">
        <w:r w:rsidRPr="00B90896">
          <w:rPr>
            <w:rStyle w:val="Hipervnculo"/>
            <w:noProof/>
          </w:rPr>
          <w:t>13.1.</w:t>
        </w:r>
        <w:r>
          <w:rPr>
            <w:rFonts w:asciiTheme="minorHAnsi" w:eastAsiaTheme="minorEastAsia" w:hAnsiTheme="minorHAnsi"/>
            <w:noProof/>
            <w:sz w:val="22"/>
            <w:lang w:eastAsia="es-CO"/>
          </w:rPr>
          <w:tab/>
        </w:r>
        <w:r w:rsidRPr="00B90896">
          <w:rPr>
            <w:rStyle w:val="Hipervnculo"/>
            <w:noProof/>
          </w:rPr>
          <w:t>DIAGNÓSTICO DE SEGURIDAD</w:t>
        </w:r>
        <w:r>
          <w:rPr>
            <w:noProof/>
            <w:webHidden/>
          </w:rPr>
          <w:tab/>
        </w:r>
        <w:r>
          <w:rPr>
            <w:noProof/>
            <w:webHidden/>
          </w:rPr>
          <w:fldChar w:fldCharType="begin"/>
        </w:r>
        <w:r>
          <w:rPr>
            <w:noProof/>
            <w:webHidden/>
          </w:rPr>
          <w:instrText xml:space="preserve"> PAGEREF _Toc344032603 \h </w:instrText>
        </w:r>
        <w:r>
          <w:rPr>
            <w:noProof/>
            <w:webHidden/>
          </w:rPr>
        </w:r>
        <w:r>
          <w:rPr>
            <w:noProof/>
            <w:webHidden/>
          </w:rPr>
          <w:fldChar w:fldCharType="separate"/>
        </w:r>
        <w:r>
          <w:rPr>
            <w:noProof/>
            <w:webHidden/>
          </w:rPr>
          <w:t>115</w:t>
        </w:r>
        <w:r>
          <w:rPr>
            <w:noProof/>
            <w:webHidden/>
          </w:rPr>
          <w:fldChar w:fldCharType="end"/>
        </w:r>
      </w:hyperlink>
    </w:p>
    <w:p w:rsidR="00FA5A65" w:rsidRDefault="00FA5A65">
      <w:pPr>
        <w:pStyle w:val="TDC1"/>
        <w:tabs>
          <w:tab w:val="left" w:pos="1100"/>
        </w:tabs>
        <w:rPr>
          <w:rFonts w:asciiTheme="minorHAnsi" w:eastAsiaTheme="minorEastAsia" w:hAnsiTheme="minorHAnsi"/>
          <w:noProof/>
          <w:sz w:val="22"/>
          <w:lang w:eastAsia="es-CO"/>
        </w:rPr>
      </w:pPr>
      <w:hyperlink w:anchor="_Toc344032604" w:history="1">
        <w:r w:rsidRPr="00B90896">
          <w:rPr>
            <w:rStyle w:val="Hipervnculo"/>
            <w:noProof/>
          </w:rPr>
          <w:t>13.1.1.</w:t>
        </w:r>
        <w:r>
          <w:rPr>
            <w:rFonts w:asciiTheme="minorHAnsi" w:eastAsiaTheme="minorEastAsia" w:hAnsiTheme="minorHAnsi"/>
            <w:noProof/>
            <w:sz w:val="22"/>
            <w:lang w:eastAsia="es-CO"/>
          </w:rPr>
          <w:tab/>
        </w:r>
        <w:r w:rsidRPr="00B90896">
          <w:rPr>
            <w:rStyle w:val="Hipervnculo"/>
            <w:noProof/>
          </w:rPr>
          <w:t>DESCRIPCIÓN GENERAL DE ESPACIOS CERRADOS</w:t>
        </w:r>
        <w:r>
          <w:rPr>
            <w:noProof/>
            <w:webHidden/>
          </w:rPr>
          <w:tab/>
        </w:r>
        <w:r>
          <w:rPr>
            <w:noProof/>
            <w:webHidden/>
          </w:rPr>
          <w:fldChar w:fldCharType="begin"/>
        </w:r>
        <w:r>
          <w:rPr>
            <w:noProof/>
            <w:webHidden/>
          </w:rPr>
          <w:instrText xml:space="preserve"> PAGEREF _Toc344032604 \h </w:instrText>
        </w:r>
        <w:r>
          <w:rPr>
            <w:noProof/>
            <w:webHidden/>
          </w:rPr>
        </w:r>
        <w:r>
          <w:rPr>
            <w:noProof/>
            <w:webHidden/>
          </w:rPr>
          <w:fldChar w:fldCharType="separate"/>
        </w:r>
        <w:r>
          <w:rPr>
            <w:noProof/>
            <w:webHidden/>
          </w:rPr>
          <w:t>115</w:t>
        </w:r>
        <w:r>
          <w:rPr>
            <w:noProof/>
            <w:webHidden/>
          </w:rPr>
          <w:fldChar w:fldCharType="end"/>
        </w:r>
      </w:hyperlink>
    </w:p>
    <w:p w:rsidR="00FA5A65" w:rsidRDefault="00FA5A65">
      <w:pPr>
        <w:pStyle w:val="TDC1"/>
        <w:tabs>
          <w:tab w:val="left" w:pos="1320"/>
        </w:tabs>
        <w:rPr>
          <w:rFonts w:asciiTheme="minorHAnsi" w:eastAsiaTheme="minorEastAsia" w:hAnsiTheme="minorHAnsi"/>
          <w:noProof/>
          <w:sz w:val="22"/>
          <w:lang w:eastAsia="es-CO"/>
        </w:rPr>
      </w:pPr>
      <w:hyperlink w:anchor="_Toc344032605" w:history="1">
        <w:r w:rsidRPr="00B90896">
          <w:rPr>
            <w:rStyle w:val="Hipervnculo"/>
            <w:rFonts w:cs="Arial"/>
            <w:noProof/>
          </w:rPr>
          <w:t>13.1.1.1.</w:t>
        </w:r>
        <w:r>
          <w:rPr>
            <w:rFonts w:asciiTheme="minorHAnsi" w:eastAsiaTheme="minorEastAsia" w:hAnsiTheme="minorHAnsi"/>
            <w:noProof/>
            <w:sz w:val="22"/>
            <w:lang w:eastAsia="es-CO"/>
          </w:rPr>
          <w:tab/>
        </w:r>
        <w:r w:rsidRPr="00B90896">
          <w:rPr>
            <w:rStyle w:val="Hipervnculo"/>
            <w:rFonts w:cs="Arial"/>
            <w:noProof/>
          </w:rPr>
          <w:t>Aulas.</w:t>
        </w:r>
        <w:r>
          <w:rPr>
            <w:noProof/>
            <w:webHidden/>
          </w:rPr>
          <w:tab/>
        </w:r>
        <w:r>
          <w:rPr>
            <w:noProof/>
            <w:webHidden/>
          </w:rPr>
          <w:fldChar w:fldCharType="begin"/>
        </w:r>
        <w:r>
          <w:rPr>
            <w:noProof/>
            <w:webHidden/>
          </w:rPr>
          <w:instrText xml:space="preserve"> PAGEREF _Toc344032605 \h </w:instrText>
        </w:r>
        <w:r>
          <w:rPr>
            <w:noProof/>
            <w:webHidden/>
          </w:rPr>
        </w:r>
        <w:r>
          <w:rPr>
            <w:noProof/>
            <w:webHidden/>
          </w:rPr>
          <w:fldChar w:fldCharType="separate"/>
        </w:r>
        <w:r>
          <w:rPr>
            <w:noProof/>
            <w:webHidden/>
          </w:rPr>
          <w:t>115</w:t>
        </w:r>
        <w:r>
          <w:rPr>
            <w:noProof/>
            <w:webHidden/>
          </w:rPr>
          <w:fldChar w:fldCharType="end"/>
        </w:r>
      </w:hyperlink>
    </w:p>
    <w:p w:rsidR="00FA5A65" w:rsidRDefault="00FA5A65">
      <w:pPr>
        <w:pStyle w:val="TDC1"/>
        <w:tabs>
          <w:tab w:val="left" w:pos="1320"/>
        </w:tabs>
        <w:rPr>
          <w:rFonts w:asciiTheme="minorHAnsi" w:eastAsiaTheme="minorEastAsia" w:hAnsiTheme="minorHAnsi"/>
          <w:noProof/>
          <w:sz w:val="22"/>
          <w:lang w:eastAsia="es-CO"/>
        </w:rPr>
      </w:pPr>
      <w:hyperlink w:anchor="_Toc344032606" w:history="1">
        <w:r w:rsidRPr="00B90896">
          <w:rPr>
            <w:rStyle w:val="Hipervnculo"/>
            <w:rFonts w:cs="Arial"/>
            <w:noProof/>
          </w:rPr>
          <w:t>13.1.1.2.</w:t>
        </w:r>
        <w:r>
          <w:rPr>
            <w:rFonts w:asciiTheme="minorHAnsi" w:eastAsiaTheme="minorEastAsia" w:hAnsiTheme="minorHAnsi"/>
            <w:noProof/>
            <w:sz w:val="22"/>
            <w:lang w:eastAsia="es-CO"/>
          </w:rPr>
          <w:tab/>
        </w:r>
        <w:r w:rsidRPr="00B90896">
          <w:rPr>
            <w:rStyle w:val="Hipervnculo"/>
            <w:rFonts w:cs="Arial"/>
            <w:noProof/>
          </w:rPr>
          <w:t>Baños.</w:t>
        </w:r>
        <w:r>
          <w:rPr>
            <w:noProof/>
            <w:webHidden/>
          </w:rPr>
          <w:tab/>
        </w:r>
        <w:r>
          <w:rPr>
            <w:noProof/>
            <w:webHidden/>
          </w:rPr>
          <w:fldChar w:fldCharType="begin"/>
        </w:r>
        <w:r>
          <w:rPr>
            <w:noProof/>
            <w:webHidden/>
          </w:rPr>
          <w:instrText xml:space="preserve"> PAGEREF _Toc344032606 \h </w:instrText>
        </w:r>
        <w:r>
          <w:rPr>
            <w:noProof/>
            <w:webHidden/>
          </w:rPr>
        </w:r>
        <w:r>
          <w:rPr>
            <w:noProof/>
            <w:webHidden/>
          </w:rPr>
          <w:fldChar w:fldCharType="separate"/>
        </w:r>
        <w:r>
          <w:rPr>
            <w:noProof/>
            <w:webHidden/>
          </w:rPr>
          <w:t>116</w:t>
        </w:r>
        <w:r>
          <w:rPr>
            <w:noProof/>
            <w:webHidden/>
          </w:rPr>
          <w:fldChar w:fldCharType="end"/>
        </w:r>
      </w:hyperlink>
    </w:p>
    <w:p w:rsidR="00FA5A65" w:rsidRDefault="00FA5A65">
      <w:pPr>
        <w:pStyle w:val="TDC1"/>
        <w:tabs>
          <w:tab w:val="left" w:pos="1320"/>
        </w:tabs>
        <w:rPr>
          <w:rFonts w:asciiTheme="minorHAnsi" w:eastAsiaTheme="minorEastAsia" w:hAnsiTheme="minorHAnsi"/>
          <w:noProof/>
          <w:sz w:val="22"/>
          <w:lang w:eastAsia="es-CO"/>
        </w:rPr>
      </w:pPr>
      <w:hyperlink w:anchor="_Toc344032607" w:history="1">
        <w:r w:rsidRPr="00B90896">
          <w:rPr>
            <w:rStyle w:val="Hipervnculo"/>
            <w:rFonts w:cs="Arial"/>
            <w:noProof/>
          </w:rPr>
          <w:t>13.1.1.3.</w:t>
        </w:r>
        <w:r>
          <w:rPr>
            <w:rFonts w:asciiTheme="minorHAnsi" w:eastAsiaTheme="minorEastAsia" w:hAnsiTheme="minorHAnsi"/>
            <w:noProof/>
            <w:sz w:val="22"/>
            <w:lang w:eastAsia="es-CO"/>
          </w:rPr>
          <w:tab/>
        </w:r>
        <w:r w:rsidRPr="00B90896">
          <w:rPr>
            <w:rStyle w:val="Hipervnculo"/>
            <w:rFonts w:cs="Arial"/>
            <w:noProof/>
          </w:rPr>
          <w:t>Biblioteca.</w:t>
        </w:r>
        <w:r>
          <w:rPr>
            <w:noProof/>
            <w:webHidden/>
          </w:rPr>
          <w:tab/>
        </w:r>
        <w:r>
          <w:rPr>
            <w:noProof/>
            <w:webHidden/>
          </w:rPr>
          <w:fldChar w:fldCharType="begin"/>
        </w:r>
        <w:r>
          <w:rPr>
            <w:noProof/>
            <w:webHidden/>
          </w:rPr>
          <w:instrText xml:space="preserve"> PAGEREF _Toc344032607 \h </w:instrText>
        </w:r>
        <w:r>
          <w:rPr>
            <w:noProof/>
            <w:webHidden/>
          </w:rPr>
        </w:r>
        <w:r>
          <w:rPr>
            <w:noProof/>
            <w:webHidden/>
          </w:rPr>
          <w:fldChar w:fldCharType="separate"/>
        </w:r>
        <w:r>
          <w:rPr>
            <w:noProof/>
            <w:webHidden/>
          </w:rPr>
          <w:t>116</w:t>
        </w:r>
        <w:r>
          <w:rPr>
            <w:noProof/>
            <w:webHidden/>
          </w:rPr>
          <w:fldChar w:fldCharType="end"/>
        </w:r>
      </w:hyperlink>
    </w:p>
    <w:p w:rsidR="00FA5A65" w:rsidRDefault="00FA5A65">
      <w:pPr>
        <w:pStyle w:val="TDC1"/>
        <w:tabs>
          <w:tab w:val="left" w:pos="1320"/>
        </w:tabs>
        <w:rPr>
          <w:rFonts w:asciiTheme="minorHAnsi" w:eastAsiaTheme="minorEastAsia" w:hAnsiTheme="minorHAnsi"/>
          <w:noProof/>
          <w:sz w:val="22"/>
          <w:lang w:eastAsia="es-CO"/>
        </w:rPr>
      </w:pPr>
      <w:hyperlink w:anchor="_Toc344032608" w:history="1">
        <w:r w:rsidRPr="00B90896">
          <w:rPr>
            <w:rStyle w:val="Hipervnculo"/>
            <w:rFonts w:cs="Arial"/>
            <w:noProof/>
          </w:rPr>
          <w:t>13.1.1.4.</w:t>
        </w:r>
        <w:r>
          <w:rPr>
            <w:rFonts w:asciiTheme="minorHAnsi" w:eastAsiaTheme="minorEastAsia" w:hAnsiTheme="minorHAnsi"/>
            <w:noProof/>
            <w:sz w:val="22"/>
            <w:lang w:eastAsia="es-CO"/>
          </w:rPr>
          <w:tab/>
        </w:r>
        <w:r w:rsidRPr="00B90896">
          <w:rPr>
            <w:rStyle w:val="Hipervnculo"/>
            <w:rFonts w:cs="Arial"/>
            <w:noProof/>
          </w:rPr>
          <w:t>Bodegas.</w:t>
        </w:r>
        <w:r>
          <w:rPr>
            <w:noProof/>
            <w:webHidden/>
          </w:rPr>
          <w:tab/>
        </w:r>
        <w:r>
          <w:rPr>
            <w:noProof/>
            <w:webHidden/>
          </w:rPr>
          <w:fldChar w:fldCharType="begin"/>
        </w:r>
        <w:r>
          <w:rPr>
            <w:noProof/>
            <w:webHidden/>
          </w:rPr>
          <w:instrText xml:space="preserve"> PAGEREF _Toc344032608 \h </w:instrText>
        </w:r>
        <w:r>
          <w:rPr>
            <w:noProof/>
            <w:webHidden/>
          </w:rPr>
        </w:r>
        <w:r>
          <w:rPr>
            <w:noProof/>
            <w:webHidden/>
          </w:rPr>
          <w:fldChar w:fldCharType="separate"/>
        </w:r>
        <w:r>
          <w:rPr>
            <w:noProof/>
            <w:webHidden/>
          </w:rPr>
          <w:t>117</w:t>
        </w:r>
        <w:r>
          <w:rPr>
            <w:noProof/>
            <w:webHidden/>
          </w:rPr>
          <w:fldChar w:fldCharType="end"/>
        </w:r>
      </w:hyperlink>
    </w:p>
    <w:p w:rsidR="00FA5A65" w:rsidRDefault="00FA5A65">
      <w:pPr>
        <w:pStyle w:val="TDC1"/>
        <w:tabs>
          <w:tab w:val="left" w:pos="1320"/>
        </w:tabs>
        <w:rPr>
          <w:rFonts w:asciiTheme="minorHAnsi" w:eastAsiaTheme="minorEastAsia" w:hAnsiTheme="minorHAnsi"/>
          <w:noProof/>
          <w:sz w:val="22"/>
          <w:lang w:eastAsia="es-CO"/>
        </w:rPr>
      </w:pPr>
      <w:hyperlink w:anchor="_Toc344032609" w:history="1">
        <w:r w:rsidRPr="00B90896">
          <w:rPr>
            <w:rStyle w:val="Hipervnculo"/>
            <w:rFonts w:cs="Arial"/>
            <w:noProof/>
          </w:rPr>
          <w:t>13.1.1.5.</w:t>
        </w:r>
        <w:r>
          <w:rPr>
            <w:rFonts w:asciiTheme="minorHAnsi" w:eastAsiaTheme="minorEastAsia" w:hAnsiTheme="minorHAnsi"/>
            <w:noProof/>
            <w:sz w:val="22"/>
            <w:lang w:eastAsia="es-CO"/>
          </w:rPr>
          <w:tab/>
        </w:r>
        <w:r w:rsidRPr="00B90896">
          <w:rPr>
            <w:rStyle w:val="Hipervnculo"/>
            <w:rFonts w:cs="Arial"/>
            <w:noProof/>
          </w:rPr>
          <w:t>Laboratorio.</w:t>
        </w:r>
        <w:r>
          <w:rPr>
            <w:noProof/>
            <w:webHidden/>
          </w:rPr>
          <w:tab/>
        </w:r>
        <w:r>
          <w:rPr>
            <w:noProof/>
            <w:webHidden/>
          </w:rPr>
          <w:fldChar w:fldCharType="begin"/>
        </w:r>
        <w:r>
          <w:rPr>
            <w:noProof/>
            <w:webHidden/>
          </w:rPr>
          <w:instrText xml:space="preserve"> PAGEREF _Toc344032609 \h </w:instrText>
        </w:r>
        <w:r>
          <w:rPr>
            <w:noProof/>
            <w:webHidden/>
          </w:rPr>
        </w:r>
        <w:r>
          <w:rPr>
            <w:noProof/>
            <w:webHidden/>
          </w:rPr>
          <w:fldChar w:fldCharType="separate"/>
        </w:r>
        <w:r>
          <w:rPr>
            <w:noProof/>
            <w:webHidden/>
          </w:rPr>
          <w:t>117</w:t>
        </w:r>
        <w:r>
          <w:rPr>
            <w:noProof/>
            <w:webHidden/>
          </w:rPr>
          <w:fldChar w:fldCharType="end"/>
        </w:r>
      </w:hyperlink>
    </w:p>
    <w:p w:rsidR="00FA5A65" w:rsidRDefault="00FA5A65">
      <w:pPr>
        <w:pStyle w:val="TDC1"/>
        <w:tabs>
          <w:tab w:val="left" w:pos="1320"/>
        </w:tabs>
        <w:rPr>
          <w:rFonts w:asciiTheme="minorHAnsi" w:eastAsiaTheme="minorEastAsia" w:hAnsiTheme="minorHAnsi"/>
          <w:noProof/>
          <w:sz w:val="22"/>
          <w:lang w:eastAsia="es-CO"/>
        </w:rPr>
      </w:pPr>
      <w:hyperlink w:anchor="_Toc344032610" w:history="1">
        <w:r w:rsidRPr="00B90896">
          <w:rPr>
            <w:rStyle w:val="Hipervnculo"/>
            <w:rFonts w:cs="Arial"/>
            <w:noProof/>
          </w:rPr>
          <w:t>13.1.1.6.</w:t>
        </w:r>
        <w:r>
          <w:rPr>
            <w:rFonts w:asciiTheme="minorHAnsi" w:eastAsiaTheme="minorEastAsia" w:hAnsiTheme="minorHAnsi"/>
            <w:noProof/>
            <w:sz w:val="22"/>
            <w:lang w:eastAsia="es-CO"/>
          </w:rPr>
          <w:tab/>
        </w:r>
        <w:r w:rsidRPr="00B90896">
          <w:rPr>
            <w:rStyle w:val="Hipervnculo"/>
            <w:rFonts w:cs="Arial"/>
            <w:noProof/>
          </w:rPr>
          <w:t>Capilla y Oratorio.</w:t>
        </w:r>
        <w:r>
          <w:rPr>
            <w:noProof/>
            <w:webHidden/>
          </w:rPr>
          <w:tab/>
        </w:r>
        <w:r>
          <w:rPr>
            <w:noProof/>
            <w:webHidden/>
          </w:rPr>
          <w:fldChar w:fldCharType="begin"/>
        </w:r>
        <w:r>
          <w:rPr>
            <w:noProof/>
            <w:webHidden/>
          </w:rPr>
          <w:instrText xml:space="preserve"> PAGEREF _Toc344032610 \h </w:instrText>
        </w:r>
        <w:r>
          <w:rPr>
            <w:noProof/>
            <w:webHidden/>
          </w:rPr>
        </w:r>
        <w:r>
          <w:rPr>
            <w:noProof/>
            <w:webHidden/>
          </w:rPr>
          <w:fldChar w:fldCharType="separate"/>
        </w:r>
        <w:r>
          <w:rPr>
            <w:noProof/>
            <w:webHidden/>
          </w:rPr>
          <w:t>118</w:t>
        </w:r>
        <w:r>
          <w:rPr>
            <w:noProof/>
            <w:webHidden/>
          </w:rPr>
          <w:fldChar w:fldCharType="end"/>
        </w:r>
      </w:hyperlink>
    </w:p>
    <w:p w:rsidR="00FA5A65" w:rsidRDefault="00FA5A65">
      <w:pPr>
        <w:pStyle w:val="TDC1"/>
        <w:tabs>
          <w:tab w:val="left" w:pos="1320"/>
        </w:tabs>
        <w:rPr>
          <w:rFonts w:asciiTheme="minorHAnsi" w:eastAsiaTheme="minorEastAsia" w:hAnsiTheme="minorHAnsi"/>
          <w:noProof/>
          <w:sz w:val="22"/>
          <w:lang w:eastAsia="es-CO"/>
        </w:rPr>
      </w:pPr>
      <w:hyperlink w:anchor="_Toc344032611" w:history="1">
        <w:r w:rsidRPr="00B90896">
          <w:rPr>
            <w:rStyle w:val="Hipervnculo"/>
            <w:rFonts w:cs="Arial"/>
            <w:noProof/>
          </w:rPr>
          <w:t>13.1.1.7.</w:t>
        </w:r>
        <w:r>
          <w:rPr>
            <w:rFonts w:asciiTheme="minorHAnsi" w:eastAsiaTheme="minorEastAsia" w:hAnsiTheme="minorHAnsi"/>
            <w:noProof/>
            <w:sz w:val="22"/>
            <w:lang w:eastAsia="es-CO"/>
          </w:rPr>
          <w:tab/>
        </w:r>
        <w:r w:rsidRPr="00B90896">
          <w:rPr>
            <w:rStyle w:val="Hipervnculo"/>
            <w:rFonts w:cs="Arial"/>
            <w:noProof/>
          </w:rPr>
          <w:t>Restaurante.</w:t>
        </w:r>
        <w:r>
          <w:rPr>
            <w:noProof/>
            <w:webHidden/>
          </w:rPr>
          <w:tab/>
        </w:r>
        <w:r>
          <w:rPr>
            <w:noProof/>
            <w:webHidden/>
          </w:rPr>
          <w:fldChar w:fldCharType="begin"/>
        </w:r>
        <w:r>
          <w:rPr>
            <w:noProof/>
            <w:webHidden/>
          </w:rPr>
          <w:instrText xml:space="preserve"> PAGEREF _Toc344032611 \h </w:instrText>
        </w:r>
        <w:r>
          <w:rPr>
            <w:noProof/>
            <w:webHidden/>
          </w:rPr>
        </w:r>
        <w:r>
          <w:rPr>
            <w:noProof/>
            <w:webHidden/>
          </w:rPr>
          <w:fldChar w:fldCharType="separate"/>
        </w:r>
        <w:r>
          <w:rPr>
            <w:noProof/>
            <w:webHidden/>
          </w:rPr>
          <w:t>118</w:t>
        </w:r>
        <w:r>
          <w:rPr>
            <w:noProof/>
            <w:webHidden/>
          </w:rPr>
          <w:fldChar w:fldCharType="end"/>
        </w:r>
      </w:hyperlink>
    </w:p>
    <w:p w:rsidR="00FA5A65" w:rsidRDefault="00FA5A65">
      <w:pPr>
        <w:pStyle w:val="TDC1"/>
        <w:tabs>
          <w:tab w:val="left" w:pos="1100"/>
        </w:tabs>
        <w:rPr>
          <w:rFonts w:asciiTheme="minorHAnsi" w:eastAsiaTheme="minorEastAsia" w:hAnsiTheme="minorHAnsi"/>
          <w:noProof/>
          <w:sz w:val="22"/>
          <w:lang w:eastAsia="es-CO"/>
        </w:rPr>
      </w:pPr>
      <w:hyperlink w:anchor="_Toc344032612" w:history="1">
        <w:r w:rsidRPr="00B90896">
          <w:rPr>
            <w:rStyle w:val="Hipervnculo"/>
            <w:rFonts w:cs="Arial"/>
            <w:noProof/>
          </w:rPr>
          <w:t>13.1.2.</w:t>
        </w:r>
        <w:r>
          <w:rPr>
            <w:rFonts w:asciiTheme="minorHAnsi" w:eastAsiaTheme="minorEastAsia" w:hAnsiTheme="minorHAnsi"/>
            <w:noProof/>
            <w:sz w:val="22"/>
            <w:lang w:eastAsia="es-CO"/>
          </w:rPr>
          <w:tab/>
        </w:r>
        <w:r w:rsidRPr="00B90896">
          <w:rPr>
            <w:rStyle w:val="Hipervnculo"/>
            <w:rFonts w:cs="Arial"/>
            <w:noProof/>
          </w:rPr>
          <w:t>DESCRIPCIÓN GENERAL DE ESPACIOS ABIERTOS</w:t>
        </w:r>
        <w:r>
          <w:rPr>
            <w:noProof/>
            <w:webHidden/>
          </w:rPr>
          <w:tab/>
        </w:r>
        <w:r>
          <w:rPr>
            <w:noProof/>
            <w:webHidden/>
          </w:rPr>
          <w:fldChar w:fldCharType="begin"/>
        </w:r>
        <w:r>
          <w:rPr>
            <w:noProof/>
            <w:webHidden/>
          </w:rPr>
          <w:instrText xml:space="preserve"> PAGEREF _Toc344032612 \h </w:instrText>
        </w:r>
        <w:r>
          <w:rPr>
            <w:noProof/>
            <w:webHidden/>
          </w:rPr>
        </w:r>
        <w:r>
          <w:rPr>
            <w:noProof/>
            <w:webHidden/>
          </w:rPr>
          <w:fldChar w:fldCharType="separate"/>
        </w:r>
        <w:r>
          <w:rPr>
            <w:noProof/>
            <w:webHidden/>
          </w:rPr>
          <w:t>119</w:t>
        </w:r>
        <w:r>
          <w:rPr>
            <w:noProof/>
            <w:webHidden/>
          </w:rPr>
          <w:fldChar w:fldCharType="end"/>
        </w:r>
      </w:hyperlink>
    </w:p>
    <w:p w:rsidR="00FA5A65" w:rsidRDefault="00FA5A65">
      <w:pPr>
        <w:pStyle w:val="TDC1"/>
        <w:tabs>
          <w:tab w:val="left" w:pos="1100"/>
        </w:tabs>
        <w:rPr>
          <w:rFonts w:asciiTheme="minorHAnsi" w:eastAsiaTheme="minorEastAsia" w:hAnsiTheme="minorHAnsi"/>
          <w:noProof/>
          <w:sz w:val="22"/>
          <w:lang w:eastAsia="es-CO"/>
        </w:rPr>
      </w:pPr>
      <w:hyperlink w:anchor="_Toc344032613" w:history="1">
        <w:r w:rsidRPr="00B90896">
          <w:rPr>
            <w:rStyle w:val="Hipervnculo"/>
            <w:rFonts w:cs="Arial"/>
            <w:noProof/>
          </w:rPr>
          <w:t>13.1.3.</w:t>
        </w:r>
        <w:r>
          <w:rPr>
            <w:rFonts w:asciiTheme="minorHAnsi" w:eastAsiaTheme="minorEastAsia" w:hAnsiTheme="minorHAnsi"/>
            <w:noProof/>
            <w:sz w:val="22"/>
            <w:lang w:eastAsia="es-CO"/>
          </w:rPr>
          <w:tab/>
        </w:r>
        <w:r w:rsidRPr="00B90896">
          <w:rPr>
            <w:rStyle w:val="Hipervnculo"/>
            <w:rFonts w:cs="Arial"/>
            <w:noProof/>
          </w:rPr>
          <w:t>ASPECTOS GENERALES</w:t>
        </w:r>
        <w:r>
          <w:rPr>
            <w:noProof/>
            <w:webHidden/>
          </w:rPr>
          <w:tab/>
        </w:r>
        <w:r>
          <w:rPr>
            <w:noProof/>
            <w:webHidden/>
          </w:rPr>
          <w:fldChar w:fldCharType="begin"/>
        </w:r>
        <w:r>
          <w:rPr>
            <w:noProof/>
            <w:webHidden/>
          </w:rPr>
          <w:instrText xml:space="preserve"> PAGEREF _Toc344032613 \h </w:instrText>
        </w:r>
        <w:r>
          <w:rPr>
            <w:noProof/>
            <w:webHidden/>
          </w:rPr>
        </w:r>
        <w:r>
          <w:rPr>
            <w:noProof/>
            <w:webHidden/>
          </w:rPr>
          <w:fldChar w:fldCharType="separate"/>
        </w:r>
        <w:r>
          <w:rPr>
            <w:noProof/>
            <w:webHidden/>
          </w:rPr>
          <w:t>119</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614" w:history="1">
        <w:r w:rsidRPr="00B90896">
          <w:rPr>
            <w:rStyle w:val="Hipervnculo"/>
            <w:noProof/>
          </w:rPr>
          <w:t>13.2.</w:t>
        </w:r>
        <w:r>
          <w:rPr>
            <w:rFonts w:asciiTheme="minorHAnsi" w:eastAsiaTheme="minorEastAsia" w:hAnsiTheme="minorHAnsi"/>
            <w:noProof/>
            <w:sz w:val="22"/>
            <w:lang w:eastAsia="es-CO"/>
          </w:rPr>
          <w:tab/>
        </w:r>
        <w:r w:rsidRPr="00B90896">
          <w:rPr>
            <w:rStyle w:val="Hipervnculo"/>
            <w:noProof/>
          </w:rPr>
          <w:t>CONCEPTOS CLAVES PARA LA GESTIÓN ESCOLAR DEL RIESGO</w:t>
        </w:r>
        <w:r>
          <w:rPr>
            <w:noProof/>
            <w:webHidden/>
          </w:rPr>
          <w:tab/>
        </w:r>
        <w:r>
          <w:rPr>
            <w:noProof/>
            <w:webHidden/>
          </w:rPr>
          <w:fldChar w:fldCharType="begin"/>
        </w:r>
        <w:r>
          <w:rPr>
            <w:noProof/>
            <w:webHidden/>
          </w:rPr>
          <w:instrText xml:space="preserve"> PAGEREF _Toc344032614 \h </w:instrText>
        </w:r>
        <w:r>
          <w:rPr>
            <w:noProof/>
            <w:webHidden/>
          </w:rPr>
        </w:r>
        <w:r>
          <w:rPr>
            <w:noProof/>
            <w:webHidden/>
          </w:rPr>
          <w:fldChar w:fldCharType="separate"/>
        </w:r>
        <w:r>
          <w:rPr>
            <w:noProof/>
            <w:webHidden/>
          </w:rPr>
          <w:t>123</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615" w:history="1">
        <w:r w:rsidRPr="00B90896">
          <w:rPr>
            <w:rStyle w:val="Hipervnculo"/>
            <w:noProof/>
          </w:rPr>
          <w:t>13.3.</w:t>
        </w:r>
        <w:r>
          <w:rPr>
            <w:rFonts w:asciiTheme="minorHAnsi" w:eastAsiaTheme="minorEastAsia" w:hAnsiTheme="minorHAnsi"/>
            <w:noProof/>
            <w:sz w:val="22"/>
            <w:lang w:eastAsia="es-CO"/>
          </w:rPr>
          <w:tab/>
        </w:r>
        <w:r w:rsidRPr="00B90896">
          <w:rPr>
            <w:rStyle w:val="Hipervnculo"/>
            <w:noProof/>
          </w:rPr>
          <w:t>FORMATOS</w:t>
        </w:r>
        <w:r>
          <w:rPr>
            <w:noProof/>
            <w:webHidden/>
          </w:rPr>
          <w:tab/>
        </w:r>
        <w:r>
          <w:rPr>
            <w:noProof/>
            <w:webHidden/>
          </w:rPr>
          <w:fldChar w:fldCharType="begin"/>
        </w:r>
        <w:r>
          <w:rPr>
            <w:noProof/>
            <w:webHidden/>
          </w:rPr>
          <w:instrText xml:space="preserve"> PAGEREF _Toc344032615 \h </w:instrText>
        </w:r>
        <w:r>
          <w:rPr>
            <w:noProof/>
            <w:webHidden/>
          </w:rPr>
        </w:r>
        <w:r>
          <w:rPr>
            <w:noProof/>
            <w:webHidden/>
          </w:rPr>
          <w:fldChar w:fldCharType="separate"/>
        </w:r>
        <w:r>
          <w:rPr>
            <w:noProof/>
            <w:webHidden/>
          </w:rPr>
          <w:t>133</w:t>
        </w:r>
        <w:r>
          <w:rPr>
            <w:noProof/>
            <w:webHidden/>
          </w:rPr>
          <w:fldChar w:fldCharType="end"/>
        </w:r>
      </w:hyperlink>
    </w:p>
    <w:p w:rsidR="00FA5A65" w:rsidRDefault="00FA5A65">
      <w:pPr>
        <w:pStyle w:val="TDC1"/>
        <w:tabs>
          <w:tab w:val="left" w:pos="880"/>
        </w:tabs>
        <w:rPr>
          <w:rFonts w:asciiTheme="minorHAnsi" w:eastAsiaTheme="minorEastAsia" w:hAnsiTheme="minorHAnsi"/>
          <w:noProof/>
          <w:sz w:val="22"/>
          <w:lang w:eastAsia="es-CO"/>
        </w:rPr>
      </w:pPr>
      <w:hyperlink w:anchor="_Toc344032616" w:history="1">
        <w:r w:rsidRPr="00B90896">
          <w:rPr>
            <w:rStyle w:val="Hipervnculo"/>
            <w:noProof/>
          </w:rPr>
          <w:t>13.4.</w:t>
        </w:r>
        <w:r>
          <w:rPr>
            <w:rFonts w:asciiTheme="minorHAnsi" w:eastAsiaTheme="minorEastAsia" w:hAnsiTheme="minorHAnsi"/>
            <w:noProof/>
            <w:sz w:val="22"/>
            <w:lang w:eastAsia="es-CO"/>
          </w:rPr>
          <w:tab/>
        </w:r>
        <w:r w:rsidRPr="00B90896">
          <w:rPr>
            <w:rStyle w:val="Hipervnculo"/>
            <w:noProof/>
          </w:rPr>
          <w:t>REGISTRO FOTOGRÁFICO</w:t>
        </w:r>
        <w:r>
          <w:rPr>
            <w:noProof/>
            <w:webHidden/>
          </w:rPr>
          <w:tab/>
        </w:r>
        <w:r>
          <w:rPr>
            <w:noProof/>
            <w:webHidden/>
          </w:rPr>
          <w:fldChar w:fldCharType="begin"/>
        </w:r>
        <w:r>
          <w:rPr>
            <w:noProof/>
            <w:webHidden/>
          </w:rPr>
          <w:instrText xml:space="preserve"> PAGEREF _Toc344032616 \h </w:instrText>
        </w:r>
        <w:r>
          <w:rPr>
            <w:noProof/>
            <w:webHidden/>
          </w:rPr>
        </w:r>
        <w:r>
          <w:rPr>
            <w:noProof/>
            <w:webHidden/>
          </w:rPr>
          <w:fldChar w:fldCharType="separate"/>
        </w:r>
        <w:r>
          <w:rPr>
            <w:noProof/>
            <w:webHidden/>
          </w:rPr>
          <w:t>134</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617" w:history="1">
        <w:r w:rsidRPr="00B90896">
          <w:rPr>
            <w:rStyle w:val="Hipervnculo"/>
            <w:noProof/>
          </w:rPr>
          <w:t>14.</w:t>
        </w:r>
        <w:r>
          <w:rPr>
            <w:rFonts w:asciiTheme="minorHAnsi" w:eastAsiaTheme="minorEastAsia" w:hAnsiTheme="minorHAnsi"/>
            <w:noProof/>
            <w:sz w:val="22"/>
            <w:lang w:eastAsia="es-CO"/>
          </w:rPr>
          <w:tab/>
        </w:r>
        <w:r w:rsidRPr="00B90896">
          <w:rPr>
            <w:rStyle w:val="Hipervnculo"/>
            <w:noProof/>
          </w:rPr>
          <w:t>GLOSARIO</w:t>
        </w:r>
        <w:r>
          <w:rPr>
            <w:noProof/>
            <w:webHidden/>
          </w:rPr>
          <w:tab/>
        </w:r>
        <w:r>
          <w:rPr>
            <w:noProof/>
            <w:webHidden/>
          </w:rPr>
          <w:fldChar w:fldCharType="begin"/>
        </w:r>
        <w:r>
          <w:rPr>
            <w:noProof/>
            <w:webHidden/>
          </w:rPr>
          <w:instrText xml:space="preserve"> PAGEREF _Toc344032617 \h </w:instrText>
        </w:r>
        <w:r>
          <w:rPr>
            <w:noProof/>
            <w:webHidden/>
          </w:rPr>
        </w:r>
        <w:r>
          <w:rPr>
            <w:noProof/>
            <w:webHidden/>
          </w:rPr>
          <w:fldChar w:fldCharType="separate"/>
        </w:r>
        <w:r>
          <w:rPr>
            <w:noProof/>
            <w:webHidden/>
          </w:rPr>
          <w:t>138</w:t>
        </w:r>
        <w:r>
          <w:rPr>
            <w:noProof/>
            <w:webHidden/>
          </w:rPr>
          <w:fldChar w:fldCharType="end"/>
        </w:r>
      </w:hyperlink>
    </w:p>
    <w:p w:rsidR="00FA5A65" w:rsidRDefault="00FA5A65">
      <w:pPr>
        <w:pStyle w:val="TDC1"/>
        <w:tabs>
          <w:tab w:val="left" w:pos="660"/>
        </w:tabs>
        <w:rPr>
          <w:rFonts w:asciiTheme="minorHAnsi" w:eastAsiaTheme="minorEastAsia" w:hAnsiTheme="minorHAnsi"/>
          <w:noProof/>
          <w:sz w:val="22"/>
          <w:lang w:eastAsia="es-CO"/>
        </w:rPr>
      </w:pPr>
      <w:hyperlink w:anchor="_Toc344032618" w:history="1">
        <w:r w:rsidRPr="00B90896">
          <w:rPr>
            <w:rStyle w:val="Hipervnculo"/>
            <w:noProof/>
          </w:rPr>
          <w:t>15.</w:t>
        </w:r>
        <w:r>
          <w:rPr>
            <w:rFonts w:asciiTheme="minorHAnsi" w:eastAsiaTheme="minorEastAsia" w:hAnsiTheme="minorHAnsi"/>
            <w:noProof/>
            <w:sz w:val="22"/>
            <w:lang w:eastAsia="es-CO"/>
          </w:rPr>
          <w:tab/>
        </w:r>
        <w:r w:rsidRPr="00B90896">
          <w:rPr>
            <w:rStyle w:val="Hipervnculo"/>
            <w:noProof/>
          </w:rPr>
          <w:t>BIBLIOGRAFÍA</w:t>
        </w:r>
        <w:r>
          <w:rPr>
            <w:noProof/>
            <w:webHidden/>
          </w:rPr>
          <w:tab/>
        </w:r>
        <w:r>
          <w:rPr>
            <w:noProof/>
            <w:webHidden/>
          </w:rPr>
          <w:fldChar w:fldCharType="begin"/>
        </w:r>
        <w:r>
          <w:rPr>
            <w:noProof/>
            <w:webHidden/>
          </w:rPr>
          <w:instrText xml:space="preserve"> PAGEREF _Toc344032618 \h </w:instrText>
        </w:r>
        <w:r>
          <w:rPr>
            <w:noProof/>
            <w:webHidden/>
          </w:rPr>
        </w:r>
        <w:r>
          <w:rPr>
            <w:noProof/>
            <w:webHidden/>
          </w:rPr>
          <w:fldChar w:fldCharType="separate"/>
        </w:r>
        <w:r>
          <w:rPr>
            <w:noProof/>
            <w:webHidden/>
          </w:rPr>
          <w:t>151</w:t>
        </w:r>
        <w:r>
          <w:rPr>
            <w:noProof/>
            <w:webHidden/>
          </w:rPr>
          <w:fldChar w:fldCharType="end"/>
        </w:r>
      </w:hyperlink>
    </w:p>
    <w:p w:rsidR="00AB20E1" w:rsidRPr="00122A50" w:rsidRDefault="005071FD" w:rsidP="00C82219">
      <w:pPr>
        <w:keepNext w:val="0"/>
        <w:tabs>
          <w:tab w:val="right" w:leader="dot" w:pos="8789"/>
          <w:tab w:val="right" w:leader="dot" w:pos="8931"/>
        </w:tabs>
        <w:spacing w:before="120" w:after="120"/>
        <w:ind w:right="49"/>
        <w:rPr>
          <w:rFonts w:cs="Arial"/>
          <w:szCs w:val="24"/>
        </w:rPr>
      </w:pPr>
      <w:r w:rsidRPr="00122A50">
        <w:rPr>
          <w:rFonts w:cs="Arial"/>
          <w:szCs w:val="24"/>
        </w:rPr>
        <w:fldChar w:fldCharType="end"/>
      </w:r>
    </w:p>
    <w:p w:rsidR="00AB20E1" w:rsidRDefault="00AB20E1" w:rsidP="00C82219">
      <w:pPr>
        <w:keepNext w:val="0"/>
        <w:spacing w:before="0" w:line="276" w:lineRule="auto"/>
        <w:jc w:val="left"/>
      </w:pPr>
      <w:r>
        <w:br w:type="page"/>
      </w:r>
      <w:bookmarkStart w:id="0" w:name="_GoBack"/>
      <w:bookmarkEnd w:id="0"/>
    </w:p>
    <w:p w:rsidR="00AB20E1" w:rsidRPr="00AB20E1" w:rsidRDefault="00AB20E1" w:rsidP="00C82219">
      <w:pPr>
        <w:spacing w:before="240" w:after="240"/>
        <w:jc w:val="center"/>
        <w:rPr>
          <w:b/>
        </w:rPr>
      </w:pPr>
      <w:r w:rsidRPr="00AB20E1">
        <w:rPr>
          <w:b/>
        </w:rPr>
        <w:lastRenderedPageBreak/>
        <w:t xml:space="preserve">TABLA DE </w:t>
      </w:r>
      <w:r>
        <w:rPr>
          <w:b/>
        </w:rPr>
        <w:t>ILUSTRACIONES</w:t>
      </w:r>
    </w:p>
    <w:p w:rsidR="00942254" w:rsidRDefault="005071FD">
      <w:pPr>
        <w:pStyle w:val="Tabladeilustraciones"/>
        <w:tabs>
          <w:tab w:val="right" w:leader="dot" w:pos="8828"/>
        </w:tabs>
        <w:rPr>
          <w:rFonts w:asciiTheme="minorHAnsi" w:eastAsiaTheme="minorEastAsia" w:hAnsiTheme="minorHAnsi"/>
          <w:noProof/>
          <w:sz w:val="22"/>
          <w:lang w:eastAsia="es-CO"/>
        </w:rPr>
      </w:pPr>
      <w:r w:rsidRPr="00A36367">
        <w:rPr>
          <w:b/>
        </w:rPr>
        <w:fldChar w:fldCharType="begin"/>
      </w:r>
      <w:r w:rsidR="00AB20E1" w:rsidRPr="00A36367">
        <w:rPr>
          <w:b/>
        </w:rPr>
        <w:instrText xml:space="preserve"> TOC \h \z \c "Ilustración" </w:instrText>
      </w:r>
      <w:r w:rsidRPr="00A36367">
        <w:rPr>
          <w:b/>
        </w:rPr>
        <w:fldChar w:fldCharType="separate"/>
      </w:r>
      <w:hyperlink w:anchor="_Toc344032458" w:history="1">
        <w:r w:rsidR="00942254" w:rsidRPr="00BB42E7">
          <w:rPr>
            <w:rStyle w:val="Hipervnculo"/>
            <w:caps/>
            <w:noProof/>
          </w:rPr>
          <w:t>ILUSTRACIÓN 1 SOSTENIBILIDAD AMBIENTAL Y PREVENCIÓN DEL RIESGO</w:t>
        </w:r>
        <w:r w:rsidR="00942254">
          <w:rPr>
            <w:noProof/>
            <w:webHidden/>
          </w:rPr>
          <w:tab/>
        </w:r>
        <w:r w:rsidR="00942254">
          <w:rPr>
            <w:noProof/>
            <w:webHidden/>
          </w:rPr>
          <w:fldChar w:fldCharType="begin"/>
        </w:r>
        <w:r w:rsidR="00942254">
          <w:rPr>
            <w:noProof/>
            <w:webHidden/>
          </w:rPr>
          <w:instrText xml:space="preserve"> PAGEREF _Toc344032458 \h </w:instrText>
        </w:r>
        <w:r w:rsidR="00942254">
          <w:rPr>
            <w:noProof/>
            <w:webHidden/>
          </w:rPr>
        </w:r>
        <w:r w:rsidR="00942254">
          <w:rPr>
            <w:noProof/>
            <w:webHidden/>
          </w:rPr>
          <w:fldChar w:fldCharType="separate"/>
        </w:r>
        <w:r w:rsidR="00942254">
          <w:rPr>
            <w:noProof/>
            <w:webHidden/>
          </w:rPr>
          <w:t>17</w:t>
        </w:r>
        <w:r w:rsidR="00942254">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59" w:history="1">
        <w:r w:rsidRPr="00BB42E7">
          <w:rPr>
            <w:rStyle w:val="Hipervnculo"/>
            <w:caps/>
            <w:noProof/>
          </w:rPr>
          <w:t>ILUSTRACIÓN 2 INTEGRANTES DEL SISTEMA NACIONAL DE PREVENCIÓN Y ATENCIÓN DE DESASTRES</w:t>
        </w:r>
        <w:r>
          <w:rPr>
            <w:noProof/>
            <w:webHidden/>
          </w:rPr>
          <w:tab/>
        </w:r>
        <w:r>
          <w:rPr>
            <w:noProof/>
            <w:webHidden/>
          </w:rPr>
          <w:fldChar w:fldCharType="begin"/>
        </w:r>
        <w:r>
          <w:rPr>
            <w:noProof/>
            <w:webHidden/>
          </w:rPr>
          <w:instrText xml:space="preserve"> PAGEREF _Toc344032459 \h </w:instrText>
        </w:r>
        <w:r>
          <w:rPr>
            <w:noProof/>
            <w:webHidden/>
          </w:rPr>
        </w:r>
        <w:r>
          <w:rPr>
            <w:noProof/>
            <w:webHidden/>
          </w:rPr>
          <w:fldChar w:fldCharType="separate"/>
        </w:r>
        <w:r>
          <w:rPr>
            <w:noProof/>
            <w:webHidden/>
          </w:rPr>
          <w:t>19</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60" w:history="1">
        <w:r w:rsidRPr="00BB42E7">
          <w:rPr>
            <w:rStyle w:val="Hipervnculo"/>
            <w:noProof/>
          </w:rPr>
          <w:t>ILUSTRACIÓN 3 UBICACIÓN GEOGRÁFICA DE LA INSTITUCION EDUCATIVA JOSÉ FÉLIX DE RESTREPO VÉLEZ</w:t>
        </w:r>
        <w:r>
          <w:rPr>
            <w:noProof/>
            <w:webHidden/>
          </w:rPr>
          <w:tab/>
        </w:r>
        <w:r>
          <w:rPr>
            <w:noProof/>
            <w:webHidden/>
          </w:rPr>
          <w:fldChar w:fldCharType="begin"/>
        </w:r>
        <w:r>
          <w:rPr>
            <w:noProof/>
            <w:webHidden/>
          </w:rPr>
          <w:instrText xml:space="preserve"> PAGEREF _Toc344032460 \h </w:instrText>
        </w:r>
        <w:r>
          <w:rPr>
            <w:noProof/>
            <w:webHidden/>
          </w:rPr>
        </w:r>
        <w:r>
          <w:rPr>
            <w:noProof/>
            <w:webHidden/>
          </w:rPr>
          <w:fldChar w:fldCharType="separate"/>
        </w:r>
        <w:r>
          <w:rPr>
            <w:noProof/>
            <w:webHidden/>
          </w:rPr>
          <w:t>21</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61" w:history="1">
        <w:r w:rsidRPr="00BB42E7">
          <w:rPr>
            <w:rStyle w:val="Hipervnculo"/>
            <w:noProof/>
          </w:rPr>
          <w:t>ILUSTRACIÓN 4  CEPAD CONFORMADOS EN LAS INSTITUCIONES</w:t>
        </w:r>
        <w:r>
          <w:rPr>
            <w:noProof/>
            <w:webHidden/>
          </w:rPr>
          <w:tab/>
        </w:r>
        <w:r>
          <w:rPr>
            <w:noProof/>
            <w:webHidden/>
          </w:rPr>
          <w:fldChar w:fldCharType="begin"/>
        </w:r>
        <w:r>
          <w:rPr>
            <w:noProof/>
            <w:webHidden/>
          </w:rPr>
          <w:instrText xml:space="preserve"> PAGEREF _Toc344032461 \h </w:instrText>
        </w:r>
        <w:r>
          <w:rPr>
            <w:noProof/>
            <w:webHidden/>
          </w:rPr>
        </w:r>
        <w:r>
          <w:rPr>
            <w:noProof/>
            <w:webHidden/>
          </w:rPr>
          <w:fldChar w:fldCharType="separate"/>
        </w:r>
        <w:r>
          <w:rPr>
            <w:noProof/>
            <w:webHidden/>
          </w:rPr>
          <w:t>23</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62" w:history="1">
        <w:r w:rsidRPr="00BB42E7">
          <w:rPr>
            <w:rStyle w:val="Hipervnculo"/>
            <w:noProof/>
          </w:rPr>
          <w:t>ILUSTRACIÓN 5  ESTADO DEL CEPAD DE LAS INSTITUCIONES</w:t>
        </w:r>
        <w:r>
          <w:rPr>
            <w:noProof/>
            <w:webHidden/>
          </w:rPr>
          <w:tab/>
        </w:r>
        <w:r>
          <w:rPr>
            <w:noProof/>
            <w:webHidden/>
          </w:rPr>
          <w:fldChar w:fldCharType="begin"/>
        </w:r>
        <w:r>
          <w:rPr>
            <w:noProof/>
            <w:webHidden/>
          </w:rPr>
          <w:instrText xml:space="preserve"> PAGEREF _Toc344032462 \h </w:instrText>
        </w:r>
        <w:r>
          <w:rPr>
            <w:noProof/>
            <w:webHidden/>
          </w:rPr>
        </w:r>
        <w:r>
          <w:rPr>
            <w:noProof/>
            <w:webHidden/>
          </w:rPr>
          <w:fldChar w:fldCharType="separate"/>
        </w:r>
        <w:r>
          <w:rPr>
            <w:noProof/>
            <w:webHidden/>
          </w:rPr>
          <w:t>24</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63" w:history="1">
        <w:r w:rsidRPr="00BB42E7">
          <w:rPr>
            <w:rStyle w:val="Hipervnculo"/>
            <w:noProof/>
          </w:rPr>
          <w:t>ILUSTRACIÓN 6 ACOMPAÑAMIENTO A LAS INSTITUCIONES</w:t>
        </w:r>
        <w:r>
          <w:rPr>
            <w:noProof/>
            <w:webHidden/>
          </w:rPr>
          <w:tab/>
        </w:r>
        <w:r>
          <w:rPr>
            <w:noProof/>
            <w:webHidden/>
          </w:rPr>
          <w:fldChar w:fldCharType="begin"/>
        </w:r>
        <w:r>
          <w:rPr>
            <w:noProof/>
            <w:webHidden/>
          </w:rPr>
          <w:instrText xml:space="preserve"> PAGEREF _Toc344032463 \h </w:instrText>
        </w:r>
        <w:r>
          <w:rPr>
            <w:noProof/>
            <w:webHidden/>
          </w:rPr>
        </w:r>
        <w:r>
          <w:rPr>
            <w:noProof/>
            <w:webHidden/>
          </w:rPr>
          <w:fldChar w:fldCharType="separate"/>
        </w:r>
        <w:r>
          <w:rPr>
            <w:noProof/>
            <w:webHidden/>
          </w:rPr>
          <w:t>25</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64" w:history="1">
        <w:r w:rsidRPr="00BB42E7">
          <w:rPr>
            <w:rStyle w:val="Hipervnculo"/>
            <w:noProof/>
          </w:rPr>
          <w:t>ILUSTRACIÓN 7  INCLUSIÓN DEL TEMA DE GESTIÓN DE RIESGO EN</w:t>
        </w:r>
        <w:r>
          <w:rPr>
            <w:noProof/>
            <w:webHidden/>
          </w:rPr>
          <w:tab/>
        </w:r>
        <w:r>
          <w:rPr>
            <w:noProof/>
            <w:webHidden/>
          </w:rPr>
          <w:fldChar w:fldCharType="begin"/>
        </w:r>
        <w:r>
          <w:rPr>
            <w:noProof/>
            <w:webHidden/>
          </w:rPr>
          <w:instrText xml:space="preserve"> PAGEREF _Toc344032464 \h </w:instrText>
        </w:r>
        <w:r>
          <w:rPr>
            <w:noProof/>
            <w:webHidden/>
          </w:rPr>
        </w:r>
        <w:r>
          <w:rPr>
            <w:noProof/>
            <w:webHidden/>
          </w:rPr>
          <w:fldChar w:fldCharType="separate"/>
        </w:r>
        <w:r>
          <w:rPr>
            <w:noProof/>
            <w:webHidden/>
          </w:rPr>
          <w:t>26</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65" w:history="1">
        <w:r w:rsidRPr="00BB42E7">
          <w:rPr>
            <w:rStyle w:val="Hipervnculo"/>
            <w:noProof/>
          </w:rPr>
          <w:t>ILUSTRACIÓN 8 INSTITUCIONES EDUCATIVAS INTERVENIDAS QUE</w:t>
        </w:r>
        <w:r>
          <w:rPr>
            <w:noProof/>
            <w:webHidden/>
          </w:rPr>
          <w:tab/>
        </w:r>
        <w:r>
          <w:rPr>
            <w:noProof/>
            <w:webHidden/>
          </w:rPr>
          <w:fldChar w:fldCharType="begin"/>
        </w:r>
        <w:r>
          <w:rPr>
            <w:noProof/>
            <w:webHidden/>
          </w:rPr>
          <w:instrText xml:space="preserve"> PAGEREF _Toc344032465 \h </w:instrText>
        </w:r>
        <w:r>
          <w:rPr>
            <w:noProof/>
            <w:webHidden/>
          </w:rPr>
        </w:r>
        <w:r>
          <w:rPr>
            <w:noProof/>
            <w:webHidden/>
          </w:rPr>
          <w:fldChar w:fldCharType="separate"/>
        </w:r>
        <w:r>
          <w:rPr>
            <w:noProof/>
            <w:webHidden/>
          </w:rPr>
          <w:t>27</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66" w:history="1">
        <w:r w:rsidRPr="00BB42E7">
          <w:rPr>
            <w:rStyle w:val="Hipervnculo"/>
            <w:noProof/>
          </w:rPr>
          <w:t>ILUSTRACIÓN 9  INSTITUCIONES EDUCATIVAS CON VÍAS DE ACCESO</w:t>
        </w:r>
        <w:r>
          <w:rPr>
            <w:noProof/>
            <w:webHidden/>
          </w:rPr>
          <w:tab/>
        </w:r>
        <w:r>
          <w:rPr>
            <w:noProof/>
            <w:webHidden/>
          </w:rPr>
          <w:fldChar w:fldCharType="begin"/>
        </w:r>
        <w:r>
          <w:rPr>
            <w:noProof/>
            <w:webHidden/>
          </w:rPr>
          <w:instrText xml:space="preserve"> PAGEREF _Toc344032466 \h </w:instrText>
        </w:r>
        <w:r>
          <w:rPr>
            <w:noProof/>
            <w:webHidden/>
          </w:rPr>
        </w:r>
        <w:r>
          <w:rPr>
            <w:noProof/>
            <w:webHidden/>
          </w:rPr>
          <w:fldChar w:fldCharType="separate"/>
        </w:r>
        <w:r>
          <w:rPr>
            <w:noProof/>
            <w:webHidden/>
          </w:rPr>
          <w:t>28</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67" w:history="1">
        <w:r w:rsidRPr="00BB42E7">
          <w:rPr>
            <w:rStyle w:val="Hipervnculo"/>
            <w:noProof/>
          </w:rPr>
          <w:t>ILUSTRACIÓN 10  MANEJO DE RESIDUOS SÓLIDOS EN LAS INSTITUCIONES</w:t>
        </w:r>
        <w:r>
          <w:rPr>
            <w:noProof/>
            <w:webHidden/>
          </w:rPr>
          <w:tab/>
        </w:r>
        <w:r>
          <w:rPr>
            <w:noProof/>
            <w:webHidden/>
          </w:rPr>
          <w:fldChar w:fldCharType="begin"/>
        </w:r>
        <w:r>
          <w:rPr>
            <w:noProof/>
            <w:webHidden/>
          </w:rPr>
          <w:instrText xml:space="preserve"> PAGEREF _Toc344032467 \h </w:instrText>
        </w:r>
        <w:r>
          <w:rPr>
            <w:noProof/>
            <w:webHidden/>
          </w:rPr>
        </w:r>
        <w:r>
          <w:rPr>
            <w:noProof/>
            <w:webHidden/>
          </w:rPr>
          <w:fldChar w:fldCharType="separate"/>
        </w:r>
        <w:r>
          <w:rPr>
            <w:noProof/>
            <w:webHidden/>
          </w:rPr>
          <w:t>29</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68" w:history="1">
        <w:r w:rsidRPr="00BB42E7">
          <w:rPr>
            <w:rStyle w:val="Hipervnculo"/>
            <w:noProof/>
          </w:rPr>
          <w:t>ILUSTRACIÓN 11  VIA DE ACCESO A LA IE</w:t>
        </w:r>
        <w:r>
          <w:rPr>
            <w:noProof/>
            <w:webHidden/>
          </w:rPr>
          <w:tab/>
        </w:r>
        <w:r>
          <w:rPr>
            <w:noProof/>
            <w:webHidden/>
          </w:rPr>
          <w:fldChar w:fldCharType="begin"/>
        </w:r>
        <w:r>
          <w:rPr>
            <w:noProof/>
            <w:webHidden/>
          </w:rPr>
          <w:instrText xml:space="preserve"> PAGEREF _Toc344032468 \h </w:instrText>
        </w:r>
        <w:r>
          <w:rPr>
            <w:noProof/>
            <w:webHidden/>
          </w:rPr>
        </w:r>
        <w:r>
          <w:rPr>
            <w:noProof/>
            <w:webHidden/>
          </w:rPr>
          <w:fldChar w:fldCharType="separate"/>
        </w:r>
        <w:r>
          <w:rPr>
            <w:noProof/>
            <w:webHidden/>
          </w:rPr>
          <w:t>33</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69" w:history="1">
        <w:r w:rsidRPr="00BB42E7">
          <w:rPr>
            <w:rStyle w:val="Hipervnculo"/>
            <w:noProof/>
          </w:rPr>
          <w:t>ILUSTRACIÓN 12  LA ESCUELITA</w:t>
        </w:r>
        <w:r>
          <w:rPr>
            <w:noProof/>
            <w:webHidden/>
          </w:rPr>
          <w:tab/>
        </w:r>
        <w:r>
          <w:rPr>
            <w:noProof/>
            <w:webHidden/>
          </w:rPr>
          <w:fldChar w:fldCharType="begin"/>
        </w:r>
        <w:r>
          <w:rPr>
            <w:noProof/>
            <w:webHidden/>
          </w:rPr>
          <w:instrText xml:space="preserve"> PAGEREF _Toc344032469 \h </w:instrText>
        </w:r>
        <w:r>
          <w:rPr>
            <w:noProof/>
            <w:webHidden/>
          </w:rPr>
        </w:r>
        <w:r>
          <w:rPr>
            <w:noProof/>
            <w:webHidden/>
          </w:rPr>
          <w:fldChar w:fldCharType="separate"/>
        </w:r>
        <w:r>
          <w:rPr>
            <w:noProof/>
            <w:webHidden/>
          </w:rPr>
          <w:t>35</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70" w:history="1">
        <w:r w:rsidRPr="00BB42E7">
          <w:rPr>
            <w:rStyle w:val="Hipervnculo"/>
            <w:noProof/>
          </w:rPr>
          <w:t>ILUSTRACIÓN 13  DETERIORO DE MURO</w:t>
        </w:r>
        <w:r>
          <w:rPr>
            <w:noProof/>
            <w:webHidden/>
          </w:rPr>
          <w:tab/>
        </w:r>
        <w:r>
          <w:rPr>
            <w:noProof/>
            <w:webHidden/>
          </w:rPr>
          <w:fldChar w:fldCharType="begin"/>
        </w:r>
        <w:r>
          <w:rPr>
            <w:noProof/>
            <w:webHidden/>
          </w:rPr>
          <w:instrText xml:space="preserve"> PAGEREF _Toc344032470 \h </w:instrText>
        </w:r>
        <w:r>
          <w:rPr>
            <w:noProof/>
            <w:webHidden/>
          </w:rPr>
        </w:r>
        <w:r>
          <w:rPr>
            <w:noProof/>
            <w:webHidden/>
          </w:rPr>
          <w:fldChar w:fldCharType="separate"/>
        </w:r>
        <w:r>
          <w:rPr>
            <w:noProof/>
            <w:webHidden/>
          </w:rPr>
          <w:t>36</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71" w:history="1">
        <w:r w:rsidRPr="00BB42E7">
          <w:rPr>
            <w:rStyle w:val="Hipervnculo"/>
            <w:noProof/>
          </w:rPr>
          <w:t>ILUSTRACIÓN 14  CUARTO CON DETERIORO</w:t>
        </w:r>
        <w:r>
          <w:rPr>
            <w:noProof/>
            <w:webHidden/>
          </w:rPr>
          <w:tab/>
        </w:r>
        <w:r>
          <w:rPr>
            <w:noProof/>
            <w:webHidden/>
          </w:rPr>
          <w:fldChar w:fldCharType="begin"/>
        </w:r>
        <w:r>
          <w:rPr>
            <w:noProof/>
            <w:webHidden/>
          </w:rPr>
          <w:instrText xml:space="preserve"> PAGEREF _Toc344032471 \h </w:instrText>
        </w:r>
        <w:r>
          <w:rPr>
            <w:noProof/>
            <w:webHidden/>
          </w:rPr>
        </w:r>
        <w:r>
          <w:rPr>
            <w:noProof/>
            <w:webHidden/>
          </w:rPr>
          <w:fldChar w:fldCharType="separate"/>
        </w:r>
        <w:r>
          <w:rPr>
            <w:noProof/>
            <w:webHidden/>
          </w:rPr>
          <w:t>37</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72" w:history="1">
        <w:r w:rsidRPr="00BB42E7">
          <w:rPr>
            <w:rStyle w:val="Hipervnculo"/>
            <w:noProof/>
          </w:rPr>
          <w:t>ILUSTRACIÓN 15  HUMEDADES POR FILTRACIONES</w:t>
        </w:r>
        <w:r>
          <w:rPr>
            <w:noProof/>
            <w:webHidden/>
          </w:rPr>
          <w:tab/>
        </w:r>
        <w:r>
          <w:rPr>
            <w:noProof/>
            <w:webHidden/>
          </w:rPr>
          <w:fldChar w:fldCharType="begin"/>
        </w:r>
        <w:r>
          <w:rPr>
            <w:noProof/>
            <w:webHidden/>
          </w:rPr>
          <w:instrText xml:space="preserve"> PAGEREF _Toc344032472 \h </w:instrText>
        </w:r>
        <w:r>
          <w:rPr>
            <w:noProof/>
            <w:webHidden/>
          </w:rPr>
        </w:r>
        <w:r>
          <w:rPr>
            <w:noProof/>
            <w:webHidden/>
          </w:rPr>
          <w:fldChar w:fldCharType="separate"/>
        </w:r>
        <w:r>
          <w:rPr>
            <w:noProof/>
            <w:webHidden/>
          </w:rPr>
          <w:t>38</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73" w:history="1">
        <w:r w:rsidRPr="00BB42E7">
          <w:rPr>
            <w:rStyle w:val="Hipervnculo"/>
            <w:noProof/>
          </w:rPr>
          <w:t>ILUSTRACIÓN 16  DETERIORO DE VENTANERÍA</w:t>
        </w:r>
        <w:r>
          <w:rPr>
            <w:noProof/>
            <w:webHidden/>
          </w:rPr>
          <w:tab/>
        </w:r>
        <w:r>
          <w:rPr>
            <w:noProof/>
            <w:webHidden/>
          </w:rPr>
          <w:fldChar w:fldCharType="begin"/>
        </w:r>
        <w:r>
          <w:rPr>
            <w:noProof/>
            <w:webHidden/>
          </w:rPr>
          <w:instrText xml:space="preserve"> PAGEREF _Toc344032473 \h </w:instrText>
        </w:r>
        <w:r>
          <w:rPr>
            <w:noProof/>
            <w:webHidden/>
          </w:rPr>
        </w:r>
        <w:r>
          <w:rPr>
            <w:noProof/>
            <w:webHidden/>
          </w:rPr>
          <w:fldChar w:fldCharType="separate"/>
        </w:r>
        <w:r>
          <w:rPr>
            <w:noProof/>
            <w:webHidden/>
          </w:rPr>
          <w:t>39</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74" w:history="1">
        <w:r w:rsidRPr="00BB42E7">
          <w:rPr>
            <w:rStyle w:val="Hipervnculo"/>
            <w:noProof/>
          </w:rPr>
          <w:t>ILUSTRACIÓN 17  HUMEDADES POR EMPOZAMIENTO</w:t>
        </w:r>
        <w:r>
          <w:rPr>
            <w:noProof/>
            <w:webHidden/>
          </w:rPr>
          <w:tab/>
        </w:r>
        <w:r>
          <w:rPr>
            <w:noProof/>
            <w:webHidden/>
          </w:rPr>
          <w:fldChar w:fldCharType="begin"/>
        </w:r>
        <w:r>
          <w:rPr>
            <w:noProof/>
            <w:webHidden/>
          </w:rPr>
          <w:instrText xml:space="preserve"> PAGEREF _Toc344032474 \h </w:instrText>
        </w:r>
        <w:r>
          <w:rPr>
            <w:noProof/>
            <w:webHidden/>
          </w:rPr>
        </w:r>
        <w:r>
          <w:rPr>
            <w:noProof/>
            <w:webHidden/>
          </w:rPr>
          <w:fldChar w:fldCharType="separate"/>
        </w:r>
        <w:r>
          <w:rPr>
            <w:noProof/>
            <w:webHidden/>
          </w:rPr>
          <w:t>40</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75" w:history="1">
        <w:r w:rsidRPr="00BB42E7">
          <w:rPr>
            <w:rStyle w:val="Hipervnculo"/>
            <w:noProof/>
          </w:rPr>
          <w:t>ILUSTRACIÓN 18   AUSENCIA PARCIAL DE CUBIERTA</w:t>
        </w:r>
        <w:r>
          <w:rPr>
            <w:noProof/>
            <w:webHidden/>
          </w:rPr>
          <w:tab/>
        </w:r>
        <w:r>
          <w:rPr>
            <w:noProof/>
            <w:webHidden/>
          </w:rPr>
          <w:fldChar w:fldCharType="begin"/>
        </w:r>
        <w:r>
          <w:rPr>
            <w:noProof/>
            <w:webHidden/>
          </w:rPr>
          <w:instrText xml:space="preserve"> PAGEREF _Toc344032475 \h </w:instrText>
        </w:r>
        <w:r>
          <w:rPr>
            <w:noProof/>
            <w:webHidden/>
          </w:rPr>
        </w:r>
        <w:r>
          <w:rPr>
            <w:noProof/>
            <w:webHidden/>
          </w:rPr>
          <w:fldChar w:fldCharType="separate"/>
        </w:r>
        <w:r>
          <w:rPr>
            <w:noProof/>
            <w:webHidden/>
          </w:rPr>
          <w:t>41</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76" w:history="1">
        <w:r w:rsidRPr="00BB42E7">
          <w:rPr>
            <w:rStyle w:val="Hipervnculo"/>
            <w:noProof/>
          </w:rPr>
          <w:t>ILUSTRACIÓN 19  CUNETA CON PROFUNDIDAD</w:t>
        </w:r>
        <w:r>
          <w:rPr>
            <w:noProof/>
            <w:webHidden/>
          </w:rPr>
          <w:tab/>
        </w:r>
        <w:r>
          <w:rPr>
            <w:noProof/>
            <w:webHidden/>
          </w:rPr>
          <w:fldChar w:fldCharType="begin"/>
        </w:r>
        <w:r>
          <w:rPr>
            <w:noProof/>
            <w:webHidden/>
          </w:rPr>
          <w:instrText xml:space="preserve"> PAGEREF _Toc344032476 \h </w:instrText>
        </w:r>
        <w:r>
          <w:rPr>
            <w:noProof/>
            <w:webHidden/>
          </w:rPr>
        </w:r>
        <w:r>
          <w:rPr>
            <w:noProof/>
            <w:webHidden/>
          </w:rPr>
          <w:fldChar w:fldCharType="separate"/>
        </w:r>
        <w:r>
          <w:rPr>
            <w:noProof/>
            <w:webHidden/>
          </w:rPr>
          <w:t>42</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77" w:history="1">
        <w:r w:rsidRPr="00BB42E7">
          <w:rPr>
            <w:rStyle w:val="Hipervnculo"/>
            <w:caps/>
            <w:noProof/>
          </w:rPr>
          <w:t>ILUSTRACIÓN 20 GOBIERNO ESCOLAR, INTEGRANTES Y FUNCIONES</w:t>
        </w:r>
        <w:r>
          <w:rPr>
            <w:noProof/>
            <w:webHidden/>
          </w:rPr>
          <w:tab/>
        </w:r>
        <w:r>
          <w:rPr>
            <w:noProof/>
            <w:webHidden/>
          </w:rPr>
          <w:fldChar w:fldCharType="begin"/>
        </w:r>
        <w:r>
          <w:rPr>
            <w:noProof/>
            <w:webHidden/>
          </w:rPr>
          <w:instrText xml:space="preserve"> PAGEREF _Toc344032477 \h </w:instrText>
        </w:r>
        <w:r>
          <w:rPr>
            <w:noProof/>
            <w:webHidden/>
          </w:rPr>
        </w:r>
        <w:r>
          <w:rPr>
            <w:noProof/>
            <w:webHidden/>
          </w:rPr>
          <w:fldChar w:fldCharType="separate"/>
        </w:r>
        <w:r>
          <w:rPr>
            <w:noProof/>
            <w:webHidden/>
          </w:rPr>
          <w:t>50</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78" w:history="1">
        <w:r w:rsidRPr="00BB42E7">
          <w:rPr>
            <w:rStyle w:val="Hipervnculo"/>
            <w:noProof/>
          </w:rPr>
          <w:t>ILUSTRACIÓN 21 CEPAD INSTITUCIÓN EDUCATIVA</w:t>
        </w:r>
        <w:r>
          <w:rPr>
            <w:noProof/>
            <w:webHidden/>
          </w:rPr>
          <w:tab/>
        </w:r>
        <w:r>
          <w:rPr>
            <w:noProof/>
            <w:webHidden/>
          </w:rPr>
          <w:fldChar w:fldCharType="begin"/>
        </w:r>
        <w:r>
          <w:rPr>
            <w:noProof/>
            <w:webHidden/>
          </w:rPr>
          <w:instrText xml:space="preserve"> PAGEREF _Toc344032478 \h </w:instrText>
        </w:r>
        <w:r>
          <w:rPr>
            <w:noProof/>
            <w:webHidden/>
          </w:rPr>
        </w:r>
        <w:r>
          <w:rPr>
            <w:noProof/>
            <w:webHidden/>
          </w:rPr>
          <w:fldChar w:fldCharType="separate"/>
        </w:r>
        <w:r>
          <w:rPr>
            <w:noProof/>
            <w:webHidden/>
          </w:rPr>
          <w:t>65</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79" w:history="1">
        <w:r w:rsidRPr="00BB42E7">
          <w:rPr>
            <w:rStyle w:val="Hipervnculo"/>
            <w:noProof/>
          </w:rPr>
          <w:t>ILUSTRACIÓN 22 CEPAD CONFORMADO EN LA INSTITUCIÓN EDUCATIVA JOSE FELIX DE RESTREPO</w:t>
        </w:r>
        <w:r>
          <w:rPr>
            <w:noProof/>
            <w:webHidden/>
          </w:rPr>
          <w:tab/>
        </w:r>
        <w:r>
          <w:rPr>
            <w:noProof/>
            <w:webHidden/>
          </w:rPr>
          <w:fldChar w:fldCharType="begin"/>
        </w:r>
        <w:r>
          <w:rPr>
            <w:noProof/>
            <w:webHidden/>
          </w:rPr>
          <w:instrText xml:space="preserve"> PAGEREF _Toc344032479 \h </w:instrText>
        </w:r>
        <w:r>
          <w:rPr>
            <w:noProof/>
            <w:webHidden/>
          </w:rPr>
        </w:r>
        <w:r>
          <w:rPr>
            <w:noProof/>
            <w:webHidden/>
          </w:rPr>
          <w:fldChar w:fldCharType="separate"/>
        </w:r>
        <w:r>
          <w:rPr>
            <w:noProof/>
            <w:webHidden/>
          </w:rPr>
          <w:t>67</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80" w:history="1">
        <w:r w:rsidRPr="00BB42E7">
          <w:rPr>
            <w:rStyle w:val="Hipervnculo"/>
            <w:noProof/>
          </w:rPr>
          <w:t>ILUSTRACIÓN 23 ESTADO DE LOS CEPAD CONFORMADOS EN EL MUNICIPIO DE SABANETA</w:t>
        </w:r>
        <w:r>
          <w:rPr>
            <w:noProof/>
            <w:webHidden/>
          </w:rPr>
          <w:tab/>
        </w:r>
        <w:r>
          <w:rPr>
            <w:noProof/>
            <w:webHidden/>
          </w:rPr>
          <w:fldChar w:fldCharType="begin"/>
        </w:r>
        <w:r>
          <w:rPr>
            <w:noProof/>
            <w:webHidden/>
          </w:rPr>
          <w:instrText xml:space="preserve"> PAGEREF _Toc344032480 \h </w:instrText>
        </w:r>
        <w:r>
          <w:rPr>
            <w:noProof/>
            <w:webHidden/>
          </w:rPr>
        </w:r>
        <w:r>
          <w:rPr>
            <w:noProof/>
            <w:webHidden/>
          </w:rPr>
          <w:fldChar w:fldCharType="separate"/>
        </w:r>
        <w:r>
          <w:rPr>
            <w:noProof/>
            <w:webHidden/>
          </w:rPr>
          <w:t>68</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81" w:history="1">
        <w:r w:rsidRPr="00BB42E7">
          <w:rPr>
            <w:rStyle w:val="Hipervnculo"/>
            <w:noProof/>
          </w:rPr>
          <w:t>ILUSTRACIÓN 24 INCLUSIÓN DEL TEMA DE LA GESTIÓN DEL RIESGO EN LAS I.E.</w:t>
        </w:r>
        <w:r>
          <w:rPr>
            <w:noProof/>
            <w:webHidden/>
          </w:rPr>
          <w:tab/>
        </w:r>
        <w:r>
          <w:rPr>
            <w:noProof/>
            <w:webHidden/>
          </w:rPr>
          <w:fldChar w:fldCharType="begin"/>
        </w:r>
        <w:r>
          <w:rPr>
            <w:noProof/>
            <w:webHidden/>
          </w:rPr>
          <w:instrText xml:space="preserve"> PAGEREF _Toc344032481 \h </w:instrText>
        </w:r>
        <w:r>
          <w:rPr>
            <w:noProof/>
            <w:webHidden/>
          </w:rPr>
        </w:r>
        <w:r>
          <w:rPr>
            <w:noProof/>
            <w:webHidden/>
          </w:rPr>
          <w:fldChar w:fldCharType="separate"/>
        </w:r>
        <w:r>
          <w:rPr>
            <w:noProof/>
            <w:webHidden/>
          </w:rPr>
          <w:t>69</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82" w:history="1">
        <w:r w:rsidRPr="00BB42E7">
          <w:rPr>
            <w:rStyle w:val="Hipervnculo"/>
            <w:noProof/>
          </w:rPr>
          <w:t>ILUSTRACIÓN 25 INSTITUCIONES EDUCATIVAS QUE POSEEN PLAN ESCOLAR DE LA GESTIÓN DEL RIESGO</w:t>
        </w:r>
        <w:r>
          <w:rPr>
            <w:noProof/>
            <w:webHidden/>
          </w:rPr>
          <w:tab/>
        </w:r>
        <w:r>
          <w:rPr>
            <w:noProof/>
            <w:webHidden/>
          </w:rPr>
          <w:fldChar w:fldCharType="begin"/>
        </w:r>
        <w:r>
          <w:rPr>
            <w:noProof/>
            <w:webHidden/>
          </w:rPr>
          <w:instrText xml:space="preserve"> PAGEREF _Toc344032482 \h </w:instrText>
        </w:r>
        <w:r>
          <w:rPr>
            <w:noProof/>
            <w:webHidden/>
          </w:rPr>
        </w:r>
        <w:r>
          <w:rPr>
            <w:noProof/>
            <w:webHidden/>
          </w:rPr>
          <w:fldChar w:fldCharType="separate"/>
        </w:r>
        <w:r>
          <w:rPr>
            <w:noProof/>
            <w:webHidden/>
          </w:rPr>
          <w:t>70</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83" w:history="1">
        <w:r w:rsidRPr="00BB42E7">
          <w:rPr>
            <w:rStyle w:val="Hipervnculo"/>
            <w:noProof/>
          </w:rPr>
          <w:t>ILUSTRACIÓN 26 MANEJO DE RESIDUOS SÓLIDOS EN LAS INSTITUCIONES EDUCATIVAS</w:t>
        </w:r>
        <w:r>
          <w:rPr>
            <w:noProof/>
            <w:webHidden/>
          </w:rPr>
          <w:tab/>
        </w:r>
        <w:r>
          <w:rPr>
            <w:noProof/>
            <w:webHidden/>
          </w:rPr>
          <w:fldChar w:fldCharType="begin"/>
        </w:r>
        <w:r>
          <w:rPr>
            <w:noProof/>
            <w:webHidden/>
          </w:rPr>
          <w:instrText xml:space="preserve"> PAGEREF _Toc344032483 \h </w:instrText>
        </w:r>
        <w:r>
          <w:rPr>
            <w:noProof/>
            <w:webHidden/>
          </w:rPr>
        </w:r>
        <w:r>
          <w:rPr>
            <w:noProof/>
            <w:webHidden/>
          </w:rPr>
          <w:fldChar w:fldCharType="separate"/>
        </w:r>
        <w:r>
          <w:rPr>
            <w:noProof/>
            <w:webHidden/>
          </w:rPr>
          <w:t>71</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84" w:history="1">
        <w:r w:rsidRPr="00BB42E7">
          <w:rPr>
            <w:rStyle w:val="Hipervnculo"/>
            <w:noProof/>
          </w:rPr>
          <w:t>ILUSTRACIÓN 27 AULAS DE CLASE</w:t>
        </w:r>
        <w:r>
          <w:rPr>
            <w:noProof/>
            <w:webHidden/>
          </w:rPr>
          <w:tab/>
        </w:r>
        <w:r>
          <w:rPr>
            <w:noProof/>
            <w:webHidden/>
          </w:rPr>
          <w:fldChar w:fldCharType="begin"/>
        </w:r>
        <w:r>
          <w:rPr>
            <w:noProof/>
            <w:webHidden/>
          </w:rPr>
          <w:instrText xml:space="preserve"> PAGEREF _Toc344032484 \h </w:instrText>
        </w:r>
        <w:r>
          <w:rPr>
            <w:noProof/>
            <w:webHidden/>
          </w:rPr>
        </w:r>
        <w:r>
          <w:rPr>
            <w:noProof/>
            <w:webHidden/>
          </w:rPr>
          <w:fldChar w:fldCharType="separate"/>
        </w:r>
        <w:r>
          <w:rPr>
            <w:noProof/>
            <w:webHidden/>
          </w:rPr>
          <w:t>115</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85" w:history="1">
        <w:r w:rsidRPr="00BB42E7">
          <w:rPr>
            <w:rStyle w:val="Hipervnculo"/>
            <w:noProof/>
          </w:rPr>
          <w:t>ILUSTRACIÓN 28 BIBLIOTECA</w:t>
        </w:r>
        <w:r>
          <w:rPr>
            <w:noProof/>
            <w:webHidden/>
          </w:rPr>
          <w:tab/>
        </w:r>
        <w:r>
          <w:rPr>
            <w:noProof/>
            <w:webHidden/>
          </w:rPr>
          <w:fldChar w:fldCharType="begin"/>
        </w:r>
        <w:r>
          <w:rPr>
            <w:noProof/>
            <w:webHidden/>
          </w:rPr>
          <w:instrText xml:space="preserve"> PAGEREF _Toc344032485 \h </w:instrText>
        </w:r>
        <w:r>
          <w:rPr>
            <w:noProof/>
            <w:webHidden/>
          </w:rPr>
        </w:r>
        <w:r>
          <w:rPr>
            <w:noProof/>
            <w:webHidden/>
          </w:rPr>
          <w:fldChar w:fldCharType="separate"/>
        </w:r>
        <w:r>
          <w:rPr>
            <w:noProof/>
            <w:webHidden/>
          </w:rPr>
          <w:t>116</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86" w:history="1">
        <w:r w:rsidRPr="00BB42E7">
          <w:rPr>
            <w:rStyle w:val="Hipervnculo"/>
            <w:noProof/>
          </w:rPr>
          <w:t>ILUSTRACIÓN 29 EQUIPO DE LABORATORIO</w:t>
        </w:r>
        <w:r>
          <w:rPr>
            <w:noProof/>
            <w:webHidden/>
          </w:rPr>
          <w:tab/>
        </w:r>
        <w:r>
          <w:rPr>
            <w:noProof/>
            <w:webHidden/>
          </w:rPr>
          <w:fldChar w:fldCharType="begin"/>
        </w:r>
        <w:r>
          <w:rPr>
            <w:noProof/>
            <w:webHidden/>
          </w:rPr>
          <w:instrText xml:space="preserve"> PAGEREF _Toc344032486 \h </w:instrText>
        </w:r>
        <w:r>
          <w:rPr>
            <w:noProof/>
            <w:webHidden/>
          </w:rPr>
        </w:r>
        <w:r>
          <w:rPr>
            <w:noProof/>
            <w:webHidden/>
          </w:rPr>
          <w:fldChar w:fldCharType="separate"/>
        </w:r>
        <w:r>
          <w:rPr>
            <w:noProof/>
            <w:webHidden/>
          </w:rPr>
          <w:t>117</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87" w:history="1">
        <w:r w:rsidRPr="00BB42E7">
          <w:rPr>
            <w:rStyle w:val="Hipervnculo"/>
            <w:noProof/>
          </w:rPr>
          <w:t>ILUSTRACIÓN 30 COCINA</w:t>
        </w:r>
        <w:r>
          <w:rPr>
            <w:noProof/>
            <w:webHidden/>
          </w:rPr>
          <w:tab/>
        </w:r>
        <w:r>
          <w:rPr>
            <w:noProof/>
            <w:webHidden/>
          </w:rPr>
          <w:fldChar w:fldCharType="begin"/>
        </w:r>
        <w:r>
          <w:rPr>
            <w:noProof/>
            <w:webHidden/>
          </w:rPr>
          <w:instrText xml:space="preserve"> PAGEREF _Toc344032487 \h </w:instrText>
        </w:r>
        <w:r>
          <w:rPr>
            <w:noProof/>
            <w:webHidden/>
          </w:rPr>
        </w:r>
        <w:r>
          <w:rPr>
            <w:noProof/>
            <w:webHidden/>
          </w:rPr>
          <w:fldChar w:fldCharType="separate"/>
        </w:r>
        <w:r>
          <w:rPr>
            <w:noProof/>
            <w:webHidden/>
          </w:rPr>
          <w:t>118</w:t>
        </w:r>
        <w:r>
          <w:rPr>
            <w:noProof/>
            <w:webHidden/>
          </w:rPr>
          <w:fldChar w:fldCharType="end"/>
        </w:r>
      </w:hyperlink>
    </w:p>
    <w:p w:rsidR="005A6D4A" w:rsidRDefault="005071FD" w:rsidP="00AE0C71">
      <w:pPr>
        <w:keepNext w:val="0"/>
        <w:widowControl w:val="0"/>
        <w:tabs>
          <w:tab w:val="center" w:pos="4394"/>
          <w:tab w:val="left" w:pos="5824"/>
          <w:tab w:val="right" w:leader="dot" w:pos="8931"/>
        </w:tabs>
        <w:spacing w:before="60" w:after="60"/>
        <w:ind w:right="49"/>
        <w:jc w:val="left"/>
        <w:rPr>
          <w:b/>
        </w:rPr>
      </w:pPr>
      <w:r w:rsidRPr="00A36367">
        <w:rPr>
          <w:b/>
        </w:rPr>
        <w:fldChar w:fldCharType="end"/>
      </w:r>
      <w:r w:rsidR="00AE0C71">
        <w:rPr>
          <w:b/>
        </w:rPr>
        <w:tab/>
      </w:r>
    </w:p>
    <w:p w:rsidR="005A6D4A" w:rsidRDefault="005A6D4A" w:rsidP="00C82219">
      <w:pPr>
        <w:keepNext w:val="0"/>
        <w:spacing w:before="0" w:line="276" w:lineRule="auto"/>
        <w:jc w:val="left"/>
        <w:rPr>
          <w:b/>
        </w:rPr>
      </w:pPr>
      <w:r>
        <w:rPr>
          <w:b/>
        </w:rPr>
        <w:br w:type="page"/>
      </w:r>
    </w:p>
    <w:p w:rsidR="00942254" w:rsidRDefault="00942254" w:rsidP="00942254">
      <w:pPr>
        <w:pStyle w:val="Tabladeilustraciones"/>
        <w:tabs>
          <w:tab w:val="right" w:leader="dot" w:pos="8828"/>
        </w:tabs>
        <w:jc w:val="center"/>
        <w:rPr>
          <w:b/>
        </w:rPr>
      </w:pPr>
      <w:r>
        <w:rPr>
          <w:b/>
        </w:rPr>
        <w:lastRenderedPageBreak/>
        <w:t>LISTADO DE TABLAS</w:t>
      </w:r>
    </w:p>
    <w:p w:rsidR="00942254" w:rsidRDefault="00A36367">
      <w:pPr>
        <w:pStyle w:val="Tabladeilustraciones"/>
        <w:tabs>
          <w:tab w:val="right" w:leader="dot" w:pos="8828"/>
        </w:tabs>
        <w:rPr>
          <w:rFonts w:asciiTheme="minorHAnsi" w:eastAsiaTheme="minorEastAsia" w:hAnsiTheme="minorHAnsi"/>
          <w:noProof/>
          <w:sz w:val="22"/>
          <w:lang w:eastAsia="es-CO"/>
        </w:rPr>
      </w:pPr>
      <w:r w:rsidRPr="00DF6B63">
        <w:rPr>
          <w:b/>
        </w:rPr>
        <w:fldChar w:fldCharType="begin"/>
      </w:r>
      <w:r w:rsidRPr="00DF6B63">
        <w:rPr>
          <w:b/>
        </w:rPr>
        <w:instrText xml:space="preserve"> TOC \h \z \c "Tabla" </w:instrText>
      </w:r>
      <w:r w:rsidRPr="00DF6B63">
        <w:rPr>
          <w:b/>
        </w:rPr>
        <w:fldChar w:fldCharType="separate"/>
      </w:r>
      <w:hyperlink w:anchor="_Toc344032488" w:history="1">
        <w:r w:rsidR="00942254" w:rsidRPr="00155BCA">
          <w:rPr>
            <w:rStyle w:val="Hipervnculo"/>
            <w:noProof/>
          </w:rPr>
          <w:t>TABLA 1 PRESENTACION E IDENTIFICACION DE LA INSTITUCION EDUCATIVA</w:t>
        </w:r>
        <w:r w:rsidR="00942254">
          <w:rPr>
            <w:noProof/>
            <w:webHidden/>
          </w:rPr>
          <w:tab/>
        </w:r>
        <w:r w:rsidR="00942254">
          <w:rPr>
            <w:noProof/>
            <w:webHidden/>
          </w:rPr>
          <w:fldChar w:fldCharType="begin"/>
        </w:r>
        <w:r w:rsidR="00942254">
          <w:rPr>
            <w:noProof/>
            <w:webHidden/>
          </w:rPr>
          <w:instrText xml:space="preserve"> PAGEREF _Toc344032488 \h </w:instrText>
        </w:r>
        <w:r w:rsidR="00942254">
          <w:rPr>
            <w:noProof/>
            <w:webHidden/>
          </w:rPr>
        </w:r>
        <w:r w:rsidR="00942254">
          <w:rPr>
            <w:noProof/>
            <w:webHidden/>
          </w:rPr>
          <w:fldChar w:fldCharType="separate"/>
        </w:r>
        <w:r w:rsidR="00942254">
          <w:rPr>
            <w:noProof/>
            <w:webHidden/>
          </w:rPr>
          <w:t>24</w:t>
        </w:r>
        <w:r w:rsidR="00942254">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89" w:history="1">
        <w:r w:rsidRPr="00155BCA">
          <w:rPr>
            <w:rStyle w:val="Hipervnculo"/>
            <w:noProof/>
          </w:rPr>
          <w:t>TABLA 2 MEDIDAS ESTRUCTURALES PARA LA INSTITUCION EDUCATIVA JOSE FELIX DE RESTREPO VELEZ</w:t>
        </w:r>
        <w:r>
          <w:rPr>
            <w:noProof/>
            <w:webHidden/>
          </w:rPr>
          <w:tab/>
        </w:r>
        <w:r>
          <w:rPr>
            <w:noProof/>
            <w:webHidden/>
          </w:rPr>
          <w:fldChar w:fldCharType="begin"/>
        </w:r>
        <w:r>
          <w:rPr>
            <w:noProof/>
            <w:webHidden/>
          </w:rPr>
          <w:instrText xml:space="preserve"> PAGEREF _Toc344032489 \h </w:instrText>
        </w:r>
        <w:r>
          <w:rPr>
            <w:noProof/>
            <w:webHidden/>
          </w:rPr>
        </w:r>
        <w:r>
          <w:rPr>
            <w:noProof/>
            <w:webHidden/>
          </w:rPr>
          <w:fldChar w:fldCharType="separate"/>
        </w:r>
        <w:r>
          <w:rPr>
            <w:noProof/>
            <w:webHidden/>
          </w:rPr>
          <w:t>49</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90" w:history="1">
        <w:r w:rsidRPr="00155BCA">
          <w:rPr>
            <w:rStyle w:val="Hipervnculo"/>
            <w:noProof/>
          </w:rPr>
          <w:t>TABLA 3 MEDIDAS NO ESTRUCTURALES PARA LA INSTITUCION EDUCATIVA JOSE FELIX DE RESTREPO VELEZ</w:t>
        </w:r>
        <w:r>
          <w:rPr>
            <w:noProof/>
            <w:webHidden/>
          </w:rPr>
          <w:tab/>
        </w:r>
        <w:r>
          <w:rPr>
            <w:noProof/>
            <w:webHidden/>
          </w:rPr>
          <w:fldChar w:fldCharType="begin"/>
        </w:r>
        <w:r>
          <w:rPr>
            <w:noProof/>
            <w:webHidden/>
          </w:rPr>
          <w:instrText xml:space="preserve"> PAGEREF _Toc344032490 \h </w:instrText>
        </w:r>
        <w:r>
          <w:rPr>
            <w:noProof/>
            <w:webHidden/>
          </w:rPr>
        </w:r>
        <w:r>
          <w:rPr>
            <w:noProof/>
            <w:webHidden/>
          </w:rPr>
          <w:fldChar w:fldCharType="separate"/>
        </w:r>
        <w:r>
          <w:rPr>
            <w:noProof/>
            <w:webHidden/>
          </w:rPr>
          <w:t>50</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91" w:history="1">
        <w:r w:rsidRPr="00155BCA">
          <w:rPr>
            <w:rStyle w:val="Hipervnculo"/>
            <w:noProof/>
          </w:rPr>
          <w:t>TABLA 4 ACTIVIDADES DEL RECTOR/A EN LA GESTION DEL RIESGO</w:t>
        </w:r>
        <w:r>
          <w:rPr>
            <w:noProof/>
            <w:webHidden/>
          </w:rPr>
          <w:tab/>
        </w:r>
        <w:r>
          <w:rPr>
            <w:noProof/>
            <w:webHidden/>
          </w:rPr>
          <w:fldChar w:fldCharType="begin"/>
        </w:r>
        <w:r>
          <w:rPr>
            <w:noProof/>
            <w:webHidden/>
          </w:rPr>
          <w:instrText xml:space="preserve"> PAGEREF _Toc344032491 \h </w:instrText>
        </w:r>
        <w:r>
          <w:rPr>
            <w:noProof/>
            <w:webHidden/>
          </w:rPr>
        </w:r>
        <w:r>
          <w:rPr>
            <w:noProof/>
            <w:webHidden/>
          </w:rPr>
          <w:fldChar w:fldCharType="separate"/>
        </w:r>
        <w:r>
          <w:rPr>
            <w:noProof/>
            <w:webHidden/>
          </w:rPr>
          <w:t>53</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92" w:history="1">
        <w:r w:rsidRPr="00155BCA">
          <w:rPr>
            <w:rStyle w:val="Hipervnculo"/>
            <w:noProof/>
          </w:rPr>
          <w:t>TABLA 5 ACTIVIDADES DEL CONSEJO DIRECTIVO EN LA GESTION DEL RIESGO</w:t>
        </w:r>
        <w:r>
          <w:rPr>
            <w:noProof/>
            <w:webHidden/>
          </w:rPr>
          <w:tab/>
        </w:r>
        <w:r>
          <w:rPr>
            <w:noProof/>
            <w:webHidden/>
          </w:rPr>
          <w:fldChar w:fldCharType="begin"/>
        </w:r>
        <w:r>
          <w:rPr>
            <w:noProof/>
            <w:webHidden/>
          </w:rPr>
          <w:instrText xml:space="preserve"> PAGEREF _Toc344032492 \h </w:instrText>
        </w:r>
        <w:r>
          <w:rPr>
            <w:noProof/>
            <w:webHidden/>
          </w:rPr>
        </w:r>
        <w:r>
          <w:rPr>
            <w:noProof/>
            <w:webHidden/>
          </w:rPr>
          <w:fldChar w:fldCharType="separate"/>
        </w:r>
        <w:r>
          <w:rPr>
            <w:noProof/>
            <w:webHidden/>
          </w:rPr>
          <w:t>54</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93" w:history="1">
        <w:r w:rsidRPr="00155BCA">
          <w:rPr>
            <w:rStyle w:val="Hipervnculo"/>
            <w:noProof/>
          </w:rPr>
          <w:t>TABLA 6 ACTIVIDADES DEL CONSEJO ACADÉMICO EN LA GESTIÓN DEL RIESGO</w:t>
        </w:r>
        <w:r>
          <w:rPr>
            <w:noProof/>
            <w:webHidden/>
          </w:rPr>
          <w:tab/>
        </w:r>
        <w:r>
          <w:rPr>
            <w:noProof/>
            <w:webHidden/>
          </w:rPr>
          <w:fldChar w:fldCharType="begin"/>
        </w:r>
        <w:r>
          <w:rPr>
            <w:noProof/>
            <w:webHidden/>
          </w:rPr>
          <w:instrText xml:space="preserve"> PAGEREF _Toc344032493 \h </w:instrText>
        </w:r>
        <w:r>
          <w:rPr>
            <w:noProof/>
            <w:webHidden/>
          </w:rPr>
        </w:r>
        <w:r>
          <w:rPr>
            <w:noProof/>
            <w:webHidden/>
          </w:rPr>
          <w:fldChar w:fldCharType="separate"/>
        </w:r>
        <w:r>
          <w:rPr>
            <w:noProof/>
            <w:webHidden/>
          </w:rPr>
          <w:t>55</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94" w:history="1">
        <w:r w:rsidRPr="00155BCA">
          <w:rPr>
            <w:rStyle w:val="Hipervnculo"/>
            <w:noProof/>
          </w:rPr>
          <w:t>TABLA 7 INTEGRANTES CEPAD INSTITUCIÓN EDUCATIVA JOSE FELIXDE RESTREPO VELEZ</w:t>
        </w:r>
        <w:r>
          <w:rPr>
            <w:noProof/>
            <w:webHidden/>
          </w:rPr>
          <w:tab/>
        </w:r>
        <w:r>
          <w:rPr>
            <w:noProof/>
            <w:webHidden/>
          </w:rPr>
          <w:fldChar w:fldCharType="begin"/>
        </w:r>
        <w:r>
          <w:rPr>
            <w:noProof/>
            <w:webHidden/>
          </w:rPr>
          <w:instrText xml:space="preserve"> PAGEREF _Toc344032494 \h </w:instrText>
        </w:r>
        <w:r>
          <w:rPr>
            <w:noProof/>
            <w:webHidden/>
          </w:rPr>
        </w:r>
        <w:r>
          <w:rPr>
            <w:noProof/>
            <w:webHidden/>
          </w:rPr>
          <w:fldChar w:fldCharType="separate"/>
        </w:r>
        <w:r>
          <w:rPr>
            <w:noProof/>
            <w:webHidden/>
          </w:rPr>
          <w:t>66</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95" w:history="1">
        <w:r w:rsidRPr="00155BCA">
          <w:rPr>
            <w:rStyle w:val="Hipervnculo"/>
            <w:noProof/>
          </w:rPr>
          <w:t>TABLA 8 DEFINICION DE LOS SERVICIOS DE RESPUESTA</w:t>
        </w:r>
        <w:r>
          <w:rPr>
            <w:noProof/>
            <w:webHidden/>
          </w:rPr>
          <w:tab/>
        </w:r>
        <w:r>
          <w:rPr>
            <w:noProof/>
            <w:webHidden/>
          </w:rPr>
          <w:fldChar w:fldCharType="begin"/>
        </w:r>
        <w:r>
          <w:rPr>
            <w:noProof/>
            <w:webHidden/>
          </w:rPr>
          <w:instrText xml:space="preserve"> PAGEREF _Toc344032495 \h </w:instrText>
        </w:r>
        <w:r>
          <w:rPr>
            <w:noProof/>
            <w:webHidden/>
          </w:rPr>
        </w:r>
        <w:r>
          <w:rPr>
            <w:noProof/>
            <w:webHidden/>
          </w:rPr>
          <w:fldChar w:fldCharType="separate"/>
        </w:r>
        <w:r>
          <w:rPr>
            <w:noProof/>
            <w:webHidden/>
          </w:rPr>
          <w:t>75</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96" w:history="1">
        <w:r w:rsidRPr="00155BCA">
          <w:rPr>
            <w:rStyle w:val="Hipervnculo"/>
            <w:noProof/>
          </w:rPr>
          <w:t>TABLA 9 ORGANIZACIÓN PARA LA RESPUESTA A EMERGENCIAS EN LA INSTITUCIÓN EDUCATIVA JOSÉ FÉLIX DE RESTREPO VÉLEZ</w:t>
        </w:r>
        <w:r>
          <w:rPr>
            <w:noProof/>
            <w:webHidden/>
          </w:rPr>
          <w:tab/>
        </w:r>
        <w:r>
          <w:rPr>
            <w:noProof/>
            <w:webHidden/>
          </w:rPr>
          <w:fldChar w:fldCharType="begin"/>
        </w:r>
        <w:r>
          <w:rPr>
            <w:noProof/>
            <w:webHidden/>
          </w:rPr>
          <w:instrText xml:space="preserve"> PAGEREF _Toc344032496 \h </w:instrText>
        </w:r>
        <w:r>
          <w:rPr>
            <w:noProof/>
            <w:webHidden/>
          </w:rPr>
        </w:r>
        <w:r>
          <w:rPr>
            <w:noProof/>
            <w:webHidden/>
          </w:rPr>
          <w:fldChar w:fldCharType="separate"/>
        </w:r>
        <w:r>
          <w:rPr>
            <w:noProof/>
            <w:webHidden/>
          </w:rPr>
          <w:t>79</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97" w:history="1">
        <w:r w:rsidRPr="00155BCA">
          <w:rPr>
            <w:rStyle w:val="Hipervnculo"/>
            <w:noProof/>
          </w:rPr>
          <w:t>TABLA 10 SERVICIOS EXTERNOS DE RESPUESTA A EMERGENCIAS</w:t>
        </w:r>
        <w:r>
          <w:rPr>
            <w:noProof/>
            <w:webHidden/>
          </w:rPr>
          <w:tab/>
        </w:r>
        <w:r>
          <w:rPr>
            <w:noProof/>
            <w:webHidden/>
          </w:rPr>
          <w:fldChar w:fldCharType="begin"/>
        </w:r>
        <w:r>
          <w:rPr>
            <w:noProof/>
            <w:webHidden/>
          </w:rPr>
          <w:instrText xml:space="preserve"> PAGEREF _Toc344032497 \h </w:instrText>
        </w:r>
        <w:r>
          <w:rPr>
            <w:noProof/>
            <w:webHidden/>
          </w:rPr>
        </w:r>
        <w:r>
          <w:rPr>
            <w:noProof/>
            <w:webHidden/>
          </w:rPr>
          <w:fldChar w:fldCharType="separate"/>
        </w:r>
        <w:r>
          <w:rPr>
            <w:noProof/>
            <w:webHidden/>
          </w:rPr>
          <w:t>81</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98" w:history="1">
        <w:r w:rsidRPr="00155BCA">
          <w:rPr>
            <w:rStyle w:val="Hipervnculo"/>
            <w:noProof/>
          </w:rPr>
          <w:t>TABLA 11 PLANEACION DE LA CAPACITACION PARA EL CEPAD</w:t>
        </w:r>
        <w:r>
          <w:rPr>
            <w:noProof/>
            <w:webHidden/>
          </w:rPr>
          <w:tab/>
        </w:r>
        <w:r>
          <w:rPr>
            <w:noProof/>
            <w:webHidden/>
          </w:rPr>
          <w:fldChar w:fldCharType="begin"/>
        </w:r>
        <w:r>
          <w:rPr>
            <w:noProof/>
            <w:webHidden/>
          </w:rPr>
          <w:instrText xml:space="preserve"> PAGEREF _Toc344032498 \h </w:instrText>
        </w:r>
        <w:r>
          <w:rPr>
            <w:noProof/>
            <w:webHidden/>
          </w:rPr>
        </w:r>
        <w:r>
          <w:rPr>
            <w:noProof/>
            <w:webHidden/>
          </w:rPr>
          <w:fldChar w:fldCharType="separate"/>
        </w:r>
        <w:r>
          <w:rPr>
            <w:noProof/>
            <w:webHidden/>
          </w:rPr>
          <w:t>82</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499" w:history="1">
        <w:r w:rsidRPr="00155BCA">
          <w:rPr>
            <w:rStyle w:val="Hipervnculo"/>
            <w:noProof/>
          </w:rPr>
          <w:t>TABLA 12 EQUIPAMIENTO PARA RESPUESTA A EMERGENCIAS</w:t>
        </w:r>
        <w:r>
          <w:rPr>
            <w:noProof/>
            <w:webHidden/>
          </w:rPr>
          <w:tab/>
        </w:r>
        <w:r>
          <w:rPr>
            <w:noProof/>
            <w:webHidden/>
          </w:rPr>
          <w:fldChar w:fldCharType="begin"/>
        </w:r>
        <w:r>
          <w:rPr>
            <w:noProof/>
            <w:webHidden/>
          </w:rPr>
          <w:instrText xml:space="preserve"> PAGEREF _Toc344032499 \h </w:instrText>
        </w:r>
        <w:r>
          <w:rPr>
            <w:noProof/>
            <w:webHidden/>
          </w:rPr>
        </w:r>
        <w:r>
          <w:rPr>
            <w:noProof/>
            <w:webHidden/>
          </w:rPr>
          <w:fldChar w:fldCharType="separate"/>
        </w:r>
        <w:r>
          <w:rPr>
            <w:noProof/>
            <w:webHidden/>
          </w:rPr>
          <w:t>92</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500" w:history="1">
        <w:r w:rsidRPr="00155BCA">
          <w:rPr>
            <w:rStyle w:val="Hipervnculo"/>
            <w:noProof/>
          </w:rPr>
          <w:t>Tabla 13 EVALUACIÓN DEL SIMULACRO</w:t>
        </w:r>
        <w:r>
          <w:rPr>
            <w:noProof/>
            <w:webHidden/>
          </w:rPr>
          <w:tab/>
        </w:r>
        <w:r>
          <w:rPr>
            <w:noProof/>
            <w:webHidden/>
          </w:rPr>
          <w:fldChar w:fldCharType="begin"/>
        </w:r>
        <w:r>
          <w:rPr>
            <w:noProof/>
            <w:webHidden/>
          </w:rPr>
          <w:instrText xml:space="preserve"> PAGEREF _Toc344032500 \h </w:instrText>
        </w:r>
        <w:r>
          <w:rPr>
            <w:noProof/>
            <w:webHidden/>
          </w:rPr>
        </w:r>
        <w:r>
          <w:rPr>
            <w:noProof/>
            <w:webHidden/>
          </w:rPr>
          <w:fldChar w:fldCharType="separate"/>
        </w:r>
        <w:r>
          <w:rPr>
            <w:noProof/>
            <w:webHidden/>
          </w:rPr>
          <w:t>97</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501" w:history="1">
        <w:r w:rsidRPr="00155BCA">
          <w:rPr>
            <w:rStyle w:val="Hipervnculo"/>
            <w:noProof/>
          </w:rPr>
          <w:t>Tabla 14 PROCEDIMIENTO BÁSICO DE RESPUESTA A EMERGENCIA</w:t>
        </w:r>
        <w:r>
          <w:rPr>
            <w:noProof/>
            <w:webHidden/>
          </w:rPr>
          <w:tab/>
        </w:r>
        <w:r>
          <w:rPr>
            <w:noProof/>
            <w:webHidden/>
          </w:rPr>
          <w:fldChar w:fldCharType="begin"/>
        </w:r>
        <w:r>
          <w:rPr>
            <w:noProof/>
            <w:webHidden/>
          </w:rPr>
          <w:instrText xml:space="preserve"> PAGEREF _Toc344032501 \h </w:instrText>
        </w:r>
        <w:r>
          <w:rPr>
            <w:noProof/>
            <w:webHidden/>
          </w:rPr>
        </w:r>
        <w:r>
          <w:rPr>
            <w:noProof/>
            <w:webHidden/>
          </w:rPr>
          <w:fldChar w:fldCharType="separate"/>
        </w:r>
        <w:r>
          <w:rPr>
            <w:noProof/>
            <w:webHidden/>
          </w:rPr>
          <w:t>107</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502" w:history="1">
        <w:r w:rsidRPr="00155BCA">
          <w:rPr>
            <w:rStyle w:val="Hipervnculo"/>
            <w:noProof/>
          </w:rPr>
          <w:t>TABLA 15 REPORTE DE DAÑOS</w:t>
        </w:r>
        <w:r>
          <w:rPr>
            <w:noProof/>
            <w:webHidden/>
          </w:rPr>
          <w:tab/>
        </w:r>
        <w:r>
          <w:rPr>
            <w:noProof/>
            <w:webHidden/>
          </w:rPr>
          <w:fldChar w:fldCharType="begin"/>
        </w:r>
        <w:r>
          <w:rPr>
            <w:noProof/>
            <w:webHidden/>
          </w:rPr>
          <w:instrText xml:space="preserve"> PAGEREF _Toc344032502 \h </w:instrText>
        </w:r>
        <w:r>
          <w:rPr>
            <w:noProof/>
            <w:webHidden/>
          </w:rPr>
        </w:r>
        <w:r>
          <w:rPr>
            <w:noProof/>
            <w:webHidden/>
          </w:rPr>
          <w:fldChar w:fldCharType="separate"/>
        </w:r>
        <w:r>
          <w:rPr>
            <w:noProof/>
            <w:webHidden/>
          </w:rPr>
          <w:t>109</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503" w:history="1">
        <w:r w:rsidRPr="00155BCA">
          <w:rPr>
            <w:rStyle w:val="Hipervnculo"/>
            <w:noProof/>
          </w:rPr>
          <w:t>TABLA 16 INFORMACION GENERAL Y VALORACION DE NECESIDADES DE LA INSTITUCION EDUCATIVA</w:t>
        </w:r>
        <w:r>
          <w:rPr>
            <w:noProof/>
            <w:webHidden/>
          </w:rPr>
          <w:tab/>
        </w:r>
        <w:r>
          <w:rPr>
            <w:noProof/>
            <w:webHidden/>
          </w:rPr>
          <w:fldChar w:fldCharType="begin"/>
        </w:r>
        <w:r>
          <w:rPr>
            <w:noProof/>
            <w:webHidden/>
          </w:rPr>
          <w:instrText xml:space="preserve"> PAGEREF _Toc344032503 \h </w:instrText>
        </w:r>
        <w:r>
          <w:rPr>
            <w:noProof/>
            <w:webHidden/>
          </w:rPr>
        </w:r>
        <w:r>
          <w:rPr>
            <w:noProof/>
            <w:webHidden/>
          </w:rPr>
          <w:fldChar w:fldCharType="separate"/>
        </w:r>
        <w:r>
          <w:rPr>
            <w:noProof/>
            <w:webHidden/>
          </w:rPr>
          <w:t>112</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504" w:history="1">
        <w:r w:rsidRPr="00155BCA">
          <w:rPr>
            <w:rStyle w:val="Hipervnculo"/>
            <w:noProof/>
          </w:rPr>
          <w:t>TABLA 17 EJECUCIÓN DE LA RECUPERACIÓN Y SEGUIMIENTO</w:t>
        </w:r>
        <w:r>
          <w:rPr>
            <w:noProof/>
            <w:webHidden/>
          </w:rPr>
          <w:tab/>
        </w:r>
        <w:r>
          <w:rPr>
            <w:noProof/>
            <w:webHidden/>
          </w:rPr>
          <w:fldChar w:fldCharType="begin"/>
        </w:r>
        <w:r>
          <w:rPr>
            <w:noProof/>
            <w:webHidden/>
          </w:rPr>
          <w:instrText xml:space="preserve"> PAGEREF _Toc344032504 \h </w:instrText>
        </w:r>
        <w:r>
          <w:rPr>
            <w:noProof/>
            <w:webHidden/>
          </w:rPr>
        </w:r>
        <w:r>
          <w:rPr>
            <w:noProof/>
            <w:webHidden/>
          </w:rPr>
          <w:fldChar w:fldCharType="separate"/>
        </w:r>
        <w:r>
          <w:rPr>
            <w:noProof/>
            <w:webHidden/>
          </w:rPr>
          <w:t>114</w:t>
        </w:r>
        <w:r>
          <w:rPr>
            <w:noProof/>
            <w:webHidden/>
          </w:rPr>
          <w:fldChar w:fldCharType="end"/>
        </w:r>
      </w:hyperlink>
    </w:p>
    <w:p w:rsidR="00942254" w:rsidRDefault="00942254">
      <w:pPr>
        <w:pStyle w:val="Tabladeilustraciones"/>
        <w:tabs>
          <w:tab w:val="right" w:leader="dot" w:pos="8828"/>
        </w:tabs>
        <w:rPr>
          <w:rFonts w:asciiTheme="minorHAnsi" w:eastAsiaTheme="minorEastAsia" w:hAnsiTheme="minorHAnsi"/>
          <w:noProof/>
          <w:sz w:val="22"/>
          <w:lang w:eastAsia="es-CO"/>
        </w:rPr>
      </w:pPr>
      <w:hyperlink w:anchor="_Toc344032505" w:history="1">
        <w:r w:rsidRPr="00155BCA">
          <w:rPr>
            <w:rStyle w:val="Hipervnculo"/>
            <w:noProof/>
          </w:rPr>
          <w:t>TABLA 18 FORMATOS PARA LA RECOLECCION Y REGISTRO DE INFORMACION</w:t>
        </w:r>
        <w:r>
          <w:rPr>
            <w:noProof/>
            <w:webHidden/>
          </w:rPr>
          <w:tab/>
        </w:r>
        <w:r>
          <w:rPr>
            <w:noProof/>
            <w:webHidden/>
          </w:rPr>
          <w:fldChar w:fldCharType="begin"/>
        </w:r>
        <w:r>
          <w:rPr>
            <w:noProof/>
            <w:webHidden/>
          </w:rPr>
          <w:instrText xml:space="preserve"> PAGEREF _Toc344032505 \h </w:instrText>
        </w:r>
        <w:r>
          <w:rPr>
            <w:noProof/>
            <w:webHidden/>
          </w:rPr>
        </w:r>
        <w:r>
          <w:rPr>
            <w:noProof/>
            <w:webHidden/>
          </w:rPr>
          <w:fldChar w:fldCharType="separate"/>
        </w:r>
        <w:r>
          <w:rPr>
            <w:noProof/>
            <w:webHidden/>
          </w:rPr>
          <w:t>135</w:t>
        </w:r>
        <w:r>
          <w:rPr>
            <w:noProof/>
            <w:webHidden/>
          </w:rPr>
          <w:fldChar w:fldCharType="end"/>
        </w:r>
      </w:hyperlink>
    </w:p>
    <w:p w:rsidR="00942254" w:rsidRDefault="00A36367" w:rsidP="000A0B55">
      <w:pPr>
        <w:keepNext w:val="0"/>
        <w:widowControl w:val="0"/>
        <w:tabs>
          <w:tab w:val="right" w:leader="dot" w:pos="8931"/>
        </w:tabs>
        <w:spacing w:before="120" w:after="120"/>
        <w:ind w:right="49"/>
        <w:jc w:val="center"/>
        <w:rPr>
          <w:b/>
        </w:rPr>
      </w:pPr>
      <w:r w:rsidRPr="00DF6B63">
        <w:rPr>
          <w:b/>
        </w:rPr>
        <w:fldChar w:fldCharType="end"/>
      </w: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0A0B55">
      <w:pPr>
        <w:keepNext w:val="0"/>
        <w:widowControl w:val="0"/>
        <w:tabs>
          <w:tab w:val="right" w:leader="dot" w:pos="8931"/>
        </w:tabs>
        <w:spacing w:before="120" w:after="120"/>
        <w:ind w:right="49"/>
        <w:jc w:val="center"/>
        <w:rPr>
          <w:b/>
        </w:rPr>
      </w:pPr>
    </w:p>
    <w:p w:rsidR="00942254" w:rsidRDefault="00942254" w:rsidP="00942254">
      <w:pPr>
        <w:keepNext w:val="0"/>
        <w:widowControl w:val="0"/>
        <w:tabs>
          <w:tab w:val="right" w:leader="dot" w:pos="8931"/>
        </w:tabs>
        <w:spacing w:before="120" w:after="120"/>
        <w:ind w:right="49"/>
        <w:rPr>
          <w:b/>
        </w:rPr>
      </w:pPr>
    </w:p>
    <w:p w:rsidR="00C33F0B" w:rsidRPr="00DF6B63" w:rsidRDefault="00AA63A6" w:rsidP="000A0B55">
      <w:pPr>
        <w:keepNext w:val="0"/>
        <w:widowControl w:val="0"/>
        <w:tabs>
          <w:tab w:val="right" w:leader="dot" w:pos="8931"/>
        </w:tabs>
        <w:spacing w:before="120" w:after="120"/>
        <w:ind w:right="49"/>
        <w:jc w:val="center"/>
        <w:rPr>
          <w:b/>
        </w:rPr>
      </w:pPr>
      <w:r w:rsidRPr="00DF6B63">
        <w:rPr>
          <w:b/>
        </w:rPr>
        <w:lastRenderedPageBreak/>
        <w:t>PLAN ESCOLAR PARA LA GESTION DEL RIESGO</w:t>
      </w:r>
    </w:p>
    <w:p w:rsidR="00044E43" w:rsidRPr="00BA4ABE" w:rsidRDefault="00044E43" w:rsidP="00C82219">
      <w:pPr>
        <w:pStyle w:val="Ttulo1"/>
        <w:pageBreakBefore w:val="0"/>
        <w:numPr>
          <w:ilvl w:val="0"/>
          <w:numId w:val="27"/>
        </w:numPr>
        <w:spacing w:before="300" w:after="300"/>
        <w:ind w:left="357" w:hanging="357"/>
      </w:pPr>
      <w:bookmarkStart w:id="1" w:name="_Toc344032557"/>
      <w:r w:rsidRPr="00BA4ABE">
        <w:t>PRESENTACIÓN</w:t>
      </w:r>
      <w:bookmarkEnd w:id="1"/>
    </w:p>
    <w:p w:rsidR="008652B9" w:rsidRDefault="008652B9" w:rsidP="008652B9">
      <w:pPr>
        <w:rPr>
          <w:lang w:eastAsia="es-MX"/>
        </w:rPr>
      </w:pPr>
      <w:r>
        <w:rPr>
          <w:lang w:eastAsia="es-MX"/>
        </w:rPr>
        <w:t>En la actualidad se observa cómo a nivel mundial se están presentando cambios ambientales de considerable magnitud, asociados con procesos naturales y antrópicos, tales como deslizamientos, inundaciones, avenidas torrenciales, erosión, incendios, entre otros; procesos estos que van generando modificaciones significativas en el sistema natural, situación que se complejiza con el incremento de los desplazamientos poblacionales, el crecimiento de los asentamientos humanos y el descontrolado consumo de los recursos naturales.</w:t>
      </w:r>
    </w:p>
    <w:p w:rsidR="008652B9" w:rsidRDefault="008652B9" w:rsidP="008652B9">
      <w:pPr>
        <w:rPr>
          <w:lang w:eastAsia="es-MX"/>
        </w:rPr>
      </w:pPr>
      <w:r>
        <w:rPr>
          <w:lang w:eastAsia="es-MX"/>
        </w:rPr>
        <w:t>La ausencia de una organización estructurada que permita identificar los roles y responsabilidades de los actores sociales que participan en la toma de decisiones y ejecución de las alternativas que permiten mitigar el impacto negativo de situaciones de emergencia, hace necesario convocar a los directos implicados para que desde el impulso de procesos de formación a partir de las instituciones educativas trabajen conjuntamente en las acciones de prevención, atención y mitigación, a fin de garantizar el derecho a la vida y salvaguardar los bienes y servicios que cada institución representa.</w:t>
      </w:r>
    </w:p>
    <w:p w:rsidR="008652B9" w:rsidRDefault="008652B9" w:rsidP="008652B9">
      <w:pPr>
        <w:rPr>
          <w:lang w:eastAsia="es-MX"/>
        </w:rPr>
      </w:pPr>
      <w:r>
        <w:rPr>
          <w:lang w:eastAsia="es-MX"/>
        </w:rPr>
        <w:t>Como una estrategia jurídica que da intencionalidad y obligatoriedad al tema de gestión del riesgo al interior de las instituciones educativas se indica la Directiva Presidencial No.33 de 1991; en lo específico al sector educativo, se referencia la Ley de Educación 115 de 1994 del Ministerio de Educación Nacional y con referencia al tema de gestión y prevención de riesgos en las instituciones educativas se emiten las siguientes herramientas legales: Directiva Ministerial 13 de 1992 y Resolución 7550 de 1994 que dan el carácter de obligatorio cumplimiento al  desarrollo de estrategias de sensibilización frente a la prevención, preparación y respuesta ante situaciones de emergencia, la conformación de los Comités Educativos de Prevención y Atención de Desastres,  su consecuente capacitación, la formulación de los Planes Escolares de Gestión del Riesgo y la realización de un simulacro anual.</w:t>
      </w:r>
    </w:p>
    <w:p w:rsidR="008652B9" w:rsidRDefault="008652B9" w:rsidP="008652B9">
      <w:pPr>
        <w:rPr>
          <w:lang w:eastAsia="es-MX"/>
        </w:rPr>
      </w:pPr>
      <w:r>
        <w:rPr>
          <w:lang w:eastAsia="es-MX"/>
        </w:rPr>
        <w:t xml:space="preserve">Las anteriores disposiciones están recogidas en la Ley 1523 abril 24 de 2012 la cual adopta la Política Nacional de Gestión del Riesgo de Desastres y se </w:t>
      </w:r>
      <w:r>
        <w:rPr>
          <w:lang w:eastAsia="es-MX"/>
        </w:rPr>
        <w:lastRenderedPageBreak/>
        <w:t>establece el Sistema Nacional de Gestión del Riesgo de Desastres y se dictan otras disposiciones. Esta ley es una herramienta de planeación participativa que comprende los propósitos, líneas de acción y estrategias para construir y/o fortalecer la educación en el riesgo de las comunidades educativas como garantía del derecho a la educación de niños, niñas, adolescentes y jóvenes.</w:t>
      </w:r>
    </w:p>
    <w:p w:rsidR="008652B9" w:rsidRDefault="008652B9" w:rsidP="008652B9">
      <w:pPr>
        <w:rPr>
          <w:lang w:eastAsia="es-MX"/>
        </w:rPr>
      </w:pPr>
      <w:r>
        <w:rPr>
          <w:lang w:eastAsia="es-MX"/>
        </w:rPr>
        <w:t>Con base a dicha Ley se formula la “Guía Plan Escolar para la Gestión del Riesgo”, donde se orienta la formulación e implementación de los mismos, el conocimiento del riesgo, reducción y manejo de desastres.</w:t>
      </w:r>
    </w:p>
    <w:p w:rsidR="008652B9" w:rsidRDefault="008652B9" w:rsidP="008652B9">
      <w:pPr>
        <w:rPr>
          <w:lang w:eastAsia="es-MX"/>
        </w:rPr>
      </w:pPr>
      <w:r>
        <w:rPr>
          <w:lang w:eastAsia="es-MX"/>
        </w:rPr>
        <w:t xml:space="preserve">Esta guía plantea que el plan debe implicar un proceso ordenado, coherente e integral, destinado a generar un documento orientador para incorporar la gestión del riesgo, igual que las metas a ser alcanzadas en un corto, mediano y largo plazo. Debe incorporar aspectos curriculares y enlazar el qué hacer de la institución educativa con su comunidad. Debe considerar cómo, cuándo, dónde y con qué se reiniciarán las clases en el marco de la emergencia. Debe disponer medidas para superar la improvisación, el traslado de costos para los estudiantes, docentes y comunidad educativa y evitar que se afecte negativamente la calidad educativa y bienestar de la niñez y sus familias. El plan debe, además, articularse al Proyecto Educativo Institucional –PEI-. </w:t>
      </w:r>
    </w:p>
    <w:p w:rsidR="008652B9" w:rsidRDefault="008652B9" w:rsidP="008652B9">
      <w:pPr>
        <w:rPr>
          <w:lang w:eastAsia="es-MX"/>
        </w:rPr>
      </w:pPr>
      <w:r>
        <w:rPr>
          <w:lang w:eastAsia="es-MX"/>
        </w:rPr>
        <w:t>Es a partir de estas responsabilidades delegadas en las instituciones educativas desde la legislación que las rige, la promoción desde el Sistema Nacional para la Prevención y Atención de Desastres de la inserción de estrategias para la gestión del riesgo como una medida de reducción del mismo y partiendo del supuesto que en las instituciones de carácter público de los municipios que hacen parte del Área Metropolitana del Valle de Aburra –AMVA-, poco se aborda este tema; es que dicha entidad emprende el proyecto “Aunar esfuerzos para el desarrollo de los planes escolares de gestión del riesgo en los municipios del Valle de Aburrá” quien en convenio con la Universidad EAFIT, buscan incentivar y promover la importancia de la prevención como una medida para salvaguardar los derechos de los niños, niñas y adolescentes y del resto de comunidad educativa.</w:t>
      </w:r>
    </w:p>
    <w:p w:rsidR="008652B9" w:rsidRDefault="008652B9" w:rsidP="008652B9">
      <w:pPr>
        <w:rPr>
          <w:lang w:eastAsia="es-MX"/>
        </w:rPr>
      </w:pPr>
      <w:r>
        <w:rPr>
          <w:lang w:eastAsia="es-MX"/>
        </w:rPr>
        <w:t xml:space="preserve">A continuación se presenta el documento del Plan Escolar para la Gestión del Riesgo, en este documento se recogen todas aquellas acciones y metas que la institución debe implementar para hacer seguimiento a los procesos básicos de la </w:t>
      </w:r>
      <w:r>
        <w:rPr>
          <w:lang w:eastAsia="es-MX"/>
        </w:rPr>
        <w:lastRenderedPageBreak/>
        <w:t>gestión del riesgo; procesos que tienden a prevenir emergencias a través de la información y la formación a la comunidad educativa, del conocimiento de sus escenarios de riesgo, la mitigación de factores de riesgo a través de la toma de decisiones tendientes a modificaciones de carácter estructural y aspectos claves para la preparación, la atención y la recuperación después de una emergencia o desastre.</w:t>
      </w:r>
    </w:p>
    <w:p w:rsidR="008652B9" w:rsidRDefault="008652B9" w:rsidP="008652B9">
      <w:pPr>
        <w:rPr>
          <w:lang w:eastAsia="es-MX"/>
        </w:rPr>
      </w:pPr>
      <w:r>
        <w:rPr>
          <w:lang w:eastAsia="es-MX"/>
        </w:rPr>
        <w:t>Se espera que el Plan Escolar para la Gestión del Riesgo, sea una guía para la gestión interna y externa a la institución, tendiente a minimizar los factores de riesgo. Para este propósito debe ser este un documento constantemente revisado y actualizado con una frecuencia no mayor a un año, además deberá ser socializado y puesto en práctica con la totalidad de la comunidad educativa y de acuerdo a su dinámica particular. En el capítulo 13 de anexos, se incluye una copia en blanco de los formatos utilizados para la formulación del PEGR, los cuales deberán ser utilizados por la institución educativa para el ejercicio de actualización.</w:t>
      </w:r>
    </w:p>
    <w:p w:rsidR="00C413A3" w:rsidRPr="00487650" w:rsidRDefault="008652B9" w:rsidP="008652B9">
      <w:pPr>
        <w:rPr>
          <w:lang w:eastAsia="es-MX"/>
        </w:rPr>
      </w:pPr>
      <w:r>
        <w:rPr>
          <w:lang w:eastAsia="es-MX"/>
        </w:rPr>
        <w:t>En este documento se incluyen formatos en blanco que deben ser diligenciados por los encargados del proyecto de gestión del riesgo en la institución educativa, al momento de realizar actividades prácticas como simulacros y otros que servirán de herramienta de registro de información en la ocurrencia de una emergencia, todo esto se convierte en un insumo importante para que la institución misma conozca los antecedentes de eventos ocurridos, a fin de generar estrategias de mejoramiento en la gestión, prevención y atención de estas situaciones.</w:t>
      </w:r>
      <w:r w:rsidR="00C413A3" w:rsidRPr="00487650">
        <w:rPr>
          <w:lang w:eastAsia="es-MX"/>
        </w:rPr>
        <w:br w:type="page"/>
      </w:r>
    </w:p>
    <w:p w:rsidR="00110F27" w:rsidRPr="00071FF9" w:rsidRDefault="00044E43" w:rsidP="00C82219">
      <w:pPr>
        <w:pStyle w:val="Ttulo1"/>
        <w:numPr>
          <w:ilvl w:val="0"/>
          <w:numId w:val="27"/>
        </w:numPr>
        <w:spacing w:before="300" w:after="300"/>
        <w:ind w:left="357" w:hanging="357"/>
      </w:pPr>
      <w:bookmarkStart w:id="2" w:name="_Toc344032558"/>
      <w:r w:rsidRPr="00071FF9">
        <w:lastRenderedPageBreak/>
        <w:t>OBJETIVOS DEL PLAN ESCOLAR PARA LA GESTIÓN DEL RIESGO</w:t>
      </w:r>
      <w:bookmarkEnd w:id="2"/>
    </w:p>
    <w:p w:rsidR="00044E43" w:rsidRPr="00071FF9" w:rsidRDefault="00372506" w:rsidP="00C82219">
      <w:pPr>
        <w:pStyle w:val="Ttulo1"/>
        <w:pageBreakBefore w:val="0"/>
        <w:numPr>
          <w:ilvl w:val="1"/>
          <w:numId w:val="27"/>
        </w:numPr>
        <w:tabs>
          <w:tab w:val="left" w:pos="1134"/>
        </w:tabs>
        <w:jc w:val="both"/>
      </w:pPr>
      <w:bookmarkStart w:id="3" w:name="_Toc344032559"/>
      <w:r w:rsidRPr="00071FF9">
        <w:t>OBJETIVO GENERAL</w:t>
      </w:r>
      <w:bookmarkEnd w:id="3"/>
    </w:p>
    <w:p w:rsidR="006F4998" w:rsidRPr="00BA4ABE" w:rsidRDefault="00646C1B" w:rsidP="00C82219">
      <w:pPr>
        <w:rPr>
          <w:lang w:eastAsia="es-MX"/>
        </w:rPr>
      </w:pPr>
      <w:r>
        <w:rPr>
          <w:lang w:eastAsia="es-MX"/>
        </w:rPr>
        <w:t xml:space="preserve">Orientar a la INSTITUCION EDUCATIVA </w:t>
      </w:r>
      <w:r w:rsidR="00205682">
        <w:rPr>
          <w:lang w:eastAsia="es-MX"/>
        </w:rPr>
        <w:t>JOSE FÉLIX DE RESTREPO VÉLEZ</w:t>
      </w:r>
      <w:r>
        <w:rPr>
          <w:lang w:eastAsia="es-MX"/>
        </w:rPr>
        <w:t xml:space="preserve"> </w:t>
      </w:r>
      <w:r w:rsidR="006F4998" w:rsidRPr="00BA4ABE">
        <w:rPr>
          <w:lang w:eastAsia="es-MX"/>
        </w:rPr>
        <w:t xml:space="preserve">del municipio de </w:t>
      </w:r>
      <w:r w:rsidR="00205682">
        <w:rPr>
          <w:lang w:eastAsia="es-MX"/>
        </w:rPr>
        <w:t>Sabaneta</w:t>
      </w:r>
      <w:r w:rsidR="006F4998" w:rsidRPr="00BA4ABE">
        <w:rPr>
          <w:lang w:eastAsia="es-MX"/>
        </w:rPr>
        <w:t xml:space="preserve"> en la formulación, actualización y ejecución del Plan Escolar para la Gestión del Riesgo, como un instrumento que permite la implementación de los procesos de conocimiento e intervención del riesgo, preparación para la respuesta a emergencias, ejecución de la respuesta a emergencias y preparación para la recuperación posdesastre, asociados con fenómenos de origen natural, socio-natural y/o antrópico.</w:t>
      </w:r>
    </w:p>
    <w:p w:rsidR="00372506" w:rsidRPr="00071FF9" w:rsidRDefault="00372506" w:rsidP="00C82219">
      <w:pPr>
        <w:pStyle w:val="Ttulo1"/>
        <w:pageBreakBefore w:val="0"/>
        <w:numPr>
          <w:ilvl w:val="1"/>
          <w:numId w:val="27"/>
        </w:numPr>
        <w:tabs>
          <w:tab w:val="left" w:pos="1134"/>
        </w:tabs>
        <w:jc w:val="both"/>
      </w:pPr>
      <w:bookmarkStart w:id="4" w:name="_Toc344032560"/>
      <w:r w:rsidRPr="00071FF9">
        <w:t>OBJETIVOS ESPECÍFICOS</w:t>
      </w:r>
      <w:bookmarkEnd w:id="4"/>
    </w:p>
    <w:p w:rsidR="00372506" w:rsidRPr="007F2682" w:rsidRDefault="00372506" w:rsidP="00C82219">
      <w:pPr>
        <w:pStyle w:val="Prrafodelista"/>
        <w:numPr>
          <w:ilvl w:val="0"/>
          <w:numId w:val="2"/>
        </w:numPr>
        <w:ind w:left="714" w:hanging="572"/>
        <w:contextualSpacing w:val="0"/>
        <w:rPr>
          <w:rFonts w:cs="Arial"/>
          <w:color w:val="000000" w:themeColor="text1"/>
          <w:szCs w:val="24"/>
        </w:rPr>
      </w:pPr>
      <w:r w:rsidRPr="007F2682">
        <w:rPr>
          <w:rFonts w:cs="Arial"/>
          <w:color w:val="000000" w:themeColor="text1"/>
          <w:szCs w:val="24"/>
        </w:rPr>
        <w:t>Identificar el riesgo presente en el contexto escolar, a partir de la interrelación entre los ambientes natural, social y construido.</w:t>
      </w:r>
    </w:p>
    <w:p w:rsidR="00420D0A" w:rsidRPr="007F2682" w:rsidRDefault="00420D0A" w:rsidP="00C82219">
      <w:pPr>
        <w:pStyle w:val="Prrafodelista"/>
        <w:numPr>
          <w:ilvl w:val="0"/>
          <w:numId w:val="2"/>
        </w:numPr>
        <w:ind w:left="714" w:hanging="572"/>
        <w:contextualSpacing w:val="0"/>
        <w:rPr>
          <w:rFonts w:cs="Arial"/>
          <w:color w:val="000000" w:themeColor="text1"/>
          <w:szCs w:val="24"/>
        </w:rPr>
      </w:pPr>
      <w:r w:rsidRPr="007F2682">
        <w:rPr>
          <w:rFonts w:cs="Arial"/>
          <w:color w:val="000000" w:themeColor="text1"/>
          <w:szCs w:val="24"/>
        </w:rPr>
        <w:t>Recomendar acciones que propendan por la reducción del riesgo presente, a través de la eliminación o reducción de los factores que lo generan (medidas estructurales).</w:t>
      </w:r>
    </w:p>
    <w:p w:rsidR="00420D0A" w:rsidRPr="007F2682" w:rsidRDefault="00420D0A" w:rsidP="00C82219">
      <w:pPr>
        <w:pStyle w:val="Prrafodelista"/>
        <w:numPr>
          <w:ilvl w:val="0"/>
          <w:numId w:val="2"/>
        </w:numPr>
        <w:ind w:left="714" w:hanging="572"/>
        <w:contextualSpacing w:val="0"/>
        <w:rPr>
          <w:rFonts w:cs="Arial"/>
          <w:color w:val="000000" w:themeColor="text1"/>
          <w:szCs w:val="24"/>
        </w:rPr>
      </w:pPr>
      <w:r w:rsidRPr="007F2682">
        <w:rPr>
          <w:rFonts w:cs="Arial"/>
          <w:color w:val="000000" w:themeColor="text1"/>
          <w:szCs w:val="24"/>
        </w:rPr>
        <w:t>Proponer acciones de tipo informativo y educativo acordes con las problemáticas</w:t>
      </w:r>
      <w:r w:rsidR="00593DBD">
        <w:rPr>
          <w:rFonts w:cs="Arial"/>
          <w:color w:val="000000" w:themeColor="text1"/>
          <w:szCs w:val="24"/>
        </w:rPr>
        <w:t xml:space="preserve"> presentes en el entorno de la institución educativa</w:t>
      </w:r>
      <w:r w:rsidRPr="007F2682">
        <w:rPr>
          <w:rFonts w:cs="Arial"/>
          <w:color w:val="000000" w:themeColor="text1"/>
          <w:szCs w:val="24"/>
        </w:rPr>
        <w:t>, evitando que se generen nuevas condiciones de riesgo (medidas no estructurales).</w:t>
      </w:r>
    </w:p>
    <w:p w:rsidR="00420D0A" w:rsidRPr="007F2682" w:rsidRDefault="00420D0A" w:rsidP="00C82219">
      <w:pPr>
        <w:pStyle w:val="Prrafodelista"/>
        <w:numPr>
          <w:ilvl w:val="0"/>
          <w:numId w:val="2"/>
        </w:numPr>
        <w:ind w:left="714" w:hanging="572"/>
        <w:contextualSpacing w:val="0"/>
        <w:rPr>
          <w:rFonts w:cs="Arial"/>
          <w:color w:val="000000" w:themeColor="text1"/>
          <w:szCs w:val="24"/>
        </w:rPr>
      </w:pPr>
      <w:r w:rsidRPr="007F2682">
        <w:rPr>
          <w:rFonts w:cs="Arial"/>
          <w:color w:val="000000" w:themeColor="text1"/>
          <w:szCs w:val="24"/>
        </w:rPr>
        <w:t>Identificar el equipamiento de los recursos físicos y funcionales con que cuenta la</w:t>
      </w:r>
      <w:r w:rsidR="00593DBD" w:rsidRPr="00593DBD">
        <w:rPr>
          <w:rFonts w:cs="Arial"/>
          <w:color w:val="000000" w:themeColor="text1"/>
          <w:szCs w:val="24"/>
        </w:rPr>
        <w:t xml:space="preserve"> </w:t>
      </w:r>
      <w:r w:rsidR="00593DBD">
        <w:rPr>
          <w:rFonts w:cs="Arial"/>
          <w:color w:val="000000" w:themeColor="text1"/>
          <w:szCs w:val="24"/>
        </w:rPr>
        <w:t>institución educativa</w:t>
      </w:r>
      <w:r w:rsidRPr="007F2682">
        <w:rPr>
          <w:rFonts w:cs="Arial"/>
          <w:color w:val="000000" w:themeColor="text1"/>
          <w:szCs w:val="24"/>
        </w:rPr>
        <w:t xml:space="preserve"> para ejecutar los servicios de respuesta a emergencias.</w:t>
      </w:r>
    </w:p>
    <w:p w:rsidR="00420D0A" w:rsidRPr="007F2682" w:rsidRDefault="00420D0A" w:rsidP="00C82219">
      <w:pPr>
        <w:pStyle w:val="Prrafodelista"/>
        <w:numPr>
          <w:ilvl w:val="0"/>
          <w:numId w:val="2"/>
        </w:numPr>
        <w:ind w:left="714" w:hanging="572"/>
        <w:contextualSpacing w:val="0"/>
        <w:rPr>
          <w:rFonts w:cs="Arial"/>
          <w:color w:val="000000" w:themeColor="text1"/>
          <w:szCs w:val="24"/>
        </w:rPr>
      </w:pPr>
      <w:r w:rsidRPr="007F2682">
        <w:rPr>
          <w:rFonts w:cs="Arial"/>
          <w:color w:val="000000" w:themeColor="text1"/>
          <w:szCs w:val="24"/>
        </w:rPr>
        <w:t xml:space="preserve">Preparar a la comunidad educativa en el desarrollo de conocimientos y habilidades específicas para que cumplan de manera </w:t>
      </w:r>
      <w:r w:rsidR="00593DBD" w:rsidRPr="007F2682">
        <w:rPr>
          <w:rFonts w:cs="Arial"/>
          <w:color w:val="000000" w:themeColor="text1"/>
          <w:szCs w:val="24"/>
        </w:rPr>
        <w:t>óptima</w:t>
      </w:r>
      <w:r w:rsidRPr="007F2682">
        <w:rPr>
          <w:rFonts w:cs="Arial"/>
          <w:color w:val="000000" w:themeColor="text1"/>
          <w:szCs w:val="24"/>
        </w:rPr>
        <w:t xml:space="preserve"> los servicios de respuesta </w:t>
      </w:r>
      <w:r w:rsidR="00593DBD">
        <w:rPr>
          <w:rFonts w:cs="Arial"/>
          <w:color w:val="000000" w:themeColor="text1"/>
          <w:szCs w:val="24"/>
        </w:rPr>
        <w:t>a emergencias definidos por la institución educativa</w:t>
      </w:r>
      <w:r w:rsidRPr="007F2682">
        <w:rPr>
          <w:rFonts w:cs="Arial"/>
          <w:color w:val="000000" w:themeColor="text1"/>
          <w:szCs w:val="24"/>
        </w:rPr>
        <w:t>.</w:t>
      </w:r>
    </w:p>
    <w:p w:rsidR="00420D0A" w:rsidRPr="007F2682" w:rsidRDefault="00420D0A" w:rsidP="00C82219">
      <w:pPr>
        <w:pStyle w:val="Prrafodelista"/>
        <w:numPr>
          <w:ilvl w:val="0"/>
          <w:numId w:val="2"/>
        </w:numPr>
        <w:ind w:left="714" w:hanging="572"/>
        <w:contextualSpacing w:val="0"/>
        <w:rPr>
          <w:rFonts w:cs="Arial"/>
          <w:color w:val="000000" w:themeColor="text1"/>
          <w:szCs w:val="24"/>
        </w:rPr>
      </w:pPr>
      <w:r w:rsidRPr="007F2682">
        <w:rPr>
          <w:rFonts w:cs="Arial"/>
          <w:color w:val="000000" w:themeColor="text1"/>
          <w:szCs w:val="24"/>
        </w:rPr>
        <w:t xml:space="preserve">Establecer un procedimiento general de respuestas que permita a la </w:t>
      </w:r>
      <w:r w:rsidR="00593DBD">
        <w:rPr>
          <w:rFonts w:cs="Arial"/>
          <w:color w:val="000000" w:themeColor="text1"/>
          <w:szCs w:val="24"/>
        </w:rPr>
        <w:t xml:space="preserve">institución educativa </w:t>
      </w:r>
      <w:r w:rsidRPr="007F2682">
        <w:rPr>
          <w:rFonts w:cs="Arial"/>
          <w:color w:val="000000" w:themeColor="text1"/>
          <w:szCs w:val="24"/>
        </w:rPr>
        <w:t>atender eficaz y eficientemente una situación real de emergencia.</w:t>
      </w:r>
    </w:p>
    <w:p w:rsidR="002051CC" w:rsidRPr="002051CC" w:rsidRDefault="00420D0A" w:rsidP="00C82219">
      <w:pPr>
        <w:pStyle w:val="Prrafodelista"/>
        <w:numPr>
          <w:ilvl w:val="0"/>
          <w:numId w:val="2"/>
        </w:numPr>
        <w:ind w:left="714" w:hanging="357"/>
        <w:contextualSpacing w:val="0"/>
        <w:rPr>
          <w:rFonts w:cs="Arial"/>
          <w:color w:val="000000" w:themeColor="text1"/>
          <w:szCs w:val="24"/>
        </w:rPr>
      </w:pPr>
      <w:r w:rsidRPr="002051CC">
        <w:rPr>
          <w:rFonts w:cs="Arial"/>
          <w:color w:val="000000" w:themeColor="text1"/>
          <w:szCs w:val="24"/>
        </w:rPr>
        <w:lastRenderedPageBreak/>
        <w:t>Brindar herramientas para la recuperación que permitan el acceso y la permanencia garantizando la protección física, social y cognitiva a la comunidad educativa, propiciando la recupera</w:t>
      </w:r>
      <w:r w:rsidR="00593DBD">
        <w:rPr>
          <w:rFonts w:cs="Arial"/>
          <w:color w:val="000000" w:themeColor="text1"/>
          <w:szCs w:val="24"/>
        </w:rPr>
        <w:t>ción del tejido social e iniciar</w:t>
      </w:r>
      <w:r w:rsidRPr="002051CC">
        <w:rPr>
          <w:rFonts w:cs="Arial"/>
          <w:color w:val="000000" w:themeColor="text1"/>
          <w:szCs w:val="24"/>
        </w:rPr>
        <w:t xml:space="preserve"> el retorno a la normalidad.</w:t>
      </w:r>
      <w:r w:rsidR="002051CC" w:rsidRPr="002051CC">
        <w:rPr>
          <w:rFonts w:cs="Arial"/>
          <w:color w:val="000000" w:themeColor="text1"/>
          <w:szCs w:val="24"/>
        </w:rPr>
        <w:br w:type="page"/>
      </w:r>
    </w:p>
    <w:p w:rsidR="00AA63A6" w:rsidRPr="00071FF9" w:rsidRDefault="00044E43" w:rsidP="00C82219">
      <w:pPr>
        <w:pStyle w:val="Ttulo1"/>
        <w:numPr>
          <w:ilvl w:val="0"/>
          <w:numId w:val="27"/>
        </w:numPr>
        <w:spacing w:before="300" w:after="300"/>
        <w:ind w:left="357" w:hanging="357"/>
      </w:pPr>
      <w:bookmarkStart w:id="5" w:name="_Toc344032561"/>
      <w:r w:rsidRPr="00071FF9">
        <w:lastRenderedPageBreak/>
        <w:t>MARCO LEGAL DE LA GESTIÓN DEL RIESGO</w:t>
      </w:r>
      <w:bookmarkEnd w:id="5"/>
    </w:p>
    <w:p w:rsidR="00B60B0A" w:rsidRPr="00BD3F61" w:rsidRDefault="00B60B0A" w:rsidP="00C82219">
      <w:pPr>
        <w:rPr>
          <w:lang w:eastAsia="es-MX"/>
        </w:rPr>
      </w:pPr>
      <w:r w:rsidRPr="00BD3F61">
        <w:rPr>
          <w:lang w:eastAsia="es-MX"/>
        </w:rPr>
        <w:t>La ola invernal que golpeó al país especialmente a mediados del año 2010 y que continuó registrando en los años subsiguientes elevadas pérdidas materiales, económicas y en vidas humanas, ha cambiado el rumb</w:t>
      </w:r>
      <w:r w:rsidR="00A133CE" w:rsidRPr="00BD3F61">
        <w:rPr>
          <w:lang w:eastAsia="es-MX"/>
        </w:rPr>
        <w:t>o de la política ambiental y de gestión del</w:t>
      </w:r>
      <w:r w:rsidRPr="00BD3F61">
        <w:rPr>
          <w:lang w:eastAsia="es-MX"/>
        </w:rPr>
        <w:t xml:space="preserve"> riesgo </w:t>
      </w:r>
      <w:r w:rsidR="00A133CE" w:rsidRPr="00BD3F61">
        <w:rPr>
          <w:lang w:eastAsia="es-MX"/>
        </w:rPr>
        <w:t>en el</w:t>
      </w:r>
      <w:r w:rsidRPr="00BD3F61">
        <w:rPr>
          <w:lang w:eastAsia="es-MX"/>
        </w:rPr>
        <w:t xml:space="preserve"> país. La transformación de la mirada de los colombianos sobre las probables consecuencias del cambio climático, inevitablemente ha refor</w:t>
      </w:r>
      <w:r w:rsidR="003A2EBE">
        <w:rPr>
          <w:lang w:eastAsia="es-MX"/>
        </w:rPr>
        <w:t>mado el plan de gobierno actual</w:t>
      </w:r>
      <w:r w:rsidRPr="00BD3F61">
        <w:rPr>
          <w:lang w:eastAsia="es-MX"/>
        </w:rPr>
        <w:t xml:space="preserve"> y en consecuencia el Plan Nacional de Desarrollo como su principal instrumento. </w:t>
      </w:r>
    </w:p>
    <w:p w:rsidR="00071FF9" w:rsidRPr="00BD3F61" w:rsidRDefault="00B60B0A" w:rsidP="00C82219">
      <w:pPr>
        <w:rPr>
          <w:lang w:eastAsia="es-MX"/>
        </w:rPr>
      </w:pPr>
      <w:r w:rsidRPr="00BD3F61">
        <w:rPr>
          <w:lang w:eastAsia="es-MX"/>
        </w:rPr>
        <w:t>Desde allí, se ha</w:t>
      </w:r>
      <w:r w:rsidR="003A2EBE">
        <w:rPr>
          <w:lang w:eastAsia="es-MX"/>
        </w:rPr>
        <w:t>n</w:t>
      </w:r>
      <w:r w:rsidRPr="00BD3F61">
        <w:rPr>
          <w:lang w:eastAsia="es-MX"/>
        </w:rPr>
        <w:t xml:space="preserve"> concentrado los esfuerzos en dinamizar estrategias como la ayuda humanitaria, rehabilitación y reconstrucción, la redistribución de los recursos y se ha </w:t>
      </w:r>
      <w:r w:rsidR="00A133CE" w:rsidRPr="00BD3F61">
        <w:rPr>
          <w:lang w:eastAsia="es-MX"/>
        </w:rPr>
        <w:t>generado</w:t>
      </w:r>
      <w:r w:rsidRPr="00BD3F61">
        <w:rPr>
          <w:lang w:eastAsia="es-MX"/>
        </w:rPr>
        <w:t xml:space="preserve"> la necesidad de replantear los esfuerzos de prevención en diferentes sectores. Este enfoque sectorial en la planificación del desarrollo es entonces la razón por la cual se considera igualmente el ámbito de la gestión sectorial del riesgo. </w:t>
      </w:r>
    </w:p>
    <w:p w:rsidR="00071FF9" w:rsidRDefault="00B60B0A" w:rsidP="00C82219">
      <w:pPr>
        <w:spacing w:after="40"/>
        <w:jc w:val="center"/>
      </w:pPr>
      <w:r w:rsidRPr="00E955E4">
        <w:rPr>
          <w:noProof/>
          <w:lang w:eastAsia="es-CO"/>
        </w:rPr>
        <w:drawing>
          <wp:inline distT="0" distB="0" distL="0" distR="0" wp14:anchorId="2BAD5B52" wp14:editId="349517F4">
            <wp:extent cx="4320000" cy="2512830"/>
            <wp:effectExtent l="38100" t="38100" r="23495" b="209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512830"/>
                    </a:xfrm>
                    <a:prstGeom prst="rect">
                      <a:avLst/>
                    </a:prstGeom>
                    <a:noFill/>
                    <a:ln w="31750" cmpd="dbl">
                      <a:solidFill>
                        <a:schemeClr val="tx1"/>
                      </a:solidFill>
                    </a:ln>
                  </pic:spPr>
                </pic:pic>
              </a:graphicData>
            </a:graphic>
          </wp:inline>
        </w:drawing>
      </w:r>
    </w:p>
    <w:p w:rsidR="00B60B0A" w:rsidRPr="00BD3F61" w:rsidRDefault="00071FF9" w:rsidP="00C82219">
      <w:pPr>
        <w:pStyle w:val="Epgrafe"/>
        <w:spacing w:before="40" w:line="288" w:lineRule="auto"/>
        <w:jc w:val="center"/>
        <w:rPr>
          <w:caps/>
          <w:color w:val="auto"/>
          <w:sz w:val="20"/>
          <w:szCs w:val="20"/>
        </w:rPr>
      </w:pPr>
      <w:bookmarkStart w:id="6" w:name="_Toc344032458"/>
      <w:r w:rsidRPr="00BD3F61">
        <w:rPr>
          <w:caps/>
          <w:color w:val="auto"/>
          <w:sz w:val="20"/>
          <w:szCs w:val="20"/>
        </w:rPr>
        <w:t xml:space="preserve">ILUSTRACIÓN </w:t>
      </w:r>
      <w:r w:rsidR="005071FD" w:rsidRPr="00BD3F61">
        <w:rPr>
          <w:caps/>
          <w:color w:val="auto"/>
          <w:sz w:val="20"/>
          <w:szCs w:val="20"/>
        </w:rPr>
        <w:fldChar w:fldCharType="begin"/>
      </w:r>
      <w:r w:rsidRPr="00BD3F61">
        <w:rPr>
          <w:caps/>
          <w:color w:val="auto"/>
          <w:sz w:val="20"/>
          <w:szCs w:val="20"/>
        </w:rPr>
        <w:instrText xml:space="preserve"> SEQ Ilustración \* ARABIC </w:instrText>
      </w:r>
      <w:r w:rsidR="005071FD" w:rsidRPr="00BD3F61">
        <w:rPr>
          <w:caps/>
          <w:color w:val="auto"/>
          <w:sz w:val="20"/>
          <w:szCs w:val="20"/>
        </w:rPr>
        <w:fldChar w:fldCharType="separate"/>
      </w:r>
      <w:r w:rsidR="003527B6">
        <w:rPr>
          <w:caps/>
          <w:noProof/>
          <w:color w:val="auto"/>
          <w:sz w:val="20"/>
          <w:szCs w:val="20"/>
        </w:rPr>
        <w:t>1</w:t>
      </w:r>
      <w:r w:rsidR="005071FD" w:rsidRPr="00BD3F61">
        <w:rPr>
          <w:caps/>
          <w:color w:val="auto"/>
          <w:sz w:val="20"/>
          <w:szCs w:val="20"/>
        </w:rPr>
        <w:fldChar w:fldCharType="end"/>
      </w:r>
      <w:r w:rsidRPr="00BD3F61">
        <w:rPr>
          <w:caps/>
          <w:color w:val="auto"/>
          <w:sz w:val="20"/>
          <w:szCs w:val="20"/>
        </w:rPr>
        <w:t xml:space="preserve"> SOSTENIBILIDAD AMBIENTAL Y PREVENCIÓN DEL RIESGO</w:t>
      </w:r>
      <w:bookmarkEnd w:id="6"/>
    </w:p>
    <w:p w:rsidR="00071FF9" w:rsidRDefault="00BD3F61" w:rsidP="00C82219">
      <w:pPr>
        <w:spacing w:before="100" w:after="100"/>
        <w:rPr>
          <w:rFonts w:cs="Arial"/>
          <w:szCs w:val="24"/>
        </w:rPr>
      </w:pPr>
      <w:r w:rsidRPr="00F84DA8">
        <w:rPr>
          <w:rFonts w:cs="Arial"/>
          <w:b/>
          <w:sz w:val="16"/>
          <w:szCs w:val="16"/>
        </w:rPr>
        <w:t>FUENTE.</w:t>
      </w:r>
      <w:r w:rsidRPr="00F84DA8">
        <w:rPr>
          <w:rFonts w:cs="Arial"/>
          <w:sz w:val="16"/>
          <w:szCs w:val="16"/>
        </w:rPr>
        <w:t xml:space="preserve"> Tomado de  Departamento Nacional de Planeación [En línea]. </w:t>
      </w:r>
      <w:r>
        <w:rPr>
          <w:rFonts w:cs="Arial"/>
          <w:sz w:val="16"/>
          <w:szCs w:val="16"/>
        </w:rPr>
        <w:t xml:space="preserve">Plan de Desarrollo Nacional 2010-2014- </w:t>
      </w:r>
      <w:r w:rsidRPr="00F84DA8">
        <w:rPr>
          <w:rFonts w:cs="Arial"/>
          <w:sz w:val="16"/>
          <w:szCs w:val="16"/>
        </w:rPr>
        <w:t>P6. &lt;Disponible en: http://www.dnp.gov.co</w:t>
      </w:r>
    </w:p>
    <w:p w:rsidR="00B60B0A" w:rsidRPr="00BD3F61" w:rsidRDefault="003A2EBE" w:rsidP="00C82219">
      <w:pPr>
        <w:rPr>
          <w:lang w:eastAsia="es-MX"/>
        </w:rPr>
      </w:pPr>
      <w:r>
        <w:rPr>
          <w:lang w:eastAsia="es-MX"/>
        </w:rPr>
        <w:lastRenderedPageBreak/>
        <w:t>En ese sentido, e</w:t>
      </w:r>
      <w:r w:rsidR="00B60B0A" w:rsidRPr="00BD3F61">
        <w:rPr>
          <w:lang w:eastAsia="es-MX"/>
        </w:rPr>
        <w:t>l Plan Nacional de Desarrollo (PND) 2010-2014</w:t>
      </w:r>
      <w:r w:rsidR="00B60B0A" w:rsidRPr="00BD3F61">
        <w:rPr>
          <w:vertAlign w:val="superscript"/>
          <w:lang w:eastAsia="es-MX"/>
        </w:rPr>
        <w:footnoteReference w:id="1"/>
      </w:r>
      <w:r w:rsidR="00B60B0A" w:rsidRPr="00BD3F61">
        <w:rPr>
          <w:lang w:eastAsia="es-MX"/>
        </w:rPr>
        <w:t>, en la línea  VI “</w:t>
      </w:r>
      <w:r w:rsidR="00B60B0A" w:rsidRPr="00BD3F61">
        <w:rPr>
          <w:i/>
          <w:lang w:eastAsia="es-MX"/>
        </w:rPr>
        <w:t>Sostenibilidad ambiental y prevención del riesgo</w:t>
      </w:r>
      <w:r>
        <w:rPr>
          <w:lang w:eastAsia="es-MX"/>
        </w:rPr>
        <w:t>” determina una gestión ambiental y del riesgo  i</w:t>
      </w:r>
      <w:r w:rsidR="00B60B0A" w:rsidRPr="00BD3F61">
        <w:rPr>
          <w:lang w:eastAsia="es-MX"/>
        </w:rPr>
        <w:t xml:space="preserve">ntegral, en la cual se deben reconocer las particularidades y condiciones propias de las regiones con parámetros y procesos sostenibles de desarrollo, es decir, una construcción social del territorio mediante una participación activa y protagónica para dar respuesta consecuente a sus  necesidades y demandas. </w:t>
      </w:r>
    </w:p>
    <w:p w:rsidR="00B60B0A" w:rsidRPr="00BD3F61" w:rsidRDefault="00B60B0A" w:rsidP="00C82219">
      <w:pPr>
        <w:rPr>
          <w:lang w:eastAsia="es-MX"/>
        </w:rPr>
      </w:pPr>
      <w:r w:rsidRPr="00BD3F61">
        <w:rPr>
          <w:lang w:eastAsia="es-MX"/>
        </w:rPr>
        <w:t>Es así como en el PND, en el Capítulo IV- “</w:t>
      </w:r>
      <w:r w:rsidRPr="00BD3F61">
        <w:rPr>
          <w:i/>
          <w:lang w:eastAsia="es-MX"/>
        </w:rPr>
        <w:t>Igualdad de oportunidades para la prosperidad social</w:t>
      </w:r>
      <w:r w:rsidRPr="00BD3F61">
        <w:rPr>
          <w:lang w:eastAsia="es-MX"/>
        </w:rPr>
        <w:t>”</w:t>
      </w:r>
      <w:r w:rsidRPr="00BD3F61">
        <w:rPr>
          <w:vertAlign w:val="superscript"/>
          <w:lang w:eastAsia="es-MX"/>
        </w:rPr>
        <w:footnoteReference w:id="2"/>
      </w:r>
      <w:r w:rsidRPr="00BD3F61">
        <w:rPr>
          <w:lang w:eastAsia="es-MX"/>
        </w:rPr>
        <w:t>, se orienta como  función  educativa,  “La protección integral y restablecimiento</w:t>
      </w:r>
      <w:r w:rsidRPr="00B60B0A">
        <w:rPr>
          <w:lang w:eastAsia="es-MX"/>
        </w:rPr>
        <w:t xml:space="preserve"> </w:t>
      </w:r>
      <w:r w:rsidRPr="00BD3F61">
        <w:rPr>
          <w:lang w:eastAsia="es-MX"/>
        </w:rPr>
        <w:t xml:space="preserve"> de los derechos de la niñez y la adolescencia acorde con el interés superior del niño, (…) desde un enfoque de corresponsabilidad e intersectorialidad de acuerdo con las competencias establecidas por las normas (…)”. La importancia de la preparación para las emergencias en el sector educativo que de  aquí se deriva, busca garantizar el derecho a la educación de niños, niñas y adolescentes escolares, por tal razón se incluyeron en el PND lineamientos y acciones estratégicas para el fortalecimiento de las Secretarías de Educación del territorio nacional en materia de la prevención y gestión del riesgo, para evitar consecuencias desfavorables ante futuros desastres.</w:t>
      </w:r>
    </w:p>
    <w:p w:rsidR="00B60B0A" w:rsidRPr="00BD3F61" w:rsidRDefault="00B60B0A" w:rsidP="00C82219">
      <w:pPr>
        <w:rPr>
          <w:lang w:eastAsia="es-MX"/>
        </w:rPr>
      </w:pPr>
      <w:r w:rsidRPr="00BD3F61">
        <w:rPr>
          <w:b/>
          <w:lang w:eastAsia="es-MX"/>
        </w:rPr>
        <w:t>La Directiva Presidencial No.33 de 1991</w:t>
      </w:r>
      <w:r w:rsidRPr="00BD3F61">
        <w:rPr>
          <w:lang w:eastAsia="es-MX"/>
        </w:rPr>
        <w:t xml:space="preserve"> determina “Responsabilidades de los organismos y entidades del sector público en el desarrollo y operación del Sistema Nacional de Prevención y Atención de Desastres”, posteriormente para el sector educativo</w:t>
      </w:r>
      <w:r w:rsidR="00BD3F61">
        <w:rPr>
          <w:lang w:eastAsia="es-MX"/>
        </w:rPr>
        <w:t>;</w:t>
      </w:r>
      <w:r w:rsidRPr="00BD3F61">
        <w:rPr>
          <w:lang w:eastAsia="es-MX"/>
        </w:rPr>
        <w:t xml:space="preserve"> </w:t>
      </w:r>
      <w:r w:rsidR="00BD3F61" w:rsidRPr="00BD3F61">
        <w:rPr>
          <w:b/>
          <w:lang w:eastAsia="es-MX"/>
        </w:rPr>
        <w:t>L</w:t>
      </w:r>
      <w:r w:rsidRPr="00BD3F61">
        <w:rPr>
          <w:b/>
          <w:lang w:eastAsia="es-MX"/>
        </w:rPr>
        <w:t>a Directiva Ministerial 13 de 1992</w:t>
      </w:r>
      <w:r w:rsidRPr="00BD3F61">
        <w:rPr>
          <w:lang w:eastAsia="es-MX"/>
        </w:rPr>
        <w:t xml:space="preserve"> indica  “Responsabilidades del Sistema Educativo como integrante del Sistema Nacional de Prevención y Atención de Desastres “. De tal modo, que en La Ley de Educación 115 del Ministerio de Educación Nacional de 1994, en su </w:t>
      </w:r>
      <w:r w:rsidR="003A2EBE" w:rsidRPr="00BD3F61">
        <w:rPr>
          <w:lang w:eastAsia="es-MX"/>
        </w:rPr>
        <w:t>artículo</w:t>
      </w:r>
      <w:r w:rsidRPr="00BD3F61">
        <w:rPr>
          <w:lang w:eastAsia="es-MX"/>
        </w:rPr>
        <w:t xml:space="preserve"> 5 parágrafo 10, señala como uno de los fines de la Educación: “La adquisición de una conciencia para la conservación, protección y mejoramiento del medio ambiente, de la calidad de </w:t>
      </w:r>
      <w:r w:rsidRPr="00BD3F61">
        <w:rPr>
          <w:lang w:eastAsia="es-MX"/>
        </w:rPr>
        <w:lastRenderedPageBreak/>
        <w:t>vida, del uso racional de los recursos naturales, de la prevención de los desastres, dentro de una cultura ecológica del riesgo y la defensa del patrimonio cultural de la Nación”</w:t>
      </w:r>
      <w:r w:rsidRPr="00BD3F61">
        <w:rPr>
          <w:vertAlign w:val="superscript"/>
          <w:lang w:eastAsia="es-MX"/>
        </w:rPr>
        <w:footnoteReference w:id="3"/>
      </w:r>
      <w:r w:rsidRPr="00BD3F61">
        <w:rPr>
          <w:lang w:eastAsia="es-MX"/>
        </w:rPr>
        <w:t>.</w:t>
      </w:r>
    </w:p>
    <w:p w:rsidR="00B60B0A" w:rsidRPr="00BD3F61" w:rsidRDefault="00B60B0A" w:rsidP="00C82219">
      <w:pPr>
        <w:rPr>
          <w:lang w:eastAsia="es-MX"/>
        </w:rPr>
      </w:pPr>
      <w:r w:rsidRPr="00BD3F61">
        <w:rPr>
          <w:lang w:eastAsia="es-MX"/>
        </w:rPr>
        <w:t xml:space="preserve">Como ya se mencionó, las características especiales de los contextos de emergencias y desastres, particularmente la tan lamentable ola invernal durante los períodos 2009- 2011, que dejó consecuencias devastadoras sobre la población y las actividades económicas, se crea por iniciativa directa de la Presidencia de la República y se constituye en un importante instrumento </w:t>
      </w:r>
      <w:r w:rsidRPr="00BD3F61">
        <w:rPr>
          <w:b/>
          <w:lang w:eastAsia="es-MX"/>
        </w:rPr>
        <w:t>la Ley 1523 de 2012</w:t>
      </w:r>
      <w:r w:rsidRPr="00BD3F61">
        <w:rPr>
          <w:vertAlign w:val="superscript"/>
          <w:lang w:eastAsia="es-MX"/>
        </w:rPr>
        <w:footnoteReference w:id="4"/>
      </w:r>
      <w:r w:rsidRPr="00BD3F61">
        <w:rPr>
          <w:lang w:eastAsia="es-MX"/>
        </w:rPr>
        <w:t>, la</w:t>
      </w:r>
      <w:r w:rsidR="00885E05">
        <w:rPr>
          <w:lang w:eastAsia="es-MX"/>
        </w:rPr>
        <w:t xml:space="preserve"> cual en el artículo 1, define  “l</w:t>
      </w:r>
      <w:r w:rsidRPr="00BD3F61">
        <w:rPr>
          <w:lang w:eastAsia="es-MX"/>
        </w:rPr>
        <w:t>a gestión del riesgo de desastres (como)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w:t>
      </w:r>
    </w:p>
    <w:p w:rsidR="00BD3F61" w:rsidRDefault="00A133CE" w:rsidP="00C82219">
      <w:pPr>
        <w:spacing w:after="40"/>
        <w:jc w:val="center"/>
        <w:rPr>
          <w:noProof/>
          <w:lang w:eastAsia="es-CO"/>
        </w:rPr>
      </w:pPr>
      <w:r>
        <w:rPr>
          <w:noProof/>
          <w:lang w:eastAsia="es-CO"/>
        </w:rPr>
        <w:drawing>
          <wp:inline distT="0" distB="0" distL="0" distR="0" wp14:anchorId="56C4CA33" wp14:editId="568DE935">
            <wp:extent cx="3960000" cy="2495217"/>
            <wp:effectExtent l="38100" t="38100" r="40640" b="387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2495217"/>
                    </a:xfrm>
                    <a:prstGeom prst="rect">
                      <a:avLst/>
                    </a:prstGeom>
                    <a:noFill/>
                    <a:ln w="31750" cmpd="dbl">
                      <a:solidFill>
                        <a:schemeClr val="tx1"/>
                      </a:solidFill>
                    </a:ln>
                  </pic:spPr>
                </pic:pic>
              </a:graphicData>
            </a:graphic>
          </wp:inline>
        </w:drawing>
      </w:r>
    </w:p>
    <w:p w:rsidR="00BD3F61" w:rsidRPr="00BD3F61" w:rsidRDefault="00BD3F61" w:rsidP="00C82219">
      <w:pPr>
        <w:pStyle w:val="Epgrafe"/>
        <w:spacing w:before="40" w:line="288" w:lineRule="auto"/>
        <w:ind w:left="1259" w:right="1276"/>
        <w:jc w:val="center"/>
        <w:rPr>
          <w:caps/>
          <w:color w:val="auto"/>
          <w:sz w:val="20"/>
          <w:szCs w:val="20"/>
        </w:rPr>
      </w:pPr>
      <w:bookmarkStart w:id="7" w:name="_Toc344032459"/>
      <w:r w:rsidRPr="00BD3F61">
        <w:rPr>
          <w:caps/>
          <w:color w:val="auto"/>
          <w:sz w:val="20"/>
          <w:szCs w:val="20"/>
        </w:rPr>
        <w:t xml:space="preserve">ILUSTRACIÓN </w:t>
      </w:r>
      <w:r w:rsidR="005071FD" w:rsidRPr="00BD3F61">
        <w:rPr>
          <w:caps/>
          <w:color w:val="auto"/>
          <w:sz w:val="20"/>
          <w:szCs w:val="20"/>
        </w:rPr>
        <w:fldChar w:fldCharType="begin"/>
      </w:r>
      <w:r w:rsidRPr="00BD3F61">
        <w:rPr>
          <w:caps/>
          <w:color w:val="auto"/>
          <w:sz w:val="20"/>
          <w:szCs w:val="20"/>
        </w:rPr>
        <w:instrText xml:space="preserve"> SEQ Ilustración \* ARABIC </w:instrText>
      </w:r>
      <w:r w:rsidR="005071FD" w:rsidRPr="00BD3F61">
        <w:rPr>
          <w:caps/>
          <w:color w:val="auto"/>
          <w:sz w:val="20"/>
          <w:szCs w:val="20"/>
        </w:rPr>
        <w:fldChar w:fldCharType="separate"/>
      </w:r>
      <w:r w:rsidR="003527B6">
        <w:rPr>
          <w:caps/>
          <w:noProof/>
          <w:color w:val="auto"/>
          <w:sz w:val="20"/>
          <w:szCs w:val="20"/>
        </w:rPr>
        <w:t>2</w:t>
      </w:r>
      <w:r w:rsidR="005071FD" w:rsidRPr="00BD3F61">
        <w:rPr>
          <w:caps/>
          <w:color w:val="auto"/>
          <w:sz w:val="20"/>
          <w:szCs w:val="20"/>
        </w:rPr>
        <w:fldChar w:fldCharType="end"/>
      </w:r>
      <w:r w:rsidR="00885E05">
        <w:rPr>
          <w:caps/>
          <w:color w:val="auto"/>
          <w:sz w:val="20"/>
          <w:szCs w:val="20"/>
        </w:rPr>
        <w:t xml:space="preserve"> INTEGRANTES DEL SISTEMA NACIONAL DE PREVENCIÓN Y ATENCIÓN DE DESASTRES</w:t>
      </w:r>
      <w:bookmarkEnd w:id="7"/>
      <w:r w:rsidRPr="00BD3F61">
        <w:rPr>
          <w:caps/>
          <w:color w:val="auto"/>
          <w:sz w:val="20"/>
          <w:szCs w:val="20"/>
        </w:rPr>
        <w:t xml:space="preserve"> </w:t>
      </w:r>
    </w:p>
    <w:p w:rsidR="00FD61EF" w:rsidRPr="007D2CD2" w:rsidRDefault="00FD61EF" w:rsidP="00C82219">
      <w:pPr>
        <w:spacing w:before="100" w:after="100"/>
        <w:rPr>
          <w:rFonts w:cs="Arial"/>
          <w:b/>
          <w:sz w:val="16"/>
          <w:szCs w:val="16"/>
        </w:rPr>
      </w:pPr>
      <w:r w:rsidRPr="00445714">
        <w:rPr>
          <w:rFonts w:cs="Arial"/>
          <w:b/>
          <w:sz w:val="16"/>
          <w:szCs w:val="16"/>
        </w:rPr>
        <w:lastRenderedPageBreak/>
        <w:t>FUENTE.</w:t>
      </w:r>
      <w:r w:rsidRPr="007D2CD2">
        <w:rPr>
          <w:rFonts w:cs="Arial"/>
          <w:b/>
          <w:sz w:val="16"/>
          <w:szCs w:val="16"/>
        </w:rPr>
        <w:t xml:space="preserve"> </w:t>
      </w:r>
      <w:r w:rsidRPr="007D2CD2">
        <w:rPr>
          <w:rFonts w:cs="Arial"/>
          <w:sz w:val="16"/>
          <w:szCs w:val="16"/>
        </w:rPr>
        <w:t>Tomado de  Sistema Nacional para la Prevención y Atención a Desastres. [En línea]. &lt;Disponible en: http://www.sigpad.gov.co/sigpad/archivos</w:t>
      </w:r>
    </w:p>
    <w:p w:rsidR="00B60B0A" w:rsidRPr="00FD61EF" w:rsidRDefault="00B60B0A" w:rsidP="00C82219">
      <w:pPr>
        <w:rPr>
          <w:lang w:eastAsia="es-MX"/>
        </w:rPr>
      </w:pPr>
      <w:r w:rsidRPr="00BD3F61">
        <w:rPr>
          <w:lang w:eastAsia="es-MX"/>
        </w:rPr>
        <w:t>Con esta, se espera</w:t>
      </w:r>
      <w:r w:rsidRPr="00FD61EF">
        <w:rPr>
          <w:lang w:eastAsia="es-MX"/>
        </w:rPr>
        <w:t xml:space="preserve"> vislumbrar resultados diferenciadores en términos de impacto social, otorgando un papel protagónico a la prevención para la reducción del riesgo. </w:t>
      </w:r>
    </w:p>
    <w:p w:rsidR="00B60B0A" w:rsidRPr="007D2CD2" w:rsidRDefault="00B60B0A" w:rsidP="00C82219">
      <w:pPr>
        <w:rPr>
          <w:lang w:eastAsia="es-MX"/>
        </w:rPr>
      </w:pPr>
      <w:r w:rsidRPr="007D2CD2">
        <w:rPr>
          <w:lang w:eastAsia="es-MX"/>
        </w:rPr>
        <w:t>Consecuentemente, en la formulación e imple</w:t>
      </w:r>
      <w:r w:rsidR="00885E05">
        <w:rPr>
          <w:lang w:eastAsia="es-MX"/>
        </w:rPr>
        <w:t>mentación de la Política sobre gestión del riesgo de d</w:t>
      </w:r>
      <w:r w:rsidRPr="007D2CD2">
        <w:rPr>
          <w:lang w:eastAsia="es-MX"/>
        </w:rPr>
        <w:t>esastres, las instancias de orientación y coordinación tienen el propósito de optimizar el desempeño de las diferentes entidades</w:t>
      </w:r>
      <w:r w:rsidRPr="007A605C">
        <w:rPr>
          <w:rFonts w:cs="Arial"/>
          <w:szCs w:val="24"/>
        </w:rPr>
        <w:t xml:space="preserve"> </w:t>
      </w:r>
      <w:r w:rsidRPr="007D2CD2">
        <w:rPr>
          <w:lang w:eastAsia="es-MX"/>
        </w:rPr>
        <w:t>públicas, privadas y comunitarias en la ejecución de acciones de gestión del riesgo.</w:t>
      </w:r>
    </w:p>
    <w:p w:rsidR="00B60B0A" w:rsidRPr="007D2CD2" w:rsidRDefault="00B60B0A" w:rsidP="00C82219">
      <w:pPr>
        <w:rPr>
          <w:lang w:eastAsia="es-MX"/>
        </w:rPr>
      </w:pPr>
      <w:r w:rsidRPr="007D2CD2">
        <w:rPr>
          <w:lang w:eastAsia="es-MX"/>
        </w:rPr>
        <w:t xml:space="preserve">En el marco de esta Política Pública, orientar el proceso de desarrollo en función del riesgo implica intervenir las variables físicas, sociales, culturales, económicas, institucionales y ambientales de tal forma que se reduzcan las actuales y no se generen nuevas condiciones de amenaza y vulnerabilidad, tanto para la comunidad como en los demás bienes. En ese sentido, la </w:t>
      </w:r>
      <w:r w:rsidRPr="007D2CD2">
        <w:rPr>
          <w:b/>
          <w:lang w:eastAsia="es-MX"/>
        </w:rPr>
        <w:t>Directiva Ministerial No. 12 de 2009</w:t>
      </w:r>
      <w:r w:rsidRPr="007D2CD2">
        <w:rPr>
          <w:lang w:eastAsia="es-MX"/>
        </w:rPr>
        <w:t xml:space="preserve"> “</w:t>
      </w:r>
      <w:r w:rsidRPr="007D2CD2">
        <w:rPr>
          <w:i/>
          <w:lang w:eastAsia="es-MX"/>
        </w:rPr>
        <w:t>Continuidad de la prestación del servicio educativo en situaciones de emergencia</w:t>
      </w:r>
      <w:r w:rsidRPr="007D2CD2">
        <w:rPr>
          <w:lang w:eastAsia="es-MX"/>
        </w:rPr>
        <w:t xml:space="preserve">" y la subsiguiente </w:t>
      </w:r>
      <w:r w:rsidRPr="007D2CD2">
        <w:rPr>
          <w:b/>
          <w:lang w:eastAsia="es-MX"/>
        </w:rPr>
        <w:t>Directiva Ministerial No. 16 de 2011</w:t>
      </w:r>
      <w:r w:rsidRPr="007D2CD2">
        <w:rPr>
          <w:lang w:eastAsia="es-MX"/>
        </w:rPr>
        <w:t xml:space="preserve"> “Orientaciones complementarias a la Directiva Ministerial 12”,  buscan  garantizar el derecho a la educación en los momentos de emergencia y preparar a la niñez y a la juventud para afrontarla oportuna y eficazmente. </w:t>
      </w:r>
    </w:p>
    <w:p w:rsidR="00B60B0A" w:rsidRDefault="00B60B0A" w:rsidP="00C82219">
      <w:pPr>
        <w:rPr>
          <w:lang w:eastAsia="es-MX"/>
        </w:rPr>
      </w:pPr>
      <w:r w:rsidRPr="007D2CD2">
        <w:rPr>
          <w:lang w:eastAsia="es-MX"/>
        </w:rPr>
        <w:t xml:space="preserve">En virtud de lo anterior, y con el antecedente en la </w:t>
      </w:r>
      <w:r w:rsidRPr="007D2CD2">
        <w:rPr>
          <w:b/>
          <w:lang w:eastAsia="es-MX"/>
        </w:rPr>
        <w:t>Resolución 7550 de 1994</w:t>
      </w:r>
      <w:r w:rsidRPr="007D2CD2">
        <w:rPr>
          <w:lang w:eastAsia="es-MX"/>
        </w:rPr>
        <w:t xml:space="preserve"> del Ministerio de Educación Nacional, que ordena en el </w:t>
      </w:r>
      <w:r w:rsidR="00885E05">
        <w:rPr>
          <w:lang w:eastAsia="es-MX"/>
        </w:rPr>
        <w:t>a</w:t>
      </w:r>
      <w:r w:rsidRPr="007D2CD2">
        <w:rPr>
          <w:lang w:eastAsia="es-MX"/>
        </w:rPr>
        <w:t>rtículo 3, “la creación y desarrollo de un proyecto de Prevención y Atención de Emergencias y Desastres, como parte integral del Proyecto Educativo Institucional -PEI- y que co</w:t>
      </w:r>
      <w:r w:rsidR="00885E05">
        <w:rPr>
          <w:lang w:eastAsia="es-MX"/>
        </w:rPr>
        <w:t>ntenga: l</w:t>
      </w:r>
      <w:r w:rsidRPr="007D2CD2">
        <w:rPr>
          <w:lang w:eastAsia="es-MX"/>
        </w:rPr>
        <w:t>a creación del Comité Escolar de Prevenci</w:t>
      </w:r>
      <w:r w:rsidR="00885E05">
        <w:rPr>
          <w:lang w:eastAsia="es-MX"/>
        </w:rPr>
        <w:t>ón, las Brigadas Escolares, el a</w:t>
      </w:r>
      <w:r w:rsidRPr="007D2CD2">
        <w:rPr>
          <w:lang w:eastAsia="es-MX"/>
        </w:rPr>
        <w:t xml:space="preserve">nálisis de </w:t>
      </w:r>
      <w:r w:rsidR="00885E05">
        <w:rPr>
          <w:lang w:eastAsia="es-MX"/>
        </w:rPr>
        <w:t>riesgos, el Plan de Acción, un s</w:t>
      </w:r>
      <w:r w:rsidRPr="007D2CD2">
        <w:rPr>
          <w:lang w:eastAsia="es-MX"/>
        </w:rPr>
        <w:t>imulacro escolar ante posibles amenazas.”</w:t>
      </w:r>
      <w:r w:rsidRPr="007D2CD2">
        <w:rPr>
          <w:vertAlign w:val="superscript"/>
          <w:lang w:eastAsia="es-MX"/>
        </w:rPr>
        <w:footnoteReference w:id="5"/>
      </w:r>
      <w:r w:rsidRPr="007D2CD2">
        <w:rPr>
          <w:lang w:eastAsia="es-MX"/>
        </w:rPr>
        <w:t>, se asevera que la gestión del riesgo incorporada en los ámbitos territorial, institucional y sectorial, igual que en la gestión de proyectos, contribuye a adelantar el desarrollo municipal en condiciones de seguridad para la población en general, las inversiones y el medio natural.</w:t>
      </w:r>
    </w:p>
    <w:p w:rsidR="00510EF1" w:rsidRPr="00772F73" w:rsidRDefault="00044E43" w:rsidP="00C82219">
      <w:pPr>
        <w:pStyle w:val="Ttulo1"/>
        <w:numPr>
          <w:ilvl w:val="0"/>
          <w:numId w:val="27"/>
        </w:numPr>
        <w:spacing w:before="300" w:after="300"/>
        <w:ind w:left="357" w:hanging="357"/>
      </w:pPr>
      <w:bookmarkStart w:id="8" w:name="_Toc344032562"/>
      <w:r w:rsidRPr="00772F73">
        <w:lastRenderedPageBreak/>
        <w:t>CARACTERIZACIÓN DEL CONTEXTO ESCOLAR</w:t>
      </w:r>
      <w:bookmarkEnd w:id="8"/>
    </w:p>
    <w:p w:rsidR="00590760" w:rsidRDefault="00044E43" w:rsidP="00C82219">
      <w:pPr>
        <w:pStyle w:val="Ttulo1"/>
        <w:pageBreakBefore w:val="0"/>
        <w:numPr>
          <w:ilvl w:val="1"/>
          <w:numId w:val="27"/>
        </w:numPr>
        <w:tabs>
          <w:tab w:val="left" w:pos="1134"/>
        </w:tabs>
        <w:jc w:val="both"/>
      </w:pPr>
      <w:bookmarkStart w:id="9" w:name="_Toc344032563"/>
      <w:r w:rsidRPr="00772F73">
        <w:t>PRESENTACIÓN INSTITUCIONAL</w:t>
      </w:r>
      <w:bookmarkEnd w:id="9"/>
      <w:r w:rsidRPr="00772F73">
        <w:t xml:space="preserve"> </w:t>
      </w:r>
    </w:p>
    <w:p w:rsidR="00D0248A" w:rsidRPr="00284CCD" w:rsidRDefault="00D0248A" w:rsidP="00C82219">
      <w:pPr>
        <w:rPr>
          <w:lang w:eastAsia="es-MX"/>
        </w:rPr>
      </w:pPr>
      <w:r w:rsidRPr="00284CCD">
        <w:rPr>
          <w:lang w:eastAsia="es-MX"/>
        </w:rPr>
        <w:t>La presentación institucional hace referencia a la descripción ordenada de los datos identificadores de la institución educativa, sede y/o jornada, así como los datos de los responsables del proyecto de gestión del riesgo.</w:t>
      </w:r>
    </w:p>
    <w:p w:rsidR="00CF2216" w:rsidRDefault="00CF2216" w:rsidP="00C82219">
      <w:pPr>
        <w:pStyle w:val="Prrafodelista"/>
        <w:spacing w:after="60"/>
        <w:ind w:left="357"/>
        <w:contextualSpacing w:val="0"/>
        <w:jc w:val="center"/>
      </w:pPr>
      <w:r>
        <w:rPr>
          <w:rFonts w:cs="Arial"/>
          <w:b/>
          <w:noProof/>
          <w:color w:val="000000" w:themeColor="text1"/>
          <w:szCs w:val="24"/>
          <w:lang w:eastAsia="es-CO"/>
        </w:rPr>
        <w:t xml:space="preserve"> </w:t>
      </w:r>
      <w:r w:rsidR="00497FFA">
        <w:rPr>
          <w:rFonts w:cs="Arial"/>
          <w:b/>
          <w:noProof/>
          <w:color w:val="000000" w:themeColor="text1"/>
          <w:szCs w:val="24"/>
          <w:lang w:eastAsia="es-CO"/>
        </w:rPr>
        <w:drawing>
          <wp:inline distT="0" distB="0" distL="0" distR="0" wp14:anchorId="1D387890" wp14:editId="1A75EBC8">
            <wp:extent cx="5029200" cy="5227983"/>
            <wp:effectExtent l="38100" t="38100" r="38100" b="29845"/>
            <wp:docPr id="45" name="Imagen 45" descr="C:\Users\personal\AppData\Local\Temp\Rar$DI50.944\José Félix de Restre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AppData\Local\Temp\Rar$DI50.944\José Félix de Restrepo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0884" cy="5219338"/>
                    </a:xfrm>
                    <a:prstGeom prst="rect">
                      <a:avLst/>
                    </a:prstGeom>
                    <a:noFill/>
                    <a:ln w="31750" cmpd="dbl">
                      <a:solidFill>
                        <a:schemeClr val="tx1"/>
                      </a:solidFill>
                    </a:ln>
                  </pic:spPr>
                </pic:pic>
              </a:graphicData>
            </a:graphic>
          </wp:inline>
        </w:drawing>
      </w:r>
    </w:p>
    <w:p w:rsidR="0036394E" w:rsidRPr="00B84174" w:rsidRDefault="00CF2216" w:rsidP="00C82219">
      <w:pPr>
        <w:pStyle w:val="Epgrafe"/>
        <w:spacing w:before="60"/>
        <w:ind w:left="992" w:right="556"/>
        <w:jc w:val="center"/>
        <w:rPr>
          <w:rFonts w:cs="Arial"/>
          <w:b w:val="0"/>
          <w:color w:val="auto"/>
          <w:sz w:val="20"/>
          <w:szCs w:val="20"/>
          <w:highlight w:val="yellow"/>
        </w:rPr>
      </w:pPr>
      <w:bookmarkStart w:id="10" w:name="_Toc344032460"/>
      <w:r w:rsidRPr="00CF2216">
        <w:rPr>
          <w:color w:val="auto"/>
          <w:sz w:val="20"/>
          <w:szCs w:val="20"/>
        </w:rPr>
        <w:t xml:space="preserve">ILUSTRACIÓN </w:t>
      </w:r>
      <w:r w:rsidR="005071FD" w:rsidRPr="00CF2216">
        <w:rPr>
          <w:color w:val="auto"/>
          <w:sz w:val="20"/>
          <w:szCs w:val="20"/>
        </w:rPr>
        <w:fldChar w:fldCharType="begin"/>
      </w:r>
      <w:r w:rsidRPr="00CF2216">
        <w:rPr>
          <w:color w:val="auto"/>
          <w:sz w:val="20"/>
          <w:szCs w:val="20"/>
        </w:rPr>
        <w:instrText xml:space="preserve"> SEQ Ilustración \* ARABIC </w:instrText>
      </w:r>
      <w:r w:rsidR="005071FD" w:rsidRPr="00CF2216">
        <w:rPr>
          <w:color w:val="auto"/>
          <w:sz w:val="20"/>
          <w:szCs w:val="20"/>
        </w:rPr>
        <w:fldChar w:fldCharType="separate"/>
      </w:r>
      <w:r w:rsidR="003527B6">
        <w:rPr>
          <w:noProof/>
          <w:color w:val="auto"/>
          <w:sz w:val="20"/>
          <w:szCs w:val="20"/>
        </w:rPr>
        <w:t>3</w:t>
      </w:r>
      <w:r w:rsidR="005071FD" w:rsidRPr="00CF2216">
        <w:rPr>
          <w:color w:val="auto"/>
          <w:sz w:val="20"/>
          <w:szCs w:val="20"/>
        </w:rPr>
        <w:fldChar w:fldCharType="end"/>
      </w:r>
      <w:r w:rsidR="00646C1B">
        <w:rPr>
          <w:color w:val="auto"/>
          <w:sz w:val="20"/>
          <w:szCs w:val="20"/>
        </w:rPr>
        <w:t xml:space="preserve"> </w:t>
      </w:r>
      <w:r w:rsidR="00D0248A">
        <w:rPr>
          <w:color w:val="auto"/>
          <w:sz w:val="20"/>
          <w:szCs w:val="20"/>
        </w:rPr>
        <w:t xml:space="preserve">UBICACIÓN GEOGRÁFICA DE LA </w:t>
      </w:r>
      <w:r w:rsidR="00B84174">
        <w:rPr>
          <w:color w:val="auto"/>
          <w:sz w:val="20"/>
          <w:szCs w:val="20"/>
        </w:rPr>
        <w:t>INSTITUCION EDUCATIVA</w:t>
      </w:r>
      <w:r w:rsidRPr="00CF2216">
        <w:rPr>
          <w:color w:val="auto"/>
          <w:sz w:val="20"/>
          <w:szCs w:val="20"/>
        </w:rPr>
        <w:t xml:space="preserve"> </w:t>
      </w:r>
      <w:r w:rsidR="00205682">
        <w:rPr>
          <w:color w:val="auto"/>
          <w:sz w:val="20"/>
          <w:szCs w:val="20"/>
        </w:rPr>
        <w:t>JOSÉ FÉLIX DE RESTREPO VÉLEZ</w:t>
      </w:r>
      <w:bookmarkEnd w:id="10"/>
    </w:p>
    <w:tbl>
      <w:tblPr>
        <w:tblStyle w:val="Tablaconcuadrcula"/>
        <w:tblW w:w="0" w:type="auto"/>
        <w:jc w:val="center"/>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2916"/>
        <w:gridCol w:w="1331"/>
        <w:gridCol w:w="1248"/>
        <w:gridCol w:w="3559"/>
      </w:tblGrid>
      <w:tr w:rsidR="00205682" w:rsidRPr="000E22CC" w:rsidTr="00577B81">
        <w:trPr>
          <w:jc w:val="center"/>
        </w:trPr>
        <w:tc>
          <w:tcPr>
            <w:tcW w:w="0" w:type="auto"/>
            <w:gridSpan w:val="4"/>
            <w:shd w:val="clear" w:color="auto" w:fill="D9D9D9" w:themeFill="background1" w:themeFillShade="D9"/>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lastRenderedPageBreak/>
              <w:t>NOMBRE DE LA INSTITUCIÓN EDUCATIVA:</w:t>
            </w:r>
          </w:p>
        </w:tc>
      </w:tr>
      <w:tr w:rsidR="00205682" w:rsidRPr="000E22CC" w:rsidTr="00577B81">
        <w:trPr>
          <w:jc w:val="center"/>
        </w:trPr>
        <w:tc>
          <w:tcPr>
            <w:tcW w:w="0" w:type="auto"/>
            <w:gridSpan w:val="4"/>
            <w:tcBorders>
              <w:bottom w:val="single" w:sz="4" w:space="0" w:color="auto"/>
            </w:tcBorders>
          </w:tcPr>
          <w:p w:rsidR="00205682" w:rsidRPr="000E22CC" w:rsidRDefault="00205682" w:rsidP="00577B81">
            <w:pPr>
              <w:spacing w:before="60" w:after="60"/>
              <w:rPr>
                <w:rFonts w:eastAsia="Times New Roman" w:cs="Arial"/>
                <w:color w:val="000000"/>
                <w:sz w:val="20"/>
                <w:szCs w:val="20"/>
              </w:rPr>
            </w:pPr>
            <w:r w:rsidRPr="000E22CC">
              <w:rPr>
                <w:rFonts w:eastAsia="Times New Roman" w:cs="Arial"/>
                <w:color w:val="000000"/>
                <w:sz w:val="20"/>
                <w:szCs w:val="20"/>
              </w:rPr>
              <w:t>JOSE FELIX DE RESTREPO VELEZ</w:t>
            </w:r>
          </w:p>
        </w:tc>
      </w:tr>
      <w:tr w:rsidR="00205682" w:rsidRPr="000E22CC" w:rsidTr="00577B81">
        <w:trPr>
          <w:jc w:val="center"/>
        </w:trPr>
        <w:tc>
          <w:tcPr>
            <w:tcW w:w="0" w:type="auto"/>
            <w:gridSpan w:val="2"/>
            <w:tcBorders>
              <w:top w:val="single" w:sz="4" w:space="0" w:color="auto"/>
              <w:bottom w:val="single" w:sz="4" w:space="0" w:color="auto"/>
              <w:right w:val="single" w:sz="4" w:space="0" w:color="auto"/>
            </w:tcBorders>
            <w:shd w:val="clear" w:color="auto" w:fill="D9D9D9" w:themeFill="background1" w:themeFillShade="D9"/>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SEDE:</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JORNADA:</w:t>
            </w:r>
          </w:p>
        </w:tc>
      </w:tr>
      <w:tr w:rsidR="00205682" w:rsidRPr="000E22CC" w:rsidTr="00577B81">
        <w:trPr>
          <w:jc w:val="center"/>
        </w:trPr>
        <w:tc>
          <w:tcPr>
            <w:tcW w:w="0" w:type="auto"/>
            <w:gridSpan w:val="2"/>
            <w:tcBorders>
              <w:top w:val="single" w:sz="4" w:space="0" w:color="auto"/>
              <w:bottom w:val="single" w:sz="4" w:space="0" w:color="auto"/>
              <w:right w:val="single" w:sz="4" w:space="0" w:color="auto"/>
            </w:tcBorders>
          </w:tcPr>
          <w:p w:rsidR="00205682" w:rsidRPr="000E22CC" w:rsidRDefault="00205682" w:rsidP="00577B81">
            <w:pPr>
              <w:spacing w:before="60" w:after="60"/>
              <w:rPr>
                <w:rFonts w:eastAsia="Times New Roman" w:cs="Arial"/>
                <w:color w:val="000000"/>
                <w:sz w:val="20"/>
                <w:szCs w:val="20"/>
              </w:rPr>
            </w:pPr>
            <w:r w:rsidRPr="000E22CC">
              <w:rPr>
                <w:rFonts w:eastAsia="Times New Roman" w:cs="Arial"/>
                <w:color w:val="000000"/>
                <w:sz w:val="20"/>
                <w:szCs w:val="20"/>
              </w:rPr>
              <w:t>UNICA</w:t>
            </w:r>
          </w:p>
        </w:tc>
        <w:tc>
          <w:tcPr>
            <w:tcW w:w="0" w:type="auto"/>
            <w:gridSpan w:val="2"/>
            <w:tcBorders>
              <w:top w:val="single" w:sz="4" w:space="0" w:color="auto"/>
              <w:left w:val="single" w:sz="4" w:space="0" w:color="auto"/>
              <w:bottom w:val="single" w:sz="4" w:space="0" w:color="auto"/>
            </w:tcBorders>
          </w:tcPr>
          <w:p w:rsidR="00205682" w:rsidRPr="000E22CC" w:rsidRDefault="00205682" w:rsidP="00577B81">
            <w:pPr>
              <w:spacing w:before="60" w:after="60"/>
              <w:rPr>
                <w:rFonts w:eastAsia="Times New Roman" w:cs="Arial"/>
                <w:color w:val="000000"/>
                <w:sz w:val="20"/>
                <w:szCs w:val="20"/>
              </w:rPr>
            </w:pPr>
            <w:r w:rsidRPr="000E22CC">
              <w:rPr>
                <w:rFonts w:eastAsia="Times New Roman" w:cs="Arial"/>
                <w:color w:val="000000"/>
                <w:sz w:val="20"/>
                <w:szCs w:val="20"/>
              </w:rPr>
              <w:t>MAÑANA Y TARDE</w:t>
            </w:r>
          </w:p>
        </w:tc>
      </w:tr>
      <w:tr w:rsidR="00205682" w:rsidRPr="000E22CC" w:rsidTr="00577B81">
        <w:trPr>
          <w:jc w:val="center"/>
        </w:trPr>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DEPARTAMENTO:</w:t>
            </w:r>
          </w:p>
        </w:tc>
        <w:tc>
          <w:tcPr>
            <w:tcW w:w="30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MUNICIPIO:</w:t>
            </w:r>
          </w:p>
        </w:tc>
        <w:tc>
          <w:tcPr>
            <w:tcW w:w="3559" w:type="dxa"/>
            <w:tcBorders>
              <w:top w:val="single" w:sz="4" w:space="0" w:color="auto"/>
              <w:left w:val="single" w:sz="4" w:space="0" w:color="auto"/>
              <w:bottom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BARRIO/VEREDA:</w:t>
            </w:r>
          </w:p>
        </w:tc>
      </w:tr>
      <w:tr w:rsidR="00205682" w:rsidRPr="000E22CC" w:rsidTr="00577B81">
        <w:trPr>
          <w:jc w:val="center"/>
        </w:trPr>
        <w:tc>
          <w:tcPr>
            <w:tcW w:w="0" w:type="auto"/>
            <w:tcBorders>
              <w:top w:val="single" w:sz="4" w:space="0" w:color="auto"/>
              <w:bottom w:val="single" w:sz="4" w:space="0" w:color="auto"/>
              <w:right w:val="single" w:sz="4" w:space="0" w:color="auto"/>
            </w:tcBorders>
          </w:tcPr>
          <w:p w:rsidR="00205682" w:rsidRPr="000E22CC" w:rsidRDefault="00205682" w:rsidP="00577B81">
            <w:pPr>
              <w:spacing w:before="60" w:after="60"/>
              <w:rPr>
                <w:rFonts w:eastAsia="Times New Roman" w:cs="Arial"/>
                <w:b/>
                <w:color w:val="000000"/>
                <w:sz w:val="20"/>
                <w:szCs w:val="20"/>
              </w:rPr>
            </w:pPr>
          </w:p>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ANTIOQUIA</w:t>
            </w:r>
          </w:p>
        </w:tc>
        <w:tc>
          <w:tcPr>
            <w:tcW w:w="3086" w:type="dxa"/>
            <w:gridSpan w:val="2"/>
            <w:tcBorders>
              <w:top w:val="single" w:sz="4" w:space="0" w:color="auto"/>
              <w:left w:val="single" w:sz="4" w:space="0" w:color="auto"/>
              <w:bottom w:val="single" w:sz="4" w:space="0" w:color="auto"/>
              <w:right w:val="single" w:sz="4" w:space="0" w:color="auto"/>
            </w:tcBorders>
          </w:tcPr>
          <w:p w:rsidR="00205682" w:rsidRPr="000E22CC" w:rsidRDefault="00205682" w:rsidP="00577B81">
            <w:pPr>
              <w:spacing w:before="60" w:after="60"/>
              <w:rPr>
                <w:rFonts w:eastAsia="Times New Roman" w:cs="Arial"/>
                <w:b/>
                <w:color w:val="000000"/>
                <w:sz w:val="20"/>
                <w:szCs w:val="20"/>
              </w:rPr>
            </w:pPr>
          </w:p>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SABANETA</w:t>
            </w:r>
          </w:p>
        </w:tc>
        <w:tc>
          <w:tcPr>
            <w:tcW w:w="3559" w:type="dxa"/>
            <w:tcBorders>
              <w:top w:val="single" w:sz="4" w:space="0" w:color="auto"/>
              <w:left w:val="single" w:sz="4" w:space="0" w:color="auto"/>
              <w:bottom w:val="single" w:sz="4" w:space="0" w:color="auto"/>
            </w:tcBorders>
          </w:tcPr>
          <w:p w:rsidR="00205682" w:rsidRPr="000E22CC" w:rsidRDefault="00205682" w:rsidP="00577B81">
            <w:pPr>
              <w:spacing w:before="60" w:after="60"/>
              <w:rPr>
                <w:rFonts w:eastAsia="Times New Roman" w:cs="Arial"/>
                <w:b/>
                <w:color w:val="000000"/>
                <w:sz w:val="20"/>
                <w:szCs w:val="20"/>
              </w:rPr>
            </w:pPr>
          </w:p>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CENTRO</w:t>
            </w:r>
          </w:p>
        </w:tc>
      </w:tr>
      <w:tr w:rsidR="00205682" w:rsidRPr="000E22CC" w:rsidTr="00577B81">
        <w:trPr>
          <w:jc w:val="center"/>
        </w:trPr>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DIRECCIÓN:</w:t>
            </w:r>
          </w:p>
        </w:tc>
        <w:tc>
          <w:tcPr>
            <w:tcW w:w="30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TELÉFONOS:</w:t>
            </w:r>
          </w:p>
        </w:tc>
        <w:tc>
          <w:tcPr>
            <w:tcW w:w="3559" w:type="dxa"/>
            <w:tcBorders>
              <w:top w:val="single" w:sz="4" w:space="0" w:color="auto"/>
              <w:left w:val="single" w:sz="4" w:space="0" w:color="auto"/>
              <w:bottom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SITIO WEB Y CORREO ELECTRÓNICO</w:t>
            </w:r>
          </w:p>
        </w:tc>
      </w:tr>
      <w:tr w:rsidR="00205682" w:rsidRPr="000E22CC" w:rsidTr="00577B81">
        <w:trPr>
          <w:jc w:val="center"/>
        </w:trPr>
        <w:tc>
          <w:tcPr>
            <w:tcW w:w="0" w:type="auto"/>
            <w:tcBorders>
              <w:top w:val="single" w:sz="4" w:space="0" w:color="auto"/>
              <w:bottom w:val="single" w:sz="4" w:space="0" w:color="auto"/>
              <w:right w:val="single" w:sz="4" w:space="0" w:color="auto"/>
            </w:tcBorders>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CRA 46B N° 56 S 17</w:t>
            </w:r>
          </w:p>
        </w:tc>
        <w:tc>
          <w:tcPr>
            <w:tcW w:w="3086" w:type="dxa"/>
            <w:gridSpan w:val="2"/>
            <w:tcBorders>
              <w:top w:val="single" w:sz="4" w:space="0" w:color="auto"/>
              <w:left w:val="single" w:sz="4" w:space="0" w:color="auto"/>
              <w:bottom w:val="single" w:sz="4" w:space="0" w:color="auto"/>
              <w:right w:val="single" w:sz="4" w:space="0" w:color="auto"/>
            </w:tcBorders>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2880089</w:t>
            </w:r>
          </w:p>
        </w:tc>
        <w:tc>
          <w:tcPr>
            <w:tcW w:w="3559" w:type="dxa"/>
            <w:tcBorders>
              <w:top w:val="single" w:sz="4" w:space="0" w:color="auto"/>
              <w:left w:val="single" w:sz="4" w:space="0" w:color="auto"/>
              <w:bottom w:val="single" w:sz="4" w:space="0" w:color="auto"/>
            </w:tcBorders>
          </w:tcPr>
          <w:p w:rsidR="00205682" w:rsidRPr="000E22CC" w:rsidRDefault="009125C0" w:rsidP="00577B81">
            <w:pPr>
              <w:spacing w:before="60" w:after="60"/>
              <w:rPr>
                <w:rFonts w:eastAsia="Times New Roman" w:cs="Arial"/>
                <w:b/>
                <w:color w:val="000000"/>
                <w:sz w:val="20"/>
                <w:szCs w:val="20"/>
              </w:rPr>
            </w:pPr>
            <w:hyperlink r:id="rId13" w:history="1">
              <w:r w:rsidR="00205682" w:rsidRPr="000E22CC">
                <w:rPr>
                  <w:rStyle w:val="Hipervnculo"/>
                  <w:rFonts w:cs="Arial"/>
                  <w:b/>
                  <w:sz w:val="20"/>
                  <w:szCs w:val="20"/>
                </w:rPr>
                <w:t>Www.iejosefelix-sabaneta-antioquia.edu.co</w:t>
              </w:r>
            </w:hyperlink>
          </w:p>
        </w:tc>
      </w:tr>
      <w:tr w:rsidR="00205682" w:rsidRPr="000E22CC" w:rsidTr="00577B81">
        <w:trPr>
          <w:jc w:val="center"/>
        </w:trPr>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RECTOR (A):</w:t>
            </w:r>
          </w:p>
        </w:tc>
        <w:tc>
          <w:tcPr>
            <w:tcW w:w="30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COORDINADORES (AS):</w:t>
            </w:r>
          </w:p>
        </w:tc>
        <w:tc>
          <w:tcPr>
            <w:tcW w:w="3559" w:type="dxa"/>
            <w:tcBorders>
              <w:top w:val="single" w:sz="4" w:space="0" w:color="auto"/>
              <w:left w:val="single" w:sz="4" w:space="0" w:color="auto"/>
              <w:bottom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COORDINADOR (A) DEL PLAN:</w:t>
            </w:r>
          </w:p>
        </w:tc>
      </w:tr>
      <w:tr w:rsidR="00205682" w:rsidRPr="000E22CC" w:rsidTr="00577B81">
        <w:trPr>
          <w:jc w:val="center"/>
        </w:trPr>
        <w:tc>
          <w:tcPr>
            <w:tcW w:w="0" w:type="auto"/>
            <w:tcBorders>
              <w:top w:val="single" w:sz="4" w:space="0" w:color="auto"/>
              <w:bottom w:val="single" w:sz="4" w:space="0" w:color="auto"/>
              <w:right w:val="single" w:sz="4" w:space="0" w:color="auto"/>
            </w:tcBorders>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CARLOS ALBERTO HENAO BOTERO</w:t>
            </w:r>
          </w:p>
        </w:tc>
        <w:tc>
          <w:tcPr>
            <w:tcW w:w="3086" w:type="dxa"/>
            <w:gridSpan w:val="2"/>
            <w:tcBorders>
              <w:top w:val="single" w:sz="4" w:space="0" w:color="auto"/>
              <w:left w:val="single" w:sz="4" w:space="0" w:color="auto"/>
              <w:bottom w:val="single" w:sz="4" w:space="0" w:color="auto"/>
              <w:right w:val="single" w:sz="4" w:space="0" w:color="auto"/>
            </w:tcBorders>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ALCIRA HINESTROSA</w:t>
            </w:r>
          </w:p>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MARIA LUCIA BAENA</w:t>
            </w:r>
          </w:p>
        </w:tc>
        <w:tc>
          <w:tcPr>
            <w:tcW w:w="3559" w:type="dxa"/>
            <w:tcBorders>
              <w:top w:val="single" w:sz="4" w:space="0" w:color="auto"/>
              <w:left w:val="single" w:sz="4" w:space="0" w:color="auto"/>
              <w:bottom w:val="single" w:sz="4" w:space="0" w:color="auto"/>
            </w:tcBorders>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IVAN DARÍO RAMIREZ</w:t>
            </w:r>
          </w:p>
        </w:tc>
      </w:tr>
      <w:tr w:rsidR="00205682" w:rsidRPr="000E22CC" w:rsidTr="00577B81">
        <w:trPr>
          <w:jc w:val="center"/>
        </w:trPr>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N° DE ESTUDIANTES:</w:t>
            </w:r>
          </w:p>
        </w:tc>
        <w:tc>
          <w:tcPr>
            <w:tcW w:w="30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N° DE DOCENTES:</w:t>
            </w:r>
          </w:p>
        </w:tc>
        <w:tc>
          <w:tcPr>
            <w:tcW w:w="3559" w:type="dxa"/>
            <w:tcBorders>
              <w:top w:val="single" w:sz="4" w:space="0" w:color="auto"/>
              <w:left w:val="single" w:sz="4" w:space="0" w:color="auto"/>
              <w:bottom w:val="single" w:sz="4" w:space="0" w:color="auto"/>
            </w:tcBorders>
            <w:shd w:val="clear" w:color="auto" w:fill="D9D9D9" w:themeFill="background1" w:themeFillShade="D9"/>
            <w:vAlign w:val="center"/>
          </w:tcPr>
          <w:p w:rsidR="00205682" w:rsidRPr="000E22CC" w:rsidRDefault="00205682" w:rsidP="00577B81">
            <w:pPr>
              <w:spacing w:before="60" w:after="60"/>
              <w:rPr>
                <w:rFonts w:eastAsia="Times New Roman" w:cs="Arial"/>
                <w:b/>
                <w:color w:val="000000"/>
                <w:sz w:val="20"/>
                <w:szCs w:val="20"/>
              </w:rPr>
            </w:pPr>
            <w:r w:rsidRPr="000E22CC">
              <w:rPr>
                <w:rFonts w:eastAsia="Times New Roman" w:cs="Arial"/>
                <w:b/>
                <w:color w:val="000000"/>
                <w:sz w:val="20"/>
                <w:szCs w:val="20"/>
              </w:rPr>
              <w:t>N° DIRECTIVOS, ADMINISTRATIVOS:</w:t>
            </w:r>
          </w:p>
        </w:tc>
      </w:tr>
      <w:tr w:rsidR="00205682" w:rsidRPr="000E22CC" w:rsidTr="00577B81">
        <w:trPr>
          <w:jc w:val="center"/>
        </w:trPr>
        <w:tc>
          <w:tcPr>
            <w:tcW w:w="0" w:type="auto"/>
            <w:tcBorders>
              <w:top w:val="single" w:sz="4" w:space="0" w:color="auto"/>
              <w:bottom w:val="double" w:sz="4" w:space="0" w:color="auto"/>
              <w:right w:val="single" w:sz="4" w:space="0" w:color="auto"/>
            </w:tcBorders>
          </w:tcPr>
          <w:p w:rsidR="00205682" w:rsidRPr="000E22CC" w:rsidRDefault="00205682" w:rsidP="00205682">
            <w:pPr>
              <w:spacing w:before="60" w:after="60"/>
              <w:jc w:val="center"/>
              <w:rPr>
                <w:rFonts w:eastAsia="Times New Roman" w:cs="Arial"/>
                <w:b/>
                <w:color w:val="000000"/>
                <w:sz w:val="20"/>
                <w:szCs w:val="20"/>
              </w:rPr>
            </w:pPr>
            <w:r w:rsidRPr="000E22CC">
              <w:rPr>
                <w:rFonts w:eastAsia="Times New Roman" w:cs="Arial"/>
                <w:b/>
                <w:color w:val="000000"/>
                <w:sz w:val="20"/>
                <w:szCs w:val="20"/>
              </w:rPr>
              <w:t>1293</w:t>
            </w:r>
          </w:p>
        </w:tc>
        <w:tc>
          <w:tcPr>
            <w:tcW w:w="3086" w:type="dxa"/>
            <w:gridSpan w:val="2"/>
            <w:tcBorders>
              <w:top w:val="single" w:sz="4" w:space="0" w:color="auto"/>
              <w:left w:val="single" w:sz="4" w:space="0" w:color="auto"/>
              <w:bottom w:val="double" w:sz="4" w:space="0" w:color="auto"/>
              <w:right w:val="single" w:sz="4" w:space="0" w:color="auto"/>
            </w:tcBorders>
          </w:tcPr>
          <w:p w:rsidR="00205682" w:rsidRPr="000E22CC" w:rsidRDefault="00205682" w:rsidP="00205682">
            <w:pPr>
              <w:spacing w:before="60" w:after="60"/>
              <w:jc w:val="center"/>
              <w:rPr>
                <w:rFonts w:eastAsia="Times New Roman" w:cs="Arial"/>
                <w:b/>
                <w:color w:val="000000"/>
                <w:sz w:val="20"/>
                <w:szCs w:val="20"/>
              </w:rPr>
            </w:pPr>
            <w:r w:rsidRPr="000E22CC">
              <w:rPr>
                <w:rFonts w:eastAsia="Times New Roman" w:cs="Arial"/>
                <w:b/>
                <w:color w:val="000000"/>
                <w:sz w:val="20"/>
                <w:szCs w:val="20"/>
              </w:rPr>
              <w:t>47</w:t>
            </w:r>
          </w:p>
        </w:tc>
        <w:tc>
          <w:tcPr>
            <w:tcW w:w="3559" w:type="dxa"/>
            <w:tcBorders>
              <w:top w:val="single" w:sz="4" w:space="0" w:color="auto"/>
              <w:left w:val="single" w:sz="4" w:space="0" w:color="auto"/>
              <w:bottom w:val="double" w:sz="4" w:space="0" w:color="auto"/>
            </w:tcBorders>
          </w:tcPr>
          <w:p w:rsidR="00205682" w:rsidRPr="000E22CC" w:rsidRDefault="00205682" w:rsidP="00205682">
            <w:pPr>
              <w:spacing w:before="60" w:after="60"/>
              <w:jc w:val="center"/>
              <w:rPr>
                <w:rFonts w:eastAsia="Times New Roman" w:cs="Arial"/>
                <w:b/>
                <w:color w:val="000000"/>
                <w:sz w:val="20"/>
                <w:szCs w:val="20"/>
              </w:rPr>
            </w:pPr>
            <w:r w:rsidRPr="000E22CC">
              <w:rPr>
                <w:rFonts w:eastAsia="Times New Roman" w:cs="Arial"/>
                <w:b/>
                <w:color w:val="000000"/>
                <w:sz w:val="20"/>
                <w:szCs w:val="20"/>
              </w:rPr>
              <w:t>4</w:t>
            </w:r>
          </w:p>
        </w:tc>
      </w:tr>
    </w:tbl>
    <w:p w:rsidR="003077F0" w:rsidRDefault="00932794" w:rsidP="00C82219">
      <w:pPr>
        <w:pStyle w:val="Epgrafe"/>
        <w:jc w:val="center"/>
        <w:rPr>
          <w:color w:val="auto"/>
          <w:sz w:val="20"/>
          <w:szCs w:val="20"/>
        </w:rPr>
      </w:pPr>
      <w:bookmarkStart w:id="11" w:name="_Toc344032488"/>
      <w:r w:rsidRPr="003077F0">
        <w:rPr>
          <w:color w:val="auto"/>
          <w:sz w:val="20"/>
          <w:szCs w:val="20"/>
        </w:rPr>
        <w:t xml:space="preserve">TABLA </w:t>
      </w:r>
      <w:r w:rsidR="004F5597">
        <w:rPr>
          <w:color w:val="auto"/>
          <w:sz w:val="20"/>
          <w:szCs w:val="20"/>
        </w:rPr>
        <w:fldChar w:fldCharType="begin"/>
      </w:r>
      <w:r w:rsidR="004F5597">
        <w:rPr>
          <w:color w:val="auto"/>
          <w:sz w:val="20"/>
          <w:szCs w:val="20"/>
        </w:rPr>
        <w:instrText xml:space="preserve"> SEQ Tabla \* ARABIC </w:instrText>
      </w:r>
      <w:r w:rsidR="004F5597">
        <w:rPr>
          <w:color w:val="auto"/>
          <w:sz w:val="20"/>
          <w:szCs w:val="20"/>
        </w:rPr>
        <w:fldChar w:fldCharType="separate"/>
      </w:r>
      <w:r>
        <w:rPr>
          <w:noProof/>
          <w:color w:val="auto"/>
          <w:sz w:val="20"/>
          <w:szCs w:val="20"/>
        </w:rPr>
        <w:t>1</w:t>
      </w:r>
      <w:r w:rsidR="004F5597">
        <w:rPr>
          <w:color w:val="auto"/>
          <w:sz w:val="20"/>
          <w:szCs w:val="20"/>
        </w:rPr>
        <w:fldChar w:fldCharType="end"/>
      </w:r>
      <w:r w:rsidRPr="003077F0">
        <w:rPr>
          <w:color w:val="auto"/>
          <w:sz w:val="20"/>
          <w:szCs w:val="20"/>
        </w:rPr>
        <w:t xml:space="preserve"> PRESENTACION E IDENTIFICACION DE LA INSTITUCION EDUCATIVA</w:t>
      </w:r>
      <w:bookmarkEnd w:id="11"/>
    </w:p>
    <w:p w:rsidR="00497FFA" w:rsidRPr="00497FFA" w:rsidRDefault="00497FFA" w:rsidP="00497FFA"/>
    <w:p w:rsidR="00D63658" w:rsidRPr="00EF78B1" w:rsidRDefault="00D63658" w:rsidP="00C82219">
      <w:pPr>
        <w:pStyle w:val="Ttulo1"/>
        <w:pageBreakBefore w:val="0"/>
        <w:numPr>
          <w:ilvl w:val="1"/>
          <w:numId w:val="27"/>
        </w:numPr>
        <w:tabs>
          <w:tab w:val="left" w:pos="1134"/>
        </w:tabs>
        <w:jc w:val="both"/>
      </w:pPr>
      <w:bookmarkStart w:id="12" w:name="_Toc344032564"/>
      <w:r w:rsidRPr="00EF78B1">
        <w:t>DIAGNÓSTICO DE LA INSTITUCIÓN EDUCATIVA</w:t>
      </w:r>
      <w:bookmarkEnd w:id="12"/>
    </w:p>
    <w:p w:rsidR="00497FFA" w:rsidRDefault="00497FFA" w:rsidP="00497FFA">
      <w:pPr>
        <w:rPr>
          <w:lang w:eastAsia="es-MX"/>
        </w:rPr>
      </w:pPr>
      <w:r w:rsidRPr="004515F4">
        <w:rPr>
          <w:lang w:eastAsia="es-MX"/>
        </w:rPr>
        <w:t>La ins</w:t>
      </w:r>
      <w:r>
        <w:rPr>
          <w:lang w:eastAsia="es-MX"/>
        </w:rPr>
        <w:t xml:space="preserve">titución educativa José Félix de Restrepo Vélez,  ubicada en la </w:t>
      </w:r>
      <w:r w:rsidRPr="004515F4">
        <w:rPr>
          <w:lang w:eastAsia="es-MX"/>
        </w:rPr>
        <w:t>zo</w:t>
      </w:r>
      <w:r>
        <w:rPr>
          <w:lang w:eastAsia="es-MX"/>
        </w:rPr>
        <w:t>na urbana del municipio de Sabaneta, cuenta con la asistencia de 1293 estudiantes y de 47</w:t>
      </w:r>
      <w:r w:rsidRPr="004515F4">
        <w:rPr>
          <w:lang w:eastAsia="es-MX"/>
        </w:rPr>
        <w:t xml:space="preserve"> docentes, distribuidos en la jornad</w:t>
      </w:r>
      <w:r>
        <w:rPr>
          <w:lang w:eastAsia="es-MX"/>
        </w:rPr>
        <w:t xml:space="preserve">a de la mañana y de la tarde. </w:t>
      </w:r>
    </w:p>
    <w:p w:rsidR="00497FFA" w:rsidRDefault="00497FFA" w:rsidP="00497FFA">
      <w:pPr>
        <w:rPr>
          <w:lang w:eastAsia="es-MX"/>
        </w:rPr>
      </w:pPr>
      <w:r>
        <w:rPr>
          <w:lang w:eastAsia="es-MX"/>
        </w:rPr>
        <w:t>La IE no tiene formulado el Plan Escolar para la gestión del riesgo, sin embargo, se ha motivado</w:t>
      </w:r>
      <w:r w:rsidRPr="009123AA">
        <w:rPr>
          <w:lang w:eastAsia="es-MX"/>
        </w:rPr>
        <w:t xml:space="preserve"> </w:t>
      </w:r>
      <w:r>
        <w:rPr>
          <w:lang w:eastAsia="es-MX"/>
        </w:rPr>
        <w:t>a</w:t>
      </w:r>
      <w:r w:rsidRPr="009123AA">
        <w:rPr>
          <w:lang w:eastAsia="es-MX"/>
        </w:rPr>
        <w:t xml:space="preserve"> la comunidad educativa para el proceso de construcción  del Plan escolar para la gestión del riesgo</w:t>
      </w:r>
      <w:r>
        <w:rPr>
          <w:lang w:eastAsia="es-MX"/>
        </w:rPr>
        <w:t xml:space="preserve">, bajo </w:t>
      </w:r>
      <w:r w:rsidRPr="009123AA">
        <w:rPr>
          <w:lang w:eastAsia="es-MX"/>
        </w:rPr>
        <w:t>una entera disposición para el encuentro colectivo entorno a la gestión participativa del riesgo y su puesta en marcha con la conformación y capacitación del CEPAD de la Institución educativa</w:t>
      </w:r>
      <w:r>
        <w:rPr>
          <w:lang w:eastAsia="es-MX"/>
        </w:rPr>
        <w:t>.</w:t>
      </w:r>
    </w:p>
    <w:p w:rsidR="00732D17" w:rsidRDefault="00497FFA" w:rsidP="000A0B55">
      <w:pPr>
        <w:rPr>
          <w:lang w:eastAsia="es-MX"/>
        </w:rPr>
      </w:pPr>
      <w:r>
        <w:rPr>
          <w:lang w:eastAsia="es-MX"/>
        </w:rPr>
        <w:lastRenderedPageBreak/>
        <w:t>Las siguientes graficas muestran el panorama inicial en el tema de gestión del riesgo de las 8  instituciones educativas intervenidas con el presente convenio en el municipio de Sabaneta:</w:t>
      </w:r>
      <w:r w:rsidRPr="009B047D">
        <w:rPr>
          <w:lang w:eastAsia="es-MX"/>
        </w:rPr>
        <w:t xml:space="preserve"> </w:t>
      </w:r>
    </w:p>
    <w:p w:rsidR="00732D17" w:rsidRPr="00920B8E" w:rsidRDefault="00732D17" w:rsidP="000A0B55"/>
    <w:p w:rsidR="00F90838" w:rsidRDefault="00732D17" w:rsidP="000A0B55">
      <w:pPr>
        <w:jc w:val="center"/>
      </w:pPr>
      <w:r>
        <w:rPr>
          <w:rFonts w:ascii="Times New Roman" w:hAnsi="Times New Roman" w:cs="Times New Roman"/>
          <w:noProof/>
          <w:szCs w:val="24"/>
          <w:lang w:eastAsia="es-CO"/>
        </w:rPr>
        <w:drawing>
          <wp:inline distT="0" distB="0" distL="0" distR="0" wp14:anchorId="6D96AC61" wp14:editId="485FE84B">
            <wp:extent cx="4320000" cy="3469430"/>
            <wp:effectExtent l="38100" t="38100" r="23495"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469430"/>
                    </a:xfrm>
                    <a:prstGeom prst="rect">
                      <a:avLst/>
                    </a:prstGeom>
                    <a:noFill/>
                    <a:ln w="31750" cmpd="dbl">
                      <a:solidFill>
                        <a:schemeClr val="tx1"/>
                      </a:solidFill>
                    </a:ln>
                  </pic:spPr>
                </pic:pic>
              </a:graphicData>
            </a:graphic>
          </wp:inline>
        </w:drawing>
      </w:r>
    </w:p>
    <w:p w:rsidR="00F90838" w:rsidRDefault="00F90838" w:rsidP="000A0B55">
      <w:pPr>
        <w:pStyle w:val="Epgrafe"/>
        <w:spacing w:before="0" w:after="0" w:line="288" w:lineRule="auto"/>
        <w:jc w:val="center"/>
        <w:rPr>
          <w:color w:val="auto"/>
          <w:sz w:val="20"/>
          <w:szCs w:val="20"/>
        </w:rPr>
      </w:pPr>
      <w:bookmarkStart w:id="13" w:name="_Toc344032461"/>
      <w:r w:rsidRPr="00F90838">
        <w:rPr>
          <w:color w:val="auto"/>
          <w:sz w:val="20"/>
          <w:szCs w:val="20"/>
        </w:rPr>
        <w:t xml:space="preserve">ILUSTRACIÓN </w:t>
      </w:r>
      <w:r w:rsidRPr="00F90838">
        <w:rPr>
          <w:color w:val="auto"/>
          <w:sz w:val="20"/>
          <w:szCs w:val="20"/>
        </w:rPr>
        <w:fldChar w:fldCharType="begin"/>
      </w:r>
      <w:r w:rsidRPr="00F90838">
        <w:rPr>
          <w:color w:val="auto"/>
          <w:sz w:val="20"/>
          <w:szCs w:val="20"/>
        </w:rPr>
        <w:instrText xml:space="preserve"> SEQ Ilustración \* ARABIC </w:instrText>
      </w:r>
      <w:r w:rsidRPr="00F90838">
        <w:rPr>
          <w:color w:val="auto"/>
          <w:sz w:val="20"/>
          <w:szCs w:val="20"/>
        </w:rPr>
        <w:fldChar w:fldCharType="separate"/>
      </w:r>
      <w:r w:rsidR="003527B6">
        <w:rPr>
          <w:noProof/>
          <w:color w:val="auto"/>
          <w:sz w:val="20"/>
          <w:szCs w:val="20"/>
        </w:rPr>
        <w:t>4</w:t>
      </w:r>
      <w:r w:rsidRPr="00F90838">
        <w:rPr>
          <w:color w:val="auto"/>
          <w:sz w:val="20"/>
          <w:szCs w:val="20"/>
        </w:rPr>
        <w:fldChar w:fldCharType="end"/>
      </w:r>
      <w:r w:rsidRPr="00F90838">
        <w:rPr>
          <w:color w:val="auto"/>
          <w:sz w:val="20"/>
          <w:szCs w:val="20"/>
        </w:rPr>
        <w:t xml:space="preserve">  CEPAD CONFORMADOS EN LAS INSTITUCIONES</w:t>
      </w:r>
      <w:bookmarkEnd w:id="13"/>
      <w:r w:rsidRPr="00F90838">
        <w:rPr>
          <w:color w:val="auto"/>
          <w:sz w:val="20"/>
          <w:szCs w:val="20"/>
        </w:rPr>
        <w:t xml:space="preserve">  </w:t>
      </w:r>
    </w:p>
    <w:p w:rsidR="00732D17" w:rsidRPr="00F90838" w:rsidRDefault="00F90838" w:rsidP="000A0B55">
      <w:pPr>
        <w:pStyle w:val="Epgrafe"/>
        <w:spacing w:before="0" w:after="0" w:line="288" w:lineRule="auto"/>
        <w:jc w:val="center"/>
        <w:rPr>
          <w:rFonts w:cs="Arial"/>
          <w:color w:val="auto"/>
          <w:sz w:val="20"/>
          <w:szCs w:val="20"/>
        </w:rPr>
      </w:pPr>
      <w:r w:rsidRPr="00F90838">
        <w:rPr>
          <w:color w:val="auto"/>
          <w:sz w:val="20"/>
          <w:szCs w:val="20"/>
        </w:rPr>
        <w:t>EDUCATIVAS INTERVENIDAS DEL MUNICIPIO DE SABANETA</w:t>
      </w:r>
    </w:p>
    <w:p w:rsidR="00732D17" w:rsidRDefault="00732D17" w:rsidP="000A0B55">
      <w:pPr>
        <w:tabs>
          <w:tab w:val="left" w:pos="1365"/>
        </w:tabs>
        <w:rPr>
          <w:rFonts w:cs="Arial"/>
          <w:szCs w:val="24"/>
        </w:rPr>
      </w:pPr>
      <w:r>
        <w:rPr>
          <w:rFonts w:cs="Arial"/>
          <w:szCs w:val="24"/>
        </w:rPr>
        <w:t>A pesar de que en el municipio se le ha dado mayúscula importancia al tema gestión del riesgo, y se cuenta con un buen equipo en el Consejo Municipal para la Gestión del Riesgo, caracterizado por sus logros en la coordinación interinstitucional y en la interlocución permanente con instancias públicas y privadas. Es así como en las instituciones educativas abordadas, se cuenta con un 37.5% que afirma tener conformados los CEPAD.</w:t>
      </w:r>
    </w:p>
    <w:p w:rsidR="00732D17" w:rsidRDefault="00732D17" w:rsidP="000A0B55">
      <w:pPr>
        <w:tabs>
          <w:tab w:val="left" w:pos="1365"/>
        </w:tabs>
        <w:rPr>
          <w:rFonts w:cs="Arial"/>
          <w:szCs w:val="24"/>
        </w:rPr>
      </w:pPr>
      <w:r>
        <w:rPr>
          <w:rFonts w:cs="Arial"/>
          <w:szCs w:val="24"/>
        </w:rPr>
        <w:t>El restante 62.5% de instituciones que afirman no tener los CEPAD, permanecen a la espera de que se les brinde las respectiva asesoría y acompañamiento para su activación y permanencia.</w:t>
      </w:r>
    </w:p>
    <w:p w:rsidR="00732D17" w:rsidRDefault="00732D17" w:rsidP="000A0B55">
      <w:pPr>
        <w:tabs>
          <w:tab w:val="left" w:pos="1365"/>
        </w:tabs>
        <w:rPr>
          <w:rFonts w:cs="Arial"/>
          <w:szCs w:val="24"/>
        </w:rPr>
      </w:pPr>
    </w:p>
    <w:p w:rsidR="00732D17" w:rsidRDefault="00732D17" w:rsidP="000A0B55">
      <w:pPr>
        <w:tabs>
          <w:tab w:val="left" w:pos="1365"/>
        </w:tabs>
        <w:rPr>
          <w:rFonts w:cs="Arial"/>
          <w:szCs w:val="24"/>
        </w:rPr>
      </w:pPr>
    </w:p>
    <w:p w:rsidR="00F90838" w:rsidRDefault="00732D17" w:rsidP="000A0B55">
      <w:pPr>
        <w:tabs>
          <w:tab w:val="left" w:pos="1365"/>
        </w:tabs>
        <w:jc w:val="center"/>
      </w:pPr>
      <w:r>
        <w:rPr>
          <w:rFonts w:ascii="Times New Roman" w:hAnsi="Times New Roman" w:cs="Times New Roman"/>
          <w:noProof/>
          <w:szCs w:val="24"/>
          <w:lang w:eastAsia="es-CO"/>
        </w:rPr>
        <w:drawing>
          <wp:inline distT="0" distB="0" distL="0" distR="0" wp14:anchorId="225F642F" wp14:editId="409317DF">
            <wp:extent cx="4320000" cy="3286247"/>
            <wp:effectExtent l="38100" t="38100" r="23495" b="285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286247"/>
                    </a:xfrm>
                    <a:prstGeom prst="rect">
                      <a:avLst/>
                    </a:prstGeom>
                    <a:noFill/>
                    <a:ln w="31750" cmpd="dbl">
                      <a:solidFill>
                        <a:schemeClr val="tx1"/>
                      </a:solidFill>
                    </a:ln>
                  </pic:spPr>
                </pic:pic>
              </a:graphicData>
            </a:graphic>
          </wp:inline>
        </w:drawing>
      </w:r>
    </w:p>
    <w:p w:rsidR="00F90838" w:rsidRPr="00F90838" w:rsidRDefault="00F90838" w:rsidP="000A0B55">
      <w:pPr>
        <w:pStyle w:val="Epgrafe"/>
        <w:spacing w:before="0" w:after="0" w:line="288" w:lineRule="auto"/>
        <w:jc w:val="center"/>
        <w:rPr>
          <w:color w:val="auto"/>
          <w:sz w:val="20"/>
          <w:szCs w:val="20"/>
        </w:rPr>
      </w:pPr>
      <w:bookmarkStart w:id="14" w:name="_Toc344032462"/>
      <w:r w:rsidRPr="00F90838">
        <w:rPr>
          <w:color w:val="auto"/>
          <w:sz w:val="20"/>
          <w:szCs w:val="20"/>
        </w:rPr>
        <w:t xml:space="preserve">ILUSTRACIÓN </w:t>
      </w:r>
      <w:r w:rsidRPr="00F90838">
        <w:rPr>
          <w:color w:val="auto"/>
          <w:sz w:val="20"/>
          <w:szCs w:val="20"/>
        </w:rPr>
        <w:fldChar w:fldCharType="begin"/>
      </w:r>
      <w:r w:rsidRPr="00F90838">
        <w:rPr>
          <w:color w:val="auto"/>
          <w:sz w:val="20"/>
          <w:szCs w:val="20"/>
        </w:rPr>
        <w:instrText xml:space="preserve"> SEQ Ilustración \* ARABIC </w:instrText>
      </w:r>
      <w:r w:rsidRPr="00F90838">
        <w:rPr>
          <w:color w:val="auto"/>
          <w:sz w:val="20"/>
          <w:szCs w:val="20"/>
        </w:rPr>
        <w:fldChar w:fldCharType="separate"/>
      </w:r>
      <w:r w:rsidR="003527B6">
        <w:rPr>
          <w:noProof/>
          <w:color w:val="auto"/>
          <w:sz w:val="20"/>
          <w:szCs w:val="20"/>
        </w:rPr>
        <w:t>5</w:t>
      </w:r>
      <w:r w:rsidRPr="00F90838">
        <w:rPr>
          <w:color w:val="auto"/>
          <w:sz w:val="20"/>
          <w:szCs w:val="20"/>
        </w:rPr>
        <w:fldChar w:fldCharType="end"/>
      </w:r>
      <w:r w:rsidRPr="00F90838">
        <w:rPr>
          <w:color w:val="auto"/>
          <w:sz w:val="20"/>
          <w:szCs w:val="20"/>
        </w:rPr>
        <w:t xml:space="preserve">  ESTADO DEL CEPAD DE LAS INSTITUCIONES</w:t>
      </w:r>
      <w:bookmarkEnd w:id="14"/>
      <w:r w:rsidRPr="00F90838">
        <w:rPr>
          <w:color w:val="auto"/>
          <w:sz w:val="20"/>
          <w:szCs w:val="20"/>
        </w:rPr>
        <w:t xml:space="preserve"> </w:t>
      </w:r>
    </w:p>
    <w:p w:rsidR="00732D17" w:rsidRPr="00F90838" w:rsidRDefault="00F90838" w:rsidP="000A0B55">
      <w:pPr>
        <w:pStyle w:val="Epgrafe"/>
        <w:spacing w:before="0" w:after="0" w:line="288" w:lineRule="auto"/>
        <w:jc w:val="center"/>
        <w:rPr>
          <w:rFonts w:cs="Arial"/>
          <w:color w:val="auto"/>
          <w:sz w:val="20"/>
          <w:szCs w:val="20"/>
        </w:rPr>
      </w:pPr>
      <w:r w:rsidRPr="00F90838">
        <w:rPr>
          <w:color w:val="auto"/>
          <w:sz w:val="20"/>
          <w:szCs w:val="20"/>
        </w:rPr>
        <w:t>EDUCATIVAS INTERVENIDAS DEL MUNICIPIO</w:t>
      </w:r>
      <w:r>
        <w:rPr>
          <w:color w:val="auto"/>
          <w:sz w:val="20"/>
          <w:szCs w:val="20"/>
        </w:rPr>
        <w:t xml:space="preserve"> DE SABANETA</w:t>
      </w:r>
    </w:p>
    <w:p w:rsidR="00732D17" w:rsidRDefault="00732D17" w:rsidP="000A0B55">
      <w:pPr>
        <w:tabs>
          <w:tab w:val="left" w:pos="1758"/>
        </w:tabs>
        <w:rPr>
          <w:rFonts w:cs="Arial"/>
          <w:szCs w:val="24"/>
        </w:rPr>
      </w:pPr>
      <w:r>
        <w:rPr>
          <w:rFonts w:cs="Arial"/>
          <w:szCs w:val="24"/>
        </w:rPr>
        <w:t>En la gráfica se puede evidenciar que el 100% de las instituciones educativas permanece en la fase inicial de conformación de equipo y de plataforma de acción. Vale la pena tener en cuenta que se cuenta con las condiciones propicias que permiten continuar con el proceso amparado por la voluntad política tanto del ente gubernamental encargado, como de las directivas docentes. Se reconoce además la necesidad de mayor asignación de recursos necesarios para el diseño e implementación de propuestas formativas que involucren a toda la comunidad educativa, y sirvan como instrumento para la configuración de una cultura de la prevención.</w:t>
      </w:r>
    </w:p>
    <w:p w:rsidR="00732D17" w:rsidRDefault="00732D17" w:rsidP="000A0B55">
      <w:pPr>
        <w:tabs>
          <w:tab w:val="left" w:pos="1758"/>
        </w:tabs>
        <w:rPr>
          <w:rFonts w:cs="Arial"/>
          <w:szCs w:val="24"/>
        </w:rPr>
      </w:pPr>
    </w:p>
    <w:p w:rsidR="00F90838" w:rsidRDefault="00732D17" w:rsidP="000A0B55">
      <w:pPr>
        <w:tabs>
          <w:tab w:val="left" w:pos="1758"/>
          <w:tab w:val="left" w:pos="8080"/>
        </w:tabs>
        <w:jc w:val="center"/>
      </w:pPr>
      <w:r>
        <w:rPr>
          <w:rFonts w:ascii="Times New Roman" w:hAnsi="Times New Roman" w:cs="Times New Roman"/>
          <w:noProof/>
          <w:szCs w:val="24"/>
          <w:lang w:eastAsia="es-CO"/>
        </w:rPr>
        <w:lastRenderedPageBreak/>
        <w:drawing>
          <wp:inline distT="0" distB="0" distL="0" distR="0" wp14:anchorId="660793B6" wp14:editId="4BBA94D1">
            <wp:extent cx="4593496" cy="3395426"/>
            <wp:effectExtent l="38100" t="38100" r="36195" b="336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3360" cy="3402717"/>
                    </a:xfrm>
                    <a:prstGeom prst="rect">
                      <a:avLst/>
                    </a:prstGeom>
                    <a:noFill/>
                    <a:ln w="31750" cmpd="dbl">
                      <a:solidFill>
                        <a:schemeClr val="tx1"/>
                      </a:solidFill>
                    </a:ln>
                  </pic:spPr>
                </pic:pic>
              </a:graphicData>
            </a:graphic>
          </wp:inline>
        </w:drawing>
      </w:r>
    </w:p>
    <w:p w:rsidR="00F90838" w:rsidRDefault="00F90838" w:rsidP="000A0B55">
      <w:pPr>
        <w:pStyle w:val="Epgrafe"/>
        <w:tabs>
          <w:tab w:val="left" w:pos="851"/>
          <w:tab w:val="left" w:pos="7938"/>
        </w:tabs>
        <w:spacing w:before="0" w:after="0" w:line="288" w:lineRule="auto"/>
        <w:ind w:left="851" w:hanging="142"/>
        <w:jc w:val="center"/>
        <w:rPr>
          <w:color w:val="auto"/>
          <w:sz w:val="20"/>
          <w:szCs w:val="20"/>
        </w:rPr>
      </w:pPr>
      <w:bookmarkStart w:id="15" w:name="_Toc344032463"/>
      <w:r w:rsidRPr="00F90838">
        <w:rPr>
          <w:color w:val="auto"/>
          <w:sz w:val="20"/>
          <w:szCs w:val="20"/>
        </w:rPr>
        <w:t xml:space="preserve">ILUSTRACIÓN </w:t>
      </w:r>
      <w:r w:rsidRPr="00F90838">
        <w:rPr>
          <w:color w:val="auto"/>
          <w:sz w:val="20"/>
          <w:szCs w:val="20"/>
        </w:rPr>
        <w:fldChar w:fldCharType="begin"/>
      </w:r>
      <w:r w:rsidRPr="00F90838">
        <w:rPr>
          <w:color w:val="auto"/>
          <w:sz w:val="20"/>
          <w:szCs w:val="20"/>
        </w:rPr>
        <w:instrText xml:space="preserve"> SEQ Ilustración \* ARABIC </w:instrText>
      </w:r>
      <w:r w:rsidRPr="00F90838">
        <w:rPr>
          <w:color w:val="auto"/>
          <w:sz w:val="20"/>
          <w:szCs w:val="20"/>
        </w:rPr>
        <w:fldChar w:fldCharType="separate"/>
      </w:r>
      <w:r w:rsidR="003527B6">
        <w:rPr>
          <w:noProof/>
          <w:color w:val="auto"/>
          <w:sz w:val="20"/>
          <w:szCs w:val="20"/>
        </w:rPr>
        <w:t>6</w:t>
      </w:r>
      <w:r w:rsidRPr="00F90838">
        <w:rPr>
          <w:color w:val="auto"/>
          <w:sz w:val="20"/>
          <w:szCs w:val="20"/>
        </w:rPr>
        <w:fldChar w:fldCharType="end"/>
      </w:r>
      <w:r w:rsidRPr="00F90838">
        <w:rPr>
          <w:color w:val="auto"/>
          <w:sz w:val="20"/>
          <w:szCs w:val="20"/>
        </w:rPr>
        <w:t xml:space="preserve"> ACOMPAÑAMIENTO A LAS INSTITUCIONES</w:t>
      </w:r>
      <w:bookmarkEnd w:id="15"/>
    </w:p>
    <w:p w:rsidR="00F90838" w:rsidRPr="00F90838" w:rsidRDefault="00F90838" w:rsidP="000A0B55">
      <w:pPr>
        <w:pStyle w:val="Epgrafe"/>
        <w:tabs>
          <w:tab w:val="left" w:pos="851"/>
          <w:tab w:val="left" w:pos="7938"/>
        </w:tabs>
        <w:spacing w:before="0" w:after="0" w:line="288" w:lineRule="auto"/>
        <w:ind w:left="851" w:hanging="142"/>
        <w:jc w:val="center"/>
        <w:rPr>
          <w:color w:val="auto"/>
          <w:sz w:val="20"/>
          <w:szCs w:val="20"/>
        </w:rPr>
      </w:pPr>
      <w:r w:rsidRPr="00F90838">
        <w:rPr>
          <w:color w:val="auto"/>
          <w:sz w:val="20"/>
          <w:szCs w:val="20"/>
        </w:rPr>
        <w:t>EDUCATIVAS INTERVENIDAS EN EL TEMA DE PREVENCIÓN DE DESASTRES</w:t>
      </w:r>
    </w:p>
    <w:p w:rsidR="00732D17" w:rsidRDefault="00732D17" w:rsidP="000A0B55">
      <w:pPr>
        <w:pStyle w:val="Epgrafe"/>
        <w:spacing w:line="288" w:lineRule="auto"/>
        <w:jc w:val="center"/>
        <w:rPr>
          <w:rFonts w:cs="Arial"/>
          <w:szCs w:val="24"/>
        </w:rPr>
      </w:pPr>
    </w:p>
    <w:p w:rsidR="00732D17" w:rsidRDefault="00732D17" w:rsidP="000A0B55">
      <w:pPr>
        <w:rPr>
          <w:rFonts w:cs="Arial"/>
          <w:szCs w:val="24"/>
        </w:rPr>
      </w:pPr>
      <w:r>
        <w:rPr>
          <w:rFonts w:cs="Arial"/>
          <w:szCs w:val="24"/>
        </w:rPr>
        <w:t xml:space="preserve">Para el 75% de las instituciones abordadas no se ha recibido acompañamiento en el tema de prevención de desastres. Esta respuesta se debe, entre otras razones, a que las acciones gubernamentales del orden municipal, departamental y nacional, han sido contundentes en materia de atención de emergencias y desastres durante eventos concretos. </w:t>
      </w:r>
    </w:p>
    <w:p w:rsidR="00732D17" w:rsidRDefault="00732D17" w:rsidP="000A0B55">
      <w:pPr>
        <w:rPr>
          <w:rFonts w:cs="Arial"/>
          <w:szCs w:val="24"/>
        </w:rPr>
      </w:pPr>
      <w:r>
        <w:rPr>
          <w:rFonts w:cs="Arial"/>
          <w:szCs w:val="24"/>
        </w:rPr>
        <w:t>No obstante en el municipio, se han presentado debilidades relacionadas con los procesos de capacitación y formación en la línea de prevención. Esta situación que se ve reflejada al interior de las instituciones educativas donde todavía no llegan los actores gubernamentales a ofrecer proyectos de intervención en el tema.</w:t>
      </w:r>
    </w:p>
    <w:p w:rsidR="00732D17" w:rsidRDefault="00732D17" w:rsidP="000A0B55">
      <w:pPr>
        <w:rPr>
          <w:rFonts w:cs="Arial"/>
          <w:szCs w:val="24"/>
        </w:rPr>
      </w:pPr>
      <w:r>
        <w:rPr>
          <w:rFonts w:cs="Arial"/>
          <w:szCs w:val="24"/>
        </w:rPr>
        <w:t xml:space="preserve">Para un 25% de las instituciones abordadas, sí se ha contado con acompañamiento en el tema, gracias a que se han presentado situaciones </w:t>
      </w:r>
      <w:r>
        <w:rPr>
          <w:rFonts w:cs="Arial"/>
          <w:szCs w:val="24"/>
        </w:rPr>
        <w:lastRenderedPageBreak/>
        <w:t>particulares de vulnerabilidad que han requerido la presencia de algunos funcionarios.</w:t>
      </w:r>
    </w:p>
    <w:p w:rsidR="00732D17" w:rsidRDefault="00732D17" w:rsidP="000A0B55">
      <w:pPr>
        <w:rPr>
          <w:rFonts w:cs="Arial"/>
          <w:szCs w:val="24"/>
        </w:rPr>
      </w:pPr>
    </w:p>
    <w:p w:rsidR="00F90838" w:rsidRDefault="00732D17" w:rsidP="000A0B55">
      <w:pPr>
        <w:jc w:val="center"/>
      </w:pPr>
      <w:r>
        <w:rPr>
          <w:rFonts w:ascii="Times New Roman" w:hAnsi="Times New Roman" w:cs="Times New Roman"/>
          <w:noProof/>
          <w:szCs w:val="24"/>
          <w:lang w:eastAsia="es-CO"/>
        </w:rPr>
        <w:drawing>
          <wp:inline distT="0" distB="0" distL="0" distR="0" wp14:anchorId="4FEBFEC0" wp14:editId="2B98EA03">
            <wp:extent cx="4320000" cy="3109169"/>
            <wp:effectExtent l="38100" t="38100" r="23495" b="152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3109169"/>
                    </a:xfrm>
                    <a:prstGeom prst="rect">
                      <a:avLst/>
                    </a:prstGeom>
                    <a:noFill/>
                    <a:ln w="31750" cmpd="dbl">
                      <a:solidFill>
                        <a:schemeClr val="tx1"/>
                      </a:solidFill>
                    </a:ln>
                  </pic:spPr>
                </pic:pic>
              </a:graphicData>
            </a:graphic>
          </wp:inline>
        </w:drawing>
      </w:r>
    </w:p>
    <w:p w:rsidR="00F90838" w:rsidRDefault="00F90838" w:rsidP="000A0B55">
      <w:pPr>
        <w:pStyle w:val="Epgrafe"/>
        <w:spacing w:before="0" w:after="0" w:line="288" w:lineRule="auto"/>
        <w:jc w:val="center"/>
        <w:rPr>
          <w:color w:val="auto"/>
          <w:sz w:val="20"/>
          <w:szCs w:val="20"/>
        </w:rPr>
      </w:pPr>
      <w:bookmarkStart w:id="16" w:name="_Toc344032464"/>
      <w:r w:rsidRPr="00F90838">
        <w:rPr>
          <w:color w:val="auto"/>
          <w:sz w:val="20"/>
          <w:szCs w:val="20"/>
        </w:rPr>
        <w:t xml:space="preserve">ILUSTRACIÓN </w:t>
      </w:r>
      <w:r w:rsidRPr="00F90838">
        <w:rPr>
          <w:color w:val="auto"/>
          <w:sz w:val="20"/>
          <w:szCs w:val="20"/>
        </w:rPr>
        <w:fldChar w:fldCharType="begin"/>
      </w:r>
      <w:r w:rsidRPr="00F90838">
        <w:rPr>
          <w:color w:val="auto"/>
          <w:sz w:val="20"/>
          <w:szCs w:val="20"/>
        </w:rPr>
        <w:instrText xml:space="preserve"> SEQ Ilustración \* ARABIC </w:instrText>
      </w:r>
      <w:r w:rsidRPr="00F90838">
        <w:rPr>
          <w:color w:val="auto"/>
          <w:sz w:val="20"/>
          <w:szCs w:val="20"/>
        </w:rPr>
        <w:fldChar w:fldCharType="separate"/>
      </w:r>
      <w:r w:rsidR="003527B6">
        <w:rPr>
          <w:noProof/>
          <w:color w:val="auto"/>
          <w:sz w:val="20"/>
          <w:szCs w:val="20"/>
        </w:rPr>
        <w:t>7</w:t>
      </w:r>
      <w:r w:rsidRPr="00F90838">
        <w:rPr>
          <w:color w:val="auto"/>
          <w:sz w:val="20"/>
          <w:szCs w:val="20"/>
        </w:rPr>
        <w:fldChar w:fldCharType="end"/>
      </w:r>
      <w:r w:rsidRPr="00F90838">
        <w:rPr>
          <w:color w:val="auto"/>
          <w:sz w:val="20"/>
          <w:szCs w:val="20"/>
        </w:rPr>
        <w:t xml:space="preserve">  INCLUSIÓN DEL TEMA DE GESTIÓN DE RIESGO EN</w:t>
      </w:r>
      <w:bookmarkEnd w:id="16"/>
      <w:r w:rsidRPr="00F90838">
        <w:rPr>
          <w:color w:val="auto"/>
          <w:sz w:val="20"/>
          <w:szCs w:val="20"/>
        </w:rPr>
        <w:t xml:space="preserve"> </w:t>
      </w:r>
    </w:p>
    <w:p w:rsidR="00F90838" w:rsidRPr="00F90838" w:rsidRDefault="00F90838" w:rsidP="000A0B55">
      <w:pPr>
        <w:pStyle w:val="Epgrafe"/>
        <w:spacing w:before="0" w:after="0" w:line="288" w:lineRule="auto"/>
        <w:jc w:val="center"/>
        <w:rPr>
          <w:color w:val="auto"/>
          <w:sz w:val="20"/>
          <w:szCs w:val="20"/>
        </w:rPr>
      </w:pPr>
      <w:r w:rsidRPr="00F90838">
        <w:rPr>
          <w:color w:val="auto"/>
          <w:sz w:val="20"/>
          <w:szCs w:val="20"/>
        </w:rPr>
        <w:t>LAS</w:t>
      </w:r>
      <w:r>
        <w:rPr>
          <w:color w:val="auto"/>
          <w:sz w:val="20"/>
          <w:szCs w:val="20"/>
        </w:rPr>
        <w:t xml:space="preserve"> </w:t>
      </w:r>
      <w:r w:rsidRPr="00F90838">
        <w:rPr>
          <w:color w:val="auto"/>
          <w:sz w:val="20"/>
          <w:szCs w:val="20"/>
        </w:rPr>
        <w:t>INSTITUCIONES EDUCATIVAS INTERVENIDAS</w:t>
      </w:r>
    </w:p>
    <w:p w:rsidR="00732D17" w:rsidRDefault="00732D17" w:rsidP="000A0B55">
      <w:pPr>
        <w:tabs>
          <w:tab w:val="left" w:pos="1833"/>
        </w:tabs>
        <w:rPr>
          <w:rFonts w:cs="Arial"/>
          <w:szCs w:val="24"/>
        </w:rPr>
      </w:pPr>
      <w:r>
        <w:rPr>
          <w:rFonts w:cs="Arial"/>
          <w:szCs w:val="24"/>
        </w:rPr>
        <w:t>Según lo muestra la gráfica, el tema de la gestión del riesgo está incluido en los planes educativos institucionales del 77.8% de los planteles educativos. Como se mencionó anteriormente, este tema, relativamente nuevo para la mayoría, apenas avanza en su fase inicial de socialización y conformación de la estructura operativa. Así mismo, el tema se vislumbra como una línea sin mucha relevancia debido a que la prioridad está ocupada por otros ejes temáticos de la vida escolar.</w:t>
      </w:r>
    </w:p>
    <w:p w:rsidR="00732D17" w:rsidRDefault="00732D17" w:rsidP="000A0B55">
      <w:pPr>
        <w:tabs>
          <w:tab w:val="left" w:pos="1833"/>
        </w:tabs>
        <w:rPr>
          <w:rFonts w:cs="Arial"/>
          <w:szCs w:val="24"/>
        </w:rPr>
      </w:pPr>
      <w:r>
        <w:rPr>
          <w:rFonts w:cs="Arial"/>
          <w:szCs w:val="24"/>
        </w:rPr>
        <w:t>Un pequeño porcentaje de las instituciones categorizadas en un 11% incluyen el tema en el Proyecto Ambiental PRAE. El tema  tampoco  figura en el currículo, en el plan educativo o en otro instrumento diferente.</w:t>
      </w:r>
    </w:p>
    <w:p w:rsidR="00732D17" w:rsidRDefault="00732D17" w:rsidP="000A0B55">
      <w:pPr>
        <w:tabs>
          <w:tab w:val="left" w:pos="1833"/>
        </w:tabs>
        <w:rPr>
          <w:rFonts w:cs="Arial"/>
          <w:szCs w:val="24"/>
        </w:rPr>
      </w:pPr>
    </w:p>
    <w:p w:rsidR="00F90838" w:rsidRDefault="00732D17" w:rsidP="000A0B55">
      <w:pPr>
        <w:tabs>
          <w:tab w:val="left" w:pos="1833"/>
        </w:tabs>
        <w:jc w:val="center"/>
      </w:pPr>
      <w:r>
        <w:rPr>
          <w:rFonts w:ascii="Times New Roman" w:hAnsi="Times New Roman" w:cs="Times New Roman"/>
          <w:noProof/>
          <w:szCs w:val="24"/>
          <w:lang w:eastAsia="es-CO"/>
        </w:rPr>
        <w:lastRenderedPageBreak/>
        <w:drawing>
          <wp:inline distT="0" distB="0" distL="0" distR="0" wp14:anchorId="24563BE6" wp14:editId="1B44B2FC">
            <wp:extent cx="4320000" cy="3099018"/>
            <wp:effectExtent l="38100" t="38100" r="23495"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3099018"/>
                    </a:xfrm>
                    <a:prstGeom prst="rect">
                      <a:avLst/>
                    </a:prstGeom>
                    <a:noFill/>
                    <a:ln w="31750" cmpd="dbl">
                      <a:solidFill>
                        <a:schemeClr val="tx1"/>
                      </a:solidFill>
                    </a:ln>
                  </pic:spPr>
                </pic:pic>
              </a:graphicData>
            </a:graphic>
          </wp:inline>
        </w:drawing>
      </w:r>
    </w:p>
    <w:p w:rsidR="00F90838" w:rsidRDefault="00F90838" w:rsidP="000A0B55">
      <w:pPr>
        <w:pStyle w:val="Epgrafe"/>
        <w:spacing w:before="0" w:after="0" w:line="288" w:lineRule="auto"/>
        <w:jc w:val="center"/>
        <w:rPr>
          <w:color w:val="auto"/>
          <w:sz w:val="20"/>
          <w:szCs w:val="20"/>
        </w:rPr>
      </w:pPr>
      <w:bookmarkStart w:id="17" w:name="_Toc344032465"/>
      <w:r w:rsidRPr="00F90838">
        <w:rPr>
          <w:color w:val="auto"/>
          <w:sz w:val="20"/>
          <w:szCs w:val="20"/>
        </w:rPr>
        <w:t xml:space="preserve">ILUSTRACIÓN </w:t>
      </w:r>
      <w:r w:rsidRPr="00F90838">
        <w:rPr>
          <w:color w:val="auto"/>
          <w:sz w:val="20"/>
          <w:szCs w:val="20"/>
        </w:rPr>
        <w:fldChar w:fldCharType="begin"/>
      </w:r>
      <w:r w:rsidRPr="00F90838">
        <w:rPr>
          <w:color w:val="auto"/>
          <w:sz w:val="20"/>
          <w:szCs w:val="20"/>
        </w:rPr>
        <w:instrText xml:space="preserve"> SEQ Ilustración \* ARABIC </w:instrText>
      </w:r>
      <w:r w:rsidRPr="00F90838">
        <w:rPr>
          <w:color w:val="auto"/>
          <w:sz w:val="20"/>
          <w:szCs w:val="20"/>
        </w:rPr>
        <w:fldChar w:fldCharType="separate"/>
      </w:r>
      <w:r w:rsidR="003527B6">
        <w:rPr>
          <w:noProof/>
          <w:color w:val="auto"/>
          <w:sz w:val="20"/>
          <w:szCs w:val="20"/>
        </w:rPr>
        <w:t>8</w:t>
      </w:r>
      <w:r w:rsidRPr="00F90838">
        <w:rPr>
          <w:color w:val="auto"/>
          <w:sz w:val="20"/>
          <w:szCs w:val="20"/>
        </w:rPr>
        <w:fldChar w:fldCharType="end"/>
      </w:r>
      <w:r w:rsidRPr="00F90838">
        <w:rPr>
          <w:color w:val="auto"/>
          <w:sz w:val="20"/>
          <w:szCs w:val="20"/>
        </w:rPr>
        <w:t xml:space="preserve"> INSTITUCIONES EDUCATIVAS INTERVENIDAS QUE</w:t>
      </w:r>
      <w:bookmarkEnd w:id="17"/>
      <w:r w:rsidRPr="00F90838">
        <w:rPr>
          <w:color w:val="auto"/>
          <w:sz w:val="20"/>
          <w:szCs w:val="20"/>
        </w:rPr>
        <w:t xml:space="preserve"> </w:t>
      </w:r>
    </w:p>
    <w:p w:rsidR="00732D17" w:rsidRPr="00F90838" w:rsidRDefault="00F90838" w:rsidP="000A0B55">
      <w:pPr>
        <w:pStyle w:val="Epgrafe"/>
        <w:spacing w:before="0" w:after="0" w:line="288" w:lineRule="auto"/>
        <w:jc w:val="center"/>
        <w:rPr>
          <w:rFonts w:cs="Arial"/>
          <w:color w:val="auto"/>
          <w:sz w:val="20"/>
          <w:szCs w:val="20"/>
        </w:rPr>
      </w:pPr>
      <w:r w:rsidRPr="00F90838">
        <w:rPr>
          <w:color w:val="auto"/>
          <w:sz w:val="20"/>
          <w:szCs w:val="20"/>
        </w:rPr>
        <w:t>POSEEN PLAN EN GESTIÓN DEL RIESGO</w:t>
      </w:r>
    </w:p>
    <w:p w:rsidR="00732D17" w:rsidRDefault="00732D17" w:rsidP="000A0B55">
      <w:pPr>
        <w:rPr>
          <w:rFonts w:cs="Arial"/>
          <w:szCs w:val="24"/>
        </w:rPr>
      </w:pPr>
      <w:r>
        <w:rPr>
          <w:rFonts w:cs="Arial"/>
          <w:szCs w:val="24"/>
        </w:rPr>
        <w:t>El 100% de las instituciones intervenidas carece de Planes Escolares en Gestión del riesgo. Tanto las directivas docentes como los integrantes de la instancia municipal encargada del tema, reconocen la necesidad de continuar con procesos formativos que permitan el diseño e implementación de dichos planes. Al respecto se ha solicitado asesoría permanente por parte del Área Metropolitana.</w:t>
      </w:r>
    </w:p>
    <w:p w:rsidR="00F90838" w:rsidRDefault="00732D17" w:rsidP="000A0B55">
      <w:pPr>
        <w:jc w:val="center"/>
      </w:pPr>
      <w:r>
        <w:rPr>
          <w:rFonts w:ascii="Times New Roman" w:hAnsi="Times New Roman" w:cs="Times New Roman"/>
          <w:noProof/>
          <w:szCs w:val="24"/>
          <w:lang w:eastAsia="es-CO"/>
        </w:rPr>
        <w:lastRenderedPageBreak/>
        <w:drawing>
          <wp:inline distT="0" distB="0" distL="0" distR="0" wp14:anchorId="35932B83" wp14:editId="69F922BE">
            <wp:extent cx="4320000" cy="2824968"/>
            <wp:effectExtent l="38100" t="38100" r="23495" b="139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2824968"/>
                    </a:xfrm>
                    <a:prstGeom prst="rect">
                      <a:avLst/>
                    </a:prstGeom>
                    <a:noFill/>
                    <a:ln w="31750" cmpd="dbl">
                      <a:solidFill>
                        <a:schemeClr val="tx1"/>
                      </a:solidFill>
                    </a:ln>
                  </pic:spPr>
                </pic:pic>
              </a:graphicData>
            </a:graphic>
          </wp:inline>
        </w:drawing>
      </w:r>
    </w:p>
    <w:p w:rsidR="008E637C" w:rsidRDefault="00F90838" w:rsidP="000A0B55">
      <w:pPr>
        <w:pStyle w:val="Epgrafe"/>
        <w:spacing w:before="0" w:after="0" w:line="288" w:lineRule="auto"/>
        <w:jc w:val="center"/>
        <w:rPr>
          <w:color w:val="auto"/>
          <w:sz w:val="20"/>
          <w:szCs w:val="20"/>
        </w:rPr>
      </w:pPr>
      <w:bookmarkStart w:id="18" w:name="_Toc344032466"/>
      <w:r w:rsidRPr="00F90838">
        <w:rPr>
          <w:color w:val="auto"/>
          <w:sz w:val="20"/>
          <w:szCs w:val="20"/>
        </w:rPr>
        <w:t xml:space="preserve">ILUSTRACIÓN </w:t>
      </w:r>
      <w:r w:rsidRPr="00F90838">
        <w:rPr>
          <w:color w:val="auto"/>
          <w:sz w:val="20"/>
          <w:szCs w:val="20"/>
        </w:rPr>
        <w:fldChar w:fldCharType="begin"/>
      </w:r>
      <w:r w:rsidRPr="00F90838">
        <w:rPr>
          <w:color w:val="auto"/>
          <w:sz w:val="20"/>
          <w:szCs w:val="20"/>
        </w:rPr>
        <w:instrText xml:space="preserve"> SEQ Ilustración \* ARABIC </w:instrText>
      </w:r>
      <w:r w:rsidRPr="00F90838">
        <w:rPr>
          <w:color w:val="auto"/>
          <w:sz w:val="20"/>
          <w:szCs w:val="20"/>
        </w:rPr>
        <w:fldChar w:fldCharType="separate"/>
      </w:r>
      <w:r w:rsidR="003527B6">
        <w:rPr>
          <w:noProof/>
          <w:color w:val="auto"/>
          <w:sz w:val="20"/>
          <w:szCs w:val="20"/>
        </w:rPr>
        <w:t>9</w:t>
      </w:r>
      <w:r w:rsidRPr="00F90838">
        <w:rPr>
          <w:color w:val="auto"/>
          <w:sz w:val="20"/>
          <w:szCs w:val="20"/>
        </w:rPr>
        <w:fldChar w:fldCharType="end"/>
      </w:r>
      <w:r w:rsidRPr="00F90838">
        <w:rPr>
          <w:color w:val="auto"/>
          <w:sz w:val="20"/>
          <w:szCs w:val="20"/>
        </w:rPr>
        <w:t xml:space="preserve">  INSTITUCIONES EDUCATIVAS CON VÍAS DE ACCESO</w:t>
      </w:r>
      <w:bookmarkEnd w:id="18"/>
      <w:r w:rsidRPr="00F90838">
        <w:rPr>
          <w:color w:val="auto"/>
          <w:sz w:val="20"/>
          <w:szCs w:val="20"/>
        </w:rPr>
        <w:t xml:space="preserve"> </w:t>
      </w:r>
    </w:p>
    <w:p w:rsidR="00732D17" w:rsidRPr="00F90838" w:rsidRDefault="00F90838" w:rsidP="000A0B55">
      <w:pPr>
        <w:pStyle w:val="Epgrafe"/>
        <w:spacing w:before="0" w:after="0" w:line="288" w:lineRule="auto"/>
        <w:jc w:val="center"/>
        <w:rPr>
          <w:rFonts w:cs="Arial"/>
          <w:color w:val="auto"/>
          <w:sz w:val="20"/>
          <w:szCs w:val="20"/>
        </w:rPr>
      </w:pPr>
      <w:r w:rsidRPr="00F90838">
        <w:rPr>
          <w:color w:val="auto"/>
          <w:sz w:val="20"/>
          <w:szCs w:val="20"/>
        </w:rPr>
        <w:t>PARA PERSONAS CON MOVILIDAD REDUCIDA</w:t>
      </w:r>
    </w:p>
    <w:p w:rsidR="00732D17" w:rsidRDefault="00732D17" w:rsidP="000A0B55">
      <w:pPr>
        <w:rPr>
          <w:rFonts w:cs="Arial"/>
          <w:szCs w:val="24"/>
        </w:rPr>
      </w:pPr>
      <w:r>
        <w:rPr>
          <w:rFonts w:cs="Arial"/>
          <w:szCs w:val="24"/>
        </w:rPr>
        <w:t>La gráfica permite poner en evidencia una situación generalizada en todos los municipios del Área Metropolitana. La existencia de una cultura que no ha sido capaz de reconocer la diferencia y brindar alternativas para la inclusión social de las personas con limitaciones. Frente a este tema, aunque se tenga un 12.5% de instituciones que dicen tener vías de acceso para personas con movilidad reducida, es sabido que se requieren la adecuación de mayores dispositivos, así como estrategias lo suficientemente funcionales como para posibilitar la inclusión y la movilidad de estas personas, no solamente al interior de los planteles escolares, sino en otros escenarios públicos y privados del municipio.</w:t>
      </w:r>
    </w:p>
    <w:p w:rsidR="00AF0F51" w:rsidRDefault="00732D17" w:rsidP="000A0B55">
      <w:pPr>
        <w:jc w:val="center"/>
      </w:pPr>
      <w:r>
        <w:rPr>
          <w:rFonts w:ascii="Times New Roman" w:hAnsi="Times New Roman" w:cs="Times New Roman"/>
          <w:noProof/>
          <w:szCs w:val="24"/>
          <w:lang w:eastAsia="es-CO"/>
        </w:rPr>
        <w:lastRenderedPageBreak/>
        <w:drawing>
          <wp:inline distT="0" distB="0" distL="0" distR="0" wp14:anchorId="15B6D148" wp14:editId="21876D1B">
            <wp:extent cx="4320000" cy="3176318"/>
            <wp:effectExtent l="38100" t="38100" r="23495" b="241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3176318"/>
                    </a:xfrm>
                    <a:prstGeom prst="rect">
                      <a:avLst/>
                    </a:prstGeom>
                    <a:noFill/>
                    <a:ln w="31750" cmpd="dbl">
                      <a:solidFill>
                        <a:schemeClr val="tx1"/>
                      </a:solidFill>
                    </a:ln>
                  </pic:spPr>
                </pic:pic>
              </a:graphicData>
            </a:graphic>
          </wp:inline>
        </w:drawing>
      </w:r>
    </w:p>
    <w:p w:rsidR="00AF0F51" w:rsidRPr="00AF0F51" w:rsidRDefault="00AF0F51" w:rsidP="000A0B55">
      <w:pPr>
        <w:pStyle w:val="Epgrafe"/>
        <w:spacing w:before="0" w:after="0" w:line="288" w:lineRule="auto"/>
        <w:jc w:val="center"/>
        <w:rPr>
          <w:color w:val="auto"/>
          <w:sz w:val="20"/>
          <w:szCs w:val="20"/>
        </w:rPr>
      </w:pPr>
      <w:bookmarkStart w:id="19" w:name="_Toc344032467"/>
      <w:r w:rsidRPr="00AF0F51">
        <w:rPr>
          <w:color w:val="auto"/>
          <w:sz w:val="20"/>
          <w:szCs w:val="20"/>
        </w:rPr>
        <w:t xml:space="preserve">ILUSTRACIÓN </w:t>
      </w:r>
      <w:r w:rsidRPr="00AF0F51">
        <w:rPr>
          <w:color w:val="auto"/>
          <w:sz w:val="20"/>
          <w:szCs w:val="20"/>
        </w:rPr>
        <w:fldChar w:fldCharType="begin"/>
      </w:r>
      <w:r w:rsidRPr="00AF0F51">
        <w:rPr>
          <w:color w:val="auto"/>
          <w:sz w:val="20"/>
          <w:szCs w:val="20"/>
        </w:rPr>
        <w:instrText xml:space="preserve"> SEQ Ilustración \* ARABIC </w:instrText>
      </w:r>
      <w:r w:rsidRPr="00AF0F51">
        <w:rPr>
          <w:color w:val="auto"/>
          <w:sz w:val="20"/>
          <w:szCs w:val="20"/>
        </w:rPr>
        <w:fldChar w:fldCharType="separate"/>
      </w:r>
      <w:r w:rsidR="003527B6">
        <w:rPr>
          <w:noProof/>
          <w:color w:val="auto"/>
          <w:sz w:val="20"/>
          <w:szCs w:val="20"/>
        </w:rPr>
        <w:t>10</w:t>
      </w:r>
      <w:r w:rsidRPr="00AF0F51">
        <w:rPr>
          <w:color w:val="auto"/>
          <w:sz w:val="20"/>
          <w:szCs w:val="20"/>
        </w:rPr>
        <w:fldChar w:fldCharType="end"/>
      </w:r>
      <w:r w:rsidRPr="00AF0F51">
        <w:rPr>
          <w:color w:val="auto"/>
          <w:sz w:val="20"/>
          <w:szCs w:val="20"/>
        </w:rPr>
        <w:t xml:space="preserve">  MANEJO DE RESIDUOS SÓLIDOS EN LAS INSTITUCIONES</w:t>
      </w:r>
      <w:bookmarkEnd w:id="19"/>
      <w:r w:rsidRPr="00AF0F51">
        <w:rPr>
          <w:color w:val="auto"/>
          <w:sz w:val="20"/>
          <w:szCs w:val="20"/>
        </w:rPr>
        <w:t xml:space="preserve"> </w:t>
      </w:r>
    </w:p>
    <w:p w:rsidR="00732D17" w:rsidRDefault="00AF0F51" w:rsidP="000A0B55">
      <w:pPr>
        <w:pStyle w:val="Epgrafe"/>
        <w:spacing w:before="0" w:after="0" w:line="288" w:lineRule="auto"/>
        <w:jc w:val="center"/>
        <w:rPr>
          <w:color w:val="auto"/>
          <w:sz w:val="20"/>
          <w:szCs w:val="20"/>
        </w:rPr>
      </w:pPr>
      <w:r w:rsidRPr="00AF0F51">
        <w:rPr>
          <w:color w:val="auto"/>
          <w:sz w:val="20"/>
          <w:szCs w:val="20"/>
        </w:rPr>
        <w:t>EDUCATIVAS INTERVENIDAS</w:t>
      </w:r>
    </w:p>
    <w:p w:rsidR="00732D17" w:rsidRDefault="00732D17" w:rsidP="000A0B55">
      <w:pPr>
        <w:tabs>
          <w:tab w:val="left" w:pos="1197"/>
        </w:tabs>
        <w:rPr>
          <w:rFonts w:cs="Arial"/>
          <w:szCs w:val="24"/>
        </w:rPr>
      </w:pPr>
      <w:r>
        <w:rPr>
          <w:rFonts w:cs="Arial"/>
          <w:szCs w:val="24"/>
        </w:rPr>
        <w:t>Para el 37% de las instituciones, se tiene un buen manejo de los residuos, ya que han establecido protocolos para su trámite en las diferentes fases. Para el 50% dicho manejo es apenas regular, reconociendo las falencias en algunos procedimientos. Apenas un 12.5% reconoce que el manejo de estos elementos es malo.</w:t>
      </w:r>
    </w:p>
    <w:p w:rsidR="004F5D3B" w:rsidRDefault="00732D17" w:rsidP="008E637C">
      <w:pPr>
        <w:spacing w:line="276" w:lineRule="auto"/>
        <w:rPr>
          <w:lang w:eastAsia="es-MX"/>
        </w:rPr>
      </w:pPr>
      <w:r>
        <w:rPr>
          <w:rFonts w:cs="Arial"/>
          <w:szCs w:val="24"/>
        </w:rPr>
        <w:t>El municipio se ha reconocido por  desarrollar procesos importantes en materia de manejo de residuos. Es importante entonces que estas experiencias lleguen a las instituciones educativas a fin de avanzar en la cualificación del proceso y se puedan evidenciar mejores resultados.</w:t>
      </w:r>
    </w:p>
    <w:p w:rsidR="00752C44" w:rsidRPr="00EF78B1" w:rsidRDefault="00044E43" w:rsidP="00C82219">
      <w:pPr>
        <w:pStyle w:val="Ttulo1"/>
        <w:pageBreakBefore w:val="0"/>
        <w:numPr>
          <w:ilvl w:val="1"/>
          <w:numId w:val="27"/>
        </w:numPr>
        <w:tabs>
          <w:tab w:val="left" w:pos="1134"/>
        </w:tabs>
        <w:jc w:val="both"/>
      </w:pPr>
      <w:bookmarkStart w:id="20" w:name="_Toc344032565"/>
      <w:r w:rsidRPr="00EF78B1">
        <w:t>AMBIENTE NATURAL</w:t>
      </w:r>
      <w:r w:rsidR="004F497A" w:rsidRPr="00EF78B1">
        <w:t xml:space="preserve"> </w:t>
      </w:r>
      <w:r w:rsidR="00AE13B9" w:rsidRPr="00EF78B1">
        <w:t>DE LA INSTITUCION EDUCATIVA</w:t>
      </w:r>
      <w:bookmarkEnd w:id="20"/>
      <w:r w:rsidR="00AE13B9" w:rsidRPr="00EF78B1">
        <w:t xml:space="preserve"> </w:t>
      </w:r>
    </w:p>
    <w:p w:rsidR="00F96782" w:rsidRPr="00EF78B1" w:rsidRDefault="00F96782" w:rsidP="00C82219">
      <w:pPr>
        <w:rPr>
          <w:lang w:eastAsia="es-MX"/>
        </w:rPr>
      </w:pPr>
      <w:r w:rsidRPr="00EF78B1">
        <w:rPr>
          <w:lang w:eastAsia="es-MX"/>
        </w:rPr>
        <w:t xml:space="preserve">El ambiente natural se entiende como el conjunto de características naturales que definen el territorio a nivel físico y biológico. Estas características están asociadas a la presencia de diferentes accidentes del relieve; tales como montañas, laderas, valles, ríos, quebradas, lagunas, lagos, humedales, playas, volcanes, fallas </w:t>
      </w:r>
      <w:r w:rsidRPr="00EF78B1">
        <w:rPr>
          <w:lang w:eastAsia="es-MX"/>
        </w:rPr>
        <w:lastRenderedPageBreak/>
        <w:t xml:space="preserve">geológicas; así como de los ecosistemas asociados a ellos. También comprende el conocimiento del comportamiento de los fenómenos hidrometeorológicos: temporadas invernales  y/o </w:t>
      </w:r>
      <w:r w:rsidR="00F86BA3" w:rsidRPr="00EF78B1">
        <w:rPr>
          <w:lang w:eastAsia="es-MX"/>
        </w:rPr>
        <w:t>sequía</w:t>
      </w:r>
      <w:r w:rsidRPr="00EF78B1">
        <w:rPr>
          <w:lang w:eastAsia="es-MX"/>
        </w:rPr>
        <w:t>, marejadas, vientos, niveles de ríos y quebradas, entre otros.</w:t>
      </w:r>
    </w:p>
    <w:p w:rsidR="00BE62F2" w:rsidRPr="00EF78B1" w:rsidRDefault="00BE62F2" w:rsidP="00C82219">
      <w:pPr>
        <w:rPr>
          <w:lang w:eastAsia="es-MX"/>
        </w:rPr>
      </w:pPr>
      <w:r w:rsidRPr="00EF78B1">
        <w:rPr>
          <w:lang w:eastAsia="es-MX"/>
        </w:rPr>
        <w:t xml:space="preserve">Con </w:t>
      </w:r>
      <w:r w:rsidR="00F96782" w:rsidRPr="00EF78B1">
        <w:rPr>
          <w:lang w:eastAsia="es-MX"/>
        </w:rPr>
        <w:t>la identificación del ambiente natural es posible reconocer las causas de los fenómenos amenazantes de origen natural que podrían tener incidencia en el contexto escolar así como evidenciar la vulnerabilidad de los ecosistemas presentes en el mismo.</w:t>
      </w:r>
      <w:r w:rsidRPr="00EF78B1">
        <w:rPr>
          <w:lang w:eastAsia="es-MX"/>
        </w:rPr>
        <w:t xml:space="preserve"> </w:t>
      </w:r>
    </w:p>
    <w:p w:rsidR="00BE62F2" w:rsidRPr="00EF78B1" w:rsidRDefault="00BE62F2" w:rsidP="00C82219">
      <w:pPr>
        <w:rPr>
          <w:lang w:eastAsia="es-MX"/>
        </w:rPr>
      </w:pPr>
      <w:r w:rsidRPr="00EF78B1">
        <w:rPr>
          <w:lang w:eastAsia="es-MX"/>
        </w:rPr>
        <w:t xml:space="preserve">A partir de la descripción de las condiciones de amenaza y vulnerabilidad, se establecen las relaciones entre unas y otras para </w:t>
      </w:r>
      <w:r w:rsidR="00F86BA3">
        <w:rPr>
          <w:lang w:eastAsia="es-MX"/>
        </w:rPr>
        <w:t>identificar</w:t>
      </w:r>
      <w:r w:rsidRPr="00EF78B1">
        <w:rPr>
          <w:lang w:eastAsia="es-MX"/>
        </w:rPr>
        <w:t xml:space="preserve"> cuáles podrían ser los daños y/o pérdidas que se puedan prese</w:t>
      </w:r>
      <w:r w:rsidR="00F86BA3">
        <w:rPr>
          <w:lang w:eastAsia="es-MX"/>
        </w:rPr>
        <w:t>ntar, es decir el riesgo de la i</w:t>
      </w:r>
      <w:r w:rsidRPr="00EF78B1">
        <w:rPr>
          <w:lang w:eastAsia="es-MX"/>
        </w:rPr>
        <w:t>nstitución educativa y de su comunidad.</w:t>
      </w:r>
    </w:p>
    <w:p w:rsidR="00EA1332" w:rsidRDefault="00880346" w:rsidP="00C82219">
      <w:pPr>
        <w:pStyle w:val="Prrafodelista"/>
        <w:numPr>
          <w:ilvl w:val="0"/>
          <w:numId w:val="2"/>
        </w:numPr>
        <w:ind w:left="714" w:hanging="357"/>
        <w:contextualSpacing w:val="0"/>
        <w:rPr>
          <w:rFonts w:cs="Arial"/>
          <w:color w:val="000000" w:themeColor="text1"/>
          <w:szCs w:val="24"/>
        </w:rPr>
      </w:pPr>
      <w:r w:rsidRPr="007F2682">
        <w:rPr>
          <w:rFonts w:cs="Arial"/>
          <w:color w:val="000000" w:themeColor="text1"/>
          <w:szCs w:val="24"/>
        </w:rPr>
        <w:t>Características naturales del territorio a nivel físico y biológico</w:t>
      </w:r>
    </w:p>
    <w:p w:rsidR="001227CF" w:rsidRDefault="004A5D15" w:rsidP="001227CF">
      <w:pPr>
        <w:rPr>
          <w:lang w:eastAsia="es-MX"/>
        </w:rPr>
      </w:pPr>
      <w:r w:rsidRPr="004A5D15">
        <w:rPr>
          <w:rFonts w:eastAsia="Times New Roman" w:cstheme="minorHAnsi"/>
          <w:color w:val="000000"/>
          <w:szCs w:val="24"/>
        </w:rPr>
        <w:t xml:space="preserve">El </w:t>
      </w:r>
      <w:r w:rsidR="001227CF">
        <w:rPr>
          <w:lang w:eastAsia="es-MX"/>
        </w:rPr>
        <w:t>Con 15 kilómetros cuadrados Sabaneta es el municipio más pequeño de Colombia. El 67% de su territorio es urbano, se caracteriza por ser plano y se divide en 31 barrios.</w:t>
      </w:r>
    </w:p>
    <w:p w:rsidR="001227CF" w:rsidRDefault="001227CF" w:rsidP="001227CF">
      <w:pPr>
        <w:rPr>
          <w:lang w:eastAsia="es-MX"/>
        </w:rPr>
      </w:pPr>
      <w:r>
        <w:rPr>
          <w:lang w:eastAsia="es-MX"/>
        </w:rPr>
        <w:t>Su topografía varía de relieves planos y ligeramente ondulados hasta lugares con altas pendientes.</w:t>
      </w:r>
    </w:p>
    <w:p w:rsidR="001227CF" w:rsidRDefault="001227CF" w:rsidP="001227CF">
      <w:pPr>
        <w:rPr>
          <w:lang w:eastAsia="es-MX"/>
        </w:rPr>
      </w:pPr>
      <w:r>
        <w:rPr>
          <w:lang w:eastAsia="es-MX"/>
        </w:rPr>
        <w:t>La IE se encuentra en zona urbana; presenta zonas verdes al interior conformado por arbustos y jardines pequeños.</w:t>
      </w:r>
    </w:p>
    <w:p w:rsidR="004A5D15" w:rsidRPr="00410219" w:rsidRDefault="001227CF" w:rsidP="001227CF">
      <w:pPr>
        <w:rPr>
          <w:rFonts w:eastAsia="Times New Roman" w:cstheme="minorHAnsi"/>
          <w:szCs w:val="24"/>
        </w:rPr>
      </w:pPr>
      <w:r>
        <w:rPr>
          <w:lang w:eastAsia="es-MX"/>
        </w:rPr>
        <w:t>Los f</w:t>
      </w:r>
      <w:r w:rsidRPr="001227CF">
        <w:rPr>
          <w:rFonts w:cs="Arial"/>
          <w:color w:val="000000" w:themeColor="text1"/>
          <w:szCs w:val="24"/>
        </w:rPr>
        <w:t>enómenos amenazantes de origen</w:t>
      </w:r>
      <w:r>
        <w:rPr>
          <w:rFonts w:cs="Arial"/>
          <w:color w:val="000000" w:themeColor="text1"/>
          <w:szCs w:val="24"/>
        </w:rPr>
        <w:t xml:space="preserve"> natural más relevantes son los m</w:t>
      </w:r>
      <w:r>
        <w:rPr>
          <w:lang w:eastAsia="es-MX"/>
        </w:rPr>
        <w:t>ovimientos en masa, deslizamientos de tierra por escorrentía y deforestación, igualmente se pueden presentar incendios.</w:t>
      </w:r>
    </w:p>
    <w:p w:rsidR="00274883" w:rsidRDefault="00880346" w:rsidP="00C82219">
      <w:pPr>
        <w:pStyle w:val="Prrafodelista"/>
        <w:numPr>
          <w:ilvl w:val="0"/>
          <w:numId w:val="2"/>
        </w:numPr>
        <w:ind w:left="714" w:hanging="357"/>
        <w:contextualSpacing w:val="0"/>
        <w:rPr>
          <w:rFonts w:cs="Arial"/>
          <w:color w:val="000000" w:themeColor="text1"/>
          <w:szCs w:val="24"/>
        </w:rPr>
      </w:pPr>
      <w:r w:rsidRPr="007D7EB4">
        <w:rPr>
          <w:rFonts w:cs="Arial"/>
          <w:color w:val="000000" w:themeColor="text1"/>
          <w:szCs w:val="24"/>
        </w:rPr>
        <w:t>Antecedentes de fenómenos amenazantes de origen natural</w:t>
      </w:r>
      <w:r w:rsidR="00503994">
        <w:rPr>
          <w:rFonts w:cs="Arial"/>
          <w:color w:val="000000" w:themeColor="text1"/>
          <w:szCs w:val="24"/>
        </w:rPr>
        <w:t xml:space="preserve"> </w:t>
      </w:r>
    </w:p>
    <w:p w:rsidR="00DA45C8" w:rsidRDefault="00DA45C8" w:rsidP="00C82219">
      <w:pPr>
        <w:rPr>
          <w:rFonts w:cs="Arial"/>
          <w:color w:val="000000" w:themeColor="text1"/>
          <w:szCs w:val="24"/>
        </w:rPr>
      </w:pPr>
    </w:p>
    <w:p w:rsidR="00DA45C8" w:rsidRPr="00DA45C8" w:rsidRDefault="00DA45C8" w:rsidP="00C82219">
      <w:pPr>
        <w:rPr>
          <w:rFonts w:cs="Arial"/>
          <w:color w:val="000000" w:themeColor="text1"/>
          <w:szCs w:val="24"/>
        </w:rPr>
      </w:pPr>
    </w:p>
    <w:tbl>
      <w:tblPr>
        <w:tblStyle w:val="Tablaconcuadrcula"/>
        <w:tblW w:w="0" w:type="auto"/>
        <w:jc w:val="center"/>
        <w:tblInd w:w="-31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153"/>
        <w:gridCol w:w="5219"/>
      </w:tblGrid>
      <w:tr w:rsidR="00C64E71" w:rsidRPr="00F67C65" w:rsidTr="00DA45C8">
        <w:trPr>
          <w:trHeight w:val="574"/>
          <w:tblHeader/>
          <w:jc w:val="center"/>
        </w:trPr>
        <w:tc>
          <w:tcPr>
            <w:tcW w:w="0" w:type="auto"/>
          </w:tcPr>
          <w:p w:rsidR="00C64E71" w:rsidRPr="00F67C65" w:rsidRDefault="00C64E71" w:rsidP="00C82219">
            <w:pPr>
              <w:keepLines/>
              <w:rPr>
                <w:rFonts w:eastAsia="Times New Roman" w:cs="Arial"/>
                <w:b/>
                <w:color w:val="000000"/>
                <w:sz w:val="20"/>
                <w:szCs w:val="20"/>
              </w:rPr>
            </w:pPr>
            <w:r w:rsidRPr="00F67C65">
              <w:rPr>
                <w:rFonts w:eastAsia="Times New Roman" w:cs="Arial"/>
                <w:b/>
                <w:color w:val="000000"/>
                <w:sz w:val="20"/>
                <w:szCs w:val="20"/>
              </w:rPr>
              <w:lastRenderedPageBreak/>
              <w:t>Fenómenos sobre los cuales existen antecedentes de ocurrencia en el pasado.</w:t>
            </w:r>
          </w:p>
        </w:tc>
        <w:tc>
          <w:tcPr>
            <w:tcW w:w="0" w:type="auto"/>
          </w:tcPr>
          <w:p w:rsidR="00C64E71" w:rsidRPr="00F67C65" w:rsidRDefault="00C64E71" w:rsidP="00C82219">
            <w:pPr>
              <w:keepLines/>
              <w:rPr>
                <w:rFonts w:eastAsia="Times New Roman" w:cs="Arial"/>
                <w:b/>
                <w:color w:val="000000"/>
                <w:sz w:val="20"/>
                <w:szCs w:val="20"/>
              </w:rPr>
            </w:pPr>
            <w:r w:rsidRPr="00F67C65">
              <w:rPr>
                <w:rFonts w:eastAsia="Times New Roman" w:cs="Arial"/>
                <w:b/>
                <w:color w:val="000000"/>
                <w:sz w:val="20"/>
                <w:szCs w:val="20"/>
              </w:rPr>
              <w:t>Fenómenos de los que no hay antecedentes, pero que podrían presentarse</w:t>
            </w:r>
            <w:r w:rsidRPr="00F67C65">
              <w:rPr>
                <w:rFonts w:eastAsia="Times New Roman" w:cs="Arial"/>
                <w:color w:val="000000"/>
                <w:sz w:val="20"/>
                <w:szCs w:val="20"/>
              </w:rPr>
              <w:t>.</w:t>
            </w:r>
          </w:p>
        </w:tc>
      </w:tr>
      <w:tr w:rsidR="00913461" w:rsidRPr="00F67C65" w:rsidTr="00DA45C8">
        <w:trPr>
          <w:trHeight w:val="1543"/>
          <w:jc w:val="center"/>
        </w:trPr>
        <w:tc>
          <w:tcPr>
            <w:tcW w:w="0" w:type="auto"/>
          </w:tcPr>
          <w:p w:rsidR="00913461" w:rsidRPr="00913461" w:rsidRDefault="00913461" w:rsidP="007E0AA3">
            <w:pPr>
              <w:rPr>
                <w:rFonts w:eastAsia="Times New Roman" w:cs="Arial"/>
                <w:color w:val="000000"/>
                <w:sz w:val="20"/>
                <w:szCs w:val="20"/>
              </w:rPr>
            </w:pPr>
            <w:r w:rsidRPr="00913461">
              <w:rPr>
                <w:rFonts w:eastAsia="Times New Roman" w:cs="Arial"/>
                <w:color w:val="000000"/>
                <w:sz w:val="20"/>
                <w:szCs w:val="20"/>
              </w:rPr>
              <w:t>No se han reportado fenómenos amenazantes</w:t>
            </w:r>
          </w:p>
        </w:tc>
        <w:tc>
          <w:tcPr>
            <w:tcW w:w="0" w:type="auto"/>
          </w:tcPr>
          <w:p w:rsidR="00913461" w:rsidRPr="00913461" w:rsidRDefault="00913461" w:rsidP="007E0AA3">
            <w:pPr>
              <w:rPr>
                <w:rFonts w:eastAsia="Times New Roman" w:cs="Arial"/>
                <w:color w:val="000000"/>
                <w:sz w:val="20"/>
                <w:szCs w:val="20"/>
              </w:rPr>
            </w:pPr>
            <w:r w:rsidRPr="00913461">
              <w:rPr>
                <w:rFonts w:eastAsia="Times New Roman" w:cs="Arial"/>
                <w:color w:val="000000"/>
                <w:sz w:val="20"/>
                <w:szCs w:val="20"/>
              </w:rPr>
              <w:t>Se pueden presentar incendios, movimientos de tierra, deslizamientos en masa de la parte posterior del coliseo.</w:t>
            </w:r>
          </w:p>
        </w:tc>
      </w:tr>
    </w:tbl>
    <w:p w:rsidR="00590760" w:rsidRPr="00EF78B1" w:rsidRDefault="00AE13B9" w:rsidP="00C82219">
      <w:pPr>
        <w:pStyle w:val="Ttulo1"/>
        <w:pageBreakBefore w:val="0"/>
        <w:numPr>
          <w:ilvl w:val="1"/>
          <w:numId w:val="27"/>
        </w:numPr>
        <w:tabs>
          <w:tab w:val="left" w:pos="1134"/>
        </w:tabs>
        <w:jc w:val="both"/>
      </w:pPr>
      <w:bookmarkStart w:id="21" w:name="_Toc344032566"/>
      <w:r w:rsidRPr="00EF78B1">
        <w:t>AMBIENTE SOCIAL DE LA INSTITUCION EDUCATIVA</w:t>
      </w:r>
      <w:bookmarkEnd w:id="21"/>
      <w:r w:rsidRPr="00EF78B1">
        <w:t xml:space="preserve"> </w:t>
      </w:r>
    </w:p>
    <w:p w:rsidR="0002694F" w:rsidRDefault="0039486C" w:rsidP="0002694F">
      <w:pPr>
        <w:rPr>
          <w:lang w:eastAsia="es-MX"/>
        </w:rPr>
      </w:pPr>
      <w:r>
        <w:rPr>
          <w:lang w:eastAsia="es-MX"/>
        </w:rPr>
        <w:t>El ambiente social c</w:t>
      </w:r>
      <w:r w:rsidR="00F96782" w:rsidRPr="00EF78B1">
        <w:rPr>
          <w:lang w:eastAsia="es-MX"/>
        </w:rPr>
        <w:t>ompren</w:t>
      </w:r>
      <w:r w:rsidR="003178B2">
        <w:rPr>
          <w:lang w:eastAsia="es-MX"/>
        </w:rPr>
        <w:t>de una</w:t>
      </w:r>
      <w:r w:rsidR="00F96782" w:rsidRPr="00EF78B1">
        <w:rPr>
          <w:lang w:eastAsia="es-MX"/>
        </w:rPr>
        <w:t xml:space="preserve"> descripción</w:t>
      </w:r>
      <w:r w:rsidR="003178B2">
        <w:rPr>
          <w:lang w:eastAsia="es-MX"/>
        </w:rPr>
        <w:t xml:space="preserve"> general </w:t>
      </w:r>
      <w:r w:rsidR="00F96782" w:rsidRPr="00EF78B1">
        <w:rPr>
          <w:lang w:eastAsia="es-MX"/>
        </w:rPr>
        <w:t>de las condiciones sociales, económicas, culturales, polí</w:t>
      </w:r>
      <w:r w:rsidR="003178B2">
        <w:rPr>
          <w:lang w:eastAsia="es-MX"/>
        </w:rPr>
        <w:t>ticas de la comunidad educativ</w:t>
      </w:r>
      <w:r>
        <w:rPr>
          <w:lang w:eastAsia="es-MX"/>
        </w:rPr>
        <w:t>a, en este sentido, l</w:t>
      </w:r>
      <w:r w:rsidR="005102A9" w:rsidRPr="005102A9">
        <w:rPr>
          <w:rFonts w:eastAsia="Times New Roman" w:cs="Arial"/>
          <w:color w:val="000000"/>
          <w:szCs w:val="24"/>
        </w:rPr>
        <w:t xml:space="preserve">a </w:t>
      </w:r>
      <w:r w:rsidR="0002694F">
        <w:rPr>
          <w:lang w:eastAsia="es-MX"/>
        </w:rPr>
        <w:t>institución educativa se encuentra ubicada en la zona céntrica del municipio, por lo que se puede afirmar que  las personas de la comunidad educativa son en su gran mayoría de procedencia urbana, con nivel socio económico relativamente alto.</w:t>
      </w:r>
    </w:p>
    <w:p w:rsidR="0002694F" w:rsidRDefault="0002694F" w:rsidP="0002694F">
      <w:pPr>
        <w:rPr>
          <w:lang w:eastAsia="es-MX"/>
        </w:rPr>
      </w:pPr>
      <w:r>
        <w:rPr>
          <w:lang w:eastAsia="es-MX"/>
        </w:rPr>
        <w:t>Por la cantidad de estudiantes que alberga la institución, se afirma que existen limitaciones en la estructura física, situación que resulta preocupante si se considera que siendo este el municipio más pequeño de Colombia, no cuenta ya con espacios disponibles para la construcción de entidades de carácter público. El perfil dispuesto para la construcción en Sabaneta ha sido prioritariamente para la construcción de complejos habitacionales en altura.</w:t>
      </w:r>
    </w:p>
    <w:p w:rsidR="0002694F" w:rsidRDefault="0002694F" w:rsidP="0002694F">
      <w:pPr>
        <w:rPr>
          <w:lang w:eastAsia="es-MX"/>
        </w:rPr>
      </w:pPr>
      <w:r>
        <w:rPr>
          <w:lang w:eastAsia="es-MX"/>
        </w:rPr>
        <w:t xml:space="preserve">Para muchas de las personas entrevistadas, preocupa el tema del consumo de sustancias psicoactivas en la población juvenil, lo mismo que la violencia intrafamiliar. Estos fenómenos transcurren de manera silenciosa, tanto en términos de cifras como de proceso de intervención, que son manejados con cierta discreción. </w:t>
      </w:r>
    </w:p>
    <w:p w:rsidR="0002694F" w:rsidRDefault="0002694F" w:rsidP="0002694F">
      <w:pPr>
        <w:rPr>
          <w:lang w:eastAsia="es-MX"/>
        </w:rPr>
      </w:pPr>
      <w:r>
        <w:rPr>
          <w:lang w:eastAsia="es-MX"/>
        </w:rPr>
        <w:t xml:space="preserve">Por parte de la administración municipal ha existido la preocupación en materia de atención de desastres, precisamente porque se ha visto la necesidad de atender algunas eventualidades durante las pasadas temporadas invernales. Esta atención se ha desarrollado de manera integral, siendo evidente la acción interinstitucional, </w:t>
      </w:r>
      <w:r>
        <w:rPr>
          <w:lang w:eastAsia="es-MX"/>
        </w:rPr>
        <w:lastRenderedPageBreak/>
        <w:t>por lo cual las comunidades mantienen una imagen favorable de los procesos orientados para este fin.</w:t>
      </w:r>
    </w:p>
    <w:p w:rsidR="0002694F" w:rsidRDefault="0002694F" w:rsidP="0002694F">
      <w:pPr>
        <w:rPr>
          <w:lang w:eastAsia="es-MX"/>
        </w:rPr>
      </w:pPr>
      <w:r>
        <w:rPr>
          <w:lang w:eastAsia="es-MX"/>
        </w:rPr>
        <w:t xml:space="preserve">Desde el área de gestión del riesgo de este municipio, se tiene claro que es necesario entrar a desarrollar acciones encaminadas al fortalecimiento de la prevención, lo mismo que a la configuración del tejido social necesario para implementar los programas y proyectos derivados de los planes. Se espera entonces que las instituciones educativas cuenten con mayores estrategias de acompañamiento y asesoría especializada, de tal forma que se pueda entrar en la fase de consolidación y proyección de los CEPAD. </w:t>
      </w:r>
    </w:p>
    <w:p w:rsidR="0002694F" w:rsidRDefault="0002694F" w:rsidP="0002694F">
      <w:pPr>
        <w:rPr>
          <w:lang w:eastAsia="es-MX"/>
        </w:rPr>
      </w:pPr>
      <w:r>
        <w:rPr>
          <w:lang w:eastAsia="es-MX"/>
        </w:rPr>
        <w:t>Al interior de la institución educativa también es evidente la disposición que tienen los docentes y directivos para empoderarse en torno a los proceso de gestión del riesgo.</w:t>
      </w:r>
    </w:p>
    <w:p w:rsidR="00752C44" w:rsidRPr="00EF78B1" w:rsidRDefault="00AE13B9" w:rsidP="00C82219">
      <w:pPr>
        <w:pStyle w:val="Ttulo1"/>
        <w:pageBreakBefore w:val="0"/>
        <w:numPr>
          <w:ilvl w:val="1"/>
          <w:numId w:val="27"/>
        </w:numPr>
        <w:tabs>
          <w:tab w:val="left" w:pos="1134"/>
        </w:tabs>
        <w:jc w:val="both"/>
      </w:pPr>
      <w:bookmarkStart w:id="22" w:name="_Toc344032567"/>
      <w:r w:rsidRPr="00EF78B1">
        <w:t>AMBIENTE CONSTRUIDO DE LA INSTITUCION EDUCATIV</w:t>
      </w:r>
      <w:r w:rsidR="00044E43" w:rsidRPr="00EF78B1">
        <w:t>A Y SUS ALREDEDORES</w:t>
      </w:r>
      <w:bookmarkEnd w:id="22"/>
      <w:r w:rsidR="00F67C65">
        <w:t xml:space="preserve"> </w:t>
      </w:r>
    </w:p>
    <w:p w:rsidR="00F96782" w:rsidRPr="00EF78B1" w:rsidRDefault="00F96782" w:rsidP="00C82219">
      <w:pPr>
        <w:rPr>
          <w:lang w:eastAsia="es-MX"/>
        </w:rPr>
      </w:pPr>
      <w:r w:rsidRPr="00EF78B1">
        <w:rPr>
          <w:lang w:eastAsia="es-MX"/>
        </w:rPr>
        <w:t xml:space="preserve">Comprende la descripción de las condiciones de la planta física de la </w:t>
      </w:r>
      <w:r w:rsidR="009B0387">
        <w:rPr>
          <w:lang w:eastAsia="es-MX"/>
        </w:rPr>
        <w:t>institución educativa</w:t>
      </w:r>
      <w:r w:rsidRPr="00EF78B1">
        <w:rPr>
          <w:lang w:eastAsia="es-MX"/>
        </w:rPr>
        <w:t xml:space="preserve"> y sus alrededores, así como de los servicios públicos que inciden en el desarrollo social, económico y cultural de la comunidad. Estas condiciones determinan el nivel de la vulnerabilidad física y funcional.</w:t>
      </w:r>
    </w:p>
    <w:p w:rsidR="00F96782" w:rsidRPr="00EF78B1" w:rsidRDefault="00F96782" w:rsidP="00C82219">
      <w:pPr>
        <w:rPr>
          <w:lang w:eastAsia="es-MX"/>
        </w:rPr>
      </w:pPr>
      <w:r w:rsidRPr="00EF78B1">
        <w:rPr>
          <w:lang w:eastAsia="es-MX"/>
        </w:rPr>
        <w:t>El conocimiento del estado del ambiente construido o identificar su ausencia permite identificar la vulnerabilidad física y los actores sociales clave</w:t>
      </w:r>
      <w:r w:rsidR="005A38A4">
        <w:rPr>
          <w:lang w:eastAsia="es-MX"/>
        </w:rPr>
        <w:t>s</w:t>
      </w:r>
      <w:r w:rsidRPr="00EF78B1">
        <w:rPr>
          <w:lang w:eastAsia="es-MX"/>
        </w:rPr>
        <w:t xml:space="preserve"> para canalizar acciones de reducción, atención de emergencias o recuperación después de una emergencia.</w:t>
      </w:r>
    </w:p>
    <w:p w:rsidR="00F96782" w:rsidRPr="00EF78B1" w:rsidRDefault="00F96782" w:rsidP="00C82219">
      <w:pPr>
        <w:rPr>
          <w:lang w:eastAsia="es-MX"/>
        </w:rPr>
      </w:pPr>
      <w:r w:rsidRPr="00EF78B1">
        <w:rPr>
          <w:lang w:eastAsia="es-MX"/>
        </w:rPr>
        <w:t xml:space="preserve">Por ello, la </w:t>
      </w:r>
      <w:r w:rsidR="009B0387">
        <w:rPr>
          <w:lang w:eastAsia="es-MX"/>
        </w:rPr>
        <w:t>institución educativa</w:t>
      </w:r>
      <w:r w:rsidRPr="00EF78B1">
        <w:rPr>
          <w:lang w:eastAsia="es-MX"/>
        </w:rPr>
        <w:t xml:space="preserve"> debe proyectarse hacia estos actores y propiciar su participación para planear e implementar acciones integrales en pro de su propio desarrollo y el de la comunidad aledaña.</w:t>
      </w:r>
    </w:p>
    <w:p w:rsidR="007D7EB4" w:rsidRPr="007D7EB4" w:rsidRDefault="007D7EB4" w:rsidP="00C82219">
      <w:pPr>
        <w:pStyle w:val="Prrafodelista"/>
        <w:numPr>
          <w:ilvl w:val="0"/>
          <w:numId w:val="2"/>
        </w:numPr>
        <w:ind w:left="714" w:hanging="357"/>
        <w:contextualSpacing w:val="0"/>
        <w:rPr>
          <w:rFonts w:cs="Arial"/>
          <w:color w:val="000000" w:themeColor="text1"/>
          <w:szCs w:val="24"/>
        </w:rPr>
      </w:pPr>
      <w:r w:rsidRPr="007F2682">
        <w:rPr>
          <w:rFonts w:cs="Arial"/>
          <w:color w:val="000000" w:themeColor="text1"/>
          <w:szCs w:val="24"/>
        </w:rPr>
        <w:t>Condiciones de la infraestructura pública y privada y servicios públicos externos a la institución educativa</w:t>
      </w:r>
    </w:p>
    <w:p w:rsidR="00B928AE" w:rsidRDefault="00D4165F" w:rsidP="000473FE">
      <w:pPr>
        <w:rPr>
          <w:lang w:eastAsia="es-MX"/>
        </w:rPr>
      </w:pPr>
      <w:r w:rsidRPr="00D4165F">
        <w:rPr>
          <w:lang w:eastAsia="es-MX"/>
        </w:rPr>
        <w:t xml:space="preserve">La </w:t>
      </w:r>
      <w:r w:rsidR="000473FE">
        <w:rPr>
          <w:lang w:eastAsia="es-MX"/>
        </w:rPr>
        <w:t xml:space="preserve">Educativa José Félix de Restrepo Vélez se encuentra ubicada en la carrera 46B # 76 Sur – 17,dentro del casco urbano del Municipio de Sabaneta, en una </w:t>
      </w:r>
      <w:r w:rsidR="000473FE">
        <w:rPr>
          <w:lang w:eastAsia="es-MX"/>
        </w:rPr>
        <w:lastRenderedPageBreak/>
        <w:t>zona considerada de tipo residencial, sin embargo, cerca al plantel educativo se encuentran almacenes de cadena y otros establecimientos de tipo comercial. Coordenadas: Altitud = 1.641 msnm, Latitud = 06° 08´ 59,9”</w:t>
      </w:r>
      <w:r w:rsidR="00B928AE">
        <w:rPr>
          <w:lang w:eastAsia="es-MX"/>
        </w:rPr>
        <w:t xml:space="preserve"> N, Longitud = 75° 37´ 14,0” W</w:t>
      </w:r>
    </w:p>
    <w:p w:rsidR="000473FE" w:rsidRDefault="00B928AE" w:rsidP="000473FE">
      <w:pPr>
        <w:rPr>
          <w:lang w:eastAsia="es-MX"/>
        </w:rPr>
      </w:pPr>
      <w:r>
        <w:rPr>
          <w:lang w:eastAsia="es-MX"/>
        </w:rPr>
        <w:t>E</w:t>
      </w:r>
      <w:r w:rsidR="000473FE">
        <w:rPr>
          <w:lang w:eastAsia="es-MX"/>
        </w:rPr>
        <w:t>n la Institución Educativ</w:t>
      </w:r>
      <w:r>
        <w:rPr>
          <w:lang w:eastAsia="es-MX"/>
        </w:rPr>
        <w:t xml:space="preserve">a José Félix de Restrepo Vélez </w:t>
      </w:r>
      <w:r w:rsidR="000473FE">
        <w:rPr>
          <w:lang w:eastAsia="es-MX"/>
        </w:rPr>
        <w:t>se pudo observar que la vía principal de acceso al colegio corresponde calle 76 Sur, la cual se encuentra pavimentada, con carpeta de rodadura asfáltica y exhibe muy buenas condiciones de servicio. No posee obras de drenaje para la captación y conducción de la escorrentía hasta la red de alcantarillado público, es decir, no se observan cunetas perimetrales a la vía, sin embargo, presenta una pendiente adecuada para la evacuación de los flujos superficiales, cuenta con sumideros y el nivel de los senderos peatonales es superior al de la vía, evitando problemas asociados a inundaciones.</w:t>
      </w:r>
    </w:p>
    <w:p w:rsidR="000473FE" w:rsidRDefault="000473FE" w:rsidP="000473FE">
      <w:pPr>
        <w:rPr>
          <w:lang w:eastAsia="es-MX"/>
        </w:rPr>
      </w:pPr>
      <w:r>
        <w:rPr>
          <w:lang w:eastAsia="es-MX"/>
        </w:rPr>
        <w:t>La calle 76 Sur cuenta con señalización horizontal que informa a los conductores que están transitando por una zona escolar, señalización del sentido de circulación unidireccional de la vía y señalización que indica el límite de velocidad permitido para circular en esta zona. Adicionalmente, existen cebras en el cruce entre esta calle y la carrera 46B para señalizar el paso peatonal. La calle 76 Sur no posee señalización vertical.</w:t>
      </w:r>
    </w:p>
    <w:p w:rsidR="000473FE" w:rsidRDefault="000473FE" w:rsidP="000473FE">
      <w:pPr>
        <w:jc w:val="center"/>
      </w:pPr>
      <w:r w:rsidRPr="00970E9F">
        <w:rPr>
          <w:noProof/>
          <w:bdr w:val="double" w:sz="4" w:space="0" w:color="auto"/>
          <w:lang w:eastAsia="es-CO"/>
        </w:rPr>
        <w:drawing>
          <wp:inline distT="0" distB="0" distL="0" distR="0" wp14:anchorId="3DE66AF6" wp14:editId="4BA23CBA">
            <wp:extent cx="2787650" cy="2090738"/>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7650" cy="2090738"/>
                    </a:xfrm>
                    <a:prstGeom prst="rect">
                      <a:avLst/>
                    </a:prstGeom>
                    <a:noFill/>
                  </pic:spPr>
                </pic:pic>
              </a:graphicData>
            </a:graphic>
          </wp:inline>
        </w:drawing>
      </w:r>
    </w:p>
    <w:p w:rsidR="000473FE" w:rsidRPr="00621342" w:rsidRDefault="000473FE" w:rsidP="000473FE">
      <w:pPr>
        <w:pStyle w:val="Epgrafe"/>
        <w:jc w:val="center"/>
        <w:rPr>
          <w:color w:val="auto"/>
          <w:sz w:val="20"/>
          <w:szCs w:val="20"/>
        </w:rPr>
      </w:pPr>
      <w:bookmarkStart w:id="23" w:name="_Toc341826171"/>
      <w:bookmarkStart w:id="24" w:name="_Toc344032468"/>
      <w:r w:rsidRPr="00621342">
        <w:rPr>
          <w:color w:val="auto"/>
          <w:sz w:val="20"/>
          <w:szCs w:val="20"/>
        </w:rPr>
        <w:t xml:space="preserve">ILUSTRACIÓN </w:t>
      </w:r>
      <w:r w:rsidRPr="00621342">
        <w:rPr>
          <w:color w:val="auto"/>
          <w:sz w:val="20"/>
          <w:szCs w:val="20"/>
        </w:rPr>
        <w:fldChar w:fldCharType="begin"/>
      </w:r>
      <w:r w:rsidRPr="00621342">
        <w:rPr>
          <w:color w:val="auto"/>
          <w:sz w:val="20"/>
          <w:szCs w:val="20"/>
        </w:rPr>
        <w:instrText xml:space="preserve"> SEQ Ilustración \* ARABIC </w:instrText>
      </w:r>
      <w:r w:rsidRPr="00621342">
        <w:rPr>
          <w:color w:val="auto"/>
          <w:sz w:val="20"/>
          <w:szCs w:val="20"/>
        </w:rPr>
        <w:fldChar w:fldCharType="separate"/>
      </w:r>
      <w:r w:rsidR="003527B6">
        <w:rPr>
          <w:noProof/>
          <w:color w:val="auto"/>
          <w:sz w:val="20"/>
          <w:szCs w:val="20"/>
        </w:rPr>
        <w:t>11</w:t>
      </w:r>
      <w:r w:rsidRPr="00621342">
        <w:rPr>
          <w:color w:val="auto"/>
          <w:sz w:val="20"/>
          <w:szCs w:val="20"/>
        </w:rPr>
        <w:fldChar w:fldCharType="end"/>
      </w:r>
      <w:r w:rsidRPr="00621342">
        <w:rPr>
          <w:color w:val="auto"/>
          <w:sz w:val="20"/>
          <w:szCs w:val="20"/>
        </w:rPr>
        <w:t xml:space="preserve">  VIA DE ACCESO A LA IE</w:t>
      </w:r>
      <w:bookmarkEnd w:id="23"/>
      <w:bookmarkEnd w:id="24"/>
    </w:p>
    <w:p w:rsidR="000473FE" w:rsidRPr="00621342" w:rsidRDefault="000473FE" w:rsidP="000473FE">
      <w:pPr>
        <w:rPr>
          <w:lang w:eastAsia="es-MX"/>
        </w:rPr>
      </w:pPr>
    </w:p>
    <w:p w:rsidR="000473FE" w:rsidRDefault="000473FE" w:rsidP="000473FE">
      <w:pPr>
        <w:rPr>
          <w:lang w:eastAsia="es-MX"/>
        </w:rPr>
      </w:pPr>
      <w:r>
        <w:rPr>
          <w:lang w:eastAsia="es-MX"/>
        </w:rPr>
        <w:lastRenderedPageBreak/>
        <w:t>Cabe mencionar que si bien la vía de acceso principal a la Institución Educativa corresponde a la Calle 76 Sur, la entrada del plantel educativo se encuentra localizada sobre la Carrera 46B. Este tramo de la vía posee buenas condiciones de servicio y evidencia parcheos por reposición de redes que fueron ejecutados adecuadamente.</w:t>
      </w:r>
    </w:p>
    <w:p w:rsidR="000473FE" w:rsidRDefault="000473FE" w:rsidP="000473FE">
      <w:pPr>
        <w:rPr>
          <w:lang w:eastAsia="es-MX"/>
        </w:rPr>
      </w:pPr>
      <w:r>
        <w:rPr>
          <w:lang w:eastAsia="es-MX"/>
        </w:rPr>
        <w:t>Los servicios públicos del sector (acueducto, alcantarillado, energía y gas) son suministrados por E.P.M., de forma tradicional, es decir, mediante redes subterráneas para los servicios de gas, acueducto y alcantarillado, y redes elevadas para los sistemas eléctricos.</w:t>
      </w:r>
    </w:p>
    <w:p w:rsidR="000473FE" w:rsidRPr="00E75F2F" w:rsidRDefault="000473FE" w:rsidP="000473FE">
      <w:pPr>
        <w:pStyle w:val="Prrafodelista"/>
        <w:numPr>
          <w:ilvl w:val="0"/>
          <w:numId w:val="2"/>
        </w:numPr>
        <w:rPr>
          <w:rFonts w:cs="Arial"/>
          <w:color w:val="000000" w:themeColor="text1"/>
          <w:szCs w:val="24"/>
        </w:rPr>
      </w:pPr>
      <w:r w:rsidRPr="00E75F2F">
        <w:rPr>
          <w:rFonts w:cs="Arial"/>
          <w:color w:val="000000" w:themeColor="text1"/>
          <w:szCs w:val="24"/>
        </w:rPr>
        <w:t>Vulnerabilidad física de la infraestructura externa a la IE</w:t>
      </w:r>
    </w:p>
    <w:p w:rsidR="000473FE" w:rsidRDefault="000473FE" w:rsidP="000473FE">
      <w:pPr>
        <w:rPr>
          <w:lang w:eastAsia="es-MX"/>
        </w:rPr>
      </w:pPr>
      <w:r>
        <w:rPr>
          <w:lang w:eastAsia="es-MX"/>
        </w:rPr>
        <w:t>La topografía del Municipio de Sabaneta varía entre relieves planos, ligeramente ondulados y terrenos con altas pendientes, sin embargo la Institución Educativa José Félix de Restrepo Vélez por encontrase dentro del casco urbano del municipio, se ubica en una zona llana, rodeada por edificaciones destinadas en su mayoría al uso residencial.</w:t>
      </w:r>
    </w:p>
    <w:p w:rsidR="000473FE" w:rsidRDefault="000473FE" w:rsidP="000473FE">
      <w:pPr>
        <w:rPr>
          <w:lang w:eastAsia="es-MX"/>
        </w:rPr>
      </w:pPr>
      <w:r>
        <w:rPr>
          <w:lang w:eastAsia="es-MX"/>
        </w:rPr>
        <w:t>Alrededor del plantel educativo se observan estructuras con alturas que oscilanentre uno (1) y tres (3) niveles, constituidas por muros en mampostería simple, las cuales no cuentan con un adecuado sistema de confinamiento que brinde rigidez a la estructura, factor que las hace susceptibles a sufrir afectaciones ante eventos asociados a movimientos telúricos.</w:t>
      </w:r>
    </w:p>
    <w:p w:rsidR="000473FE" w:rsidRDefault="000473FE" w:rsidP="000473FE">
      <w:pPr>
        <w:rPr>
          <w:lang w:eastAsia="es-MX"/>
        </w:rPr>
      </w:pPr>
      <w:r>
        <w:rPr>
          <w:lang w:eastAsia="es-MX"/>
        </w:rPr>
        <w:t xml:space="preserve">Sobre el lindero que limita la Institución Educativa con la Unidad Deportiva del Sur, escenario deportivo que  le pertenece a INDESA (Instituto Para El Deporte y La Recreación de Sabaneta), se observan varios árboles de gran altura, cuyas ramas se extienden hasta el interior del plantel educativo. </w:t>
      </w:r>
    </w:p>
    <w:p w:rsidR="000473FE" w:rsidRDefault="000473FE" w:rsidP="000473FE">
      <w:pPr>
        <w:rPr>
          <w:lang w:eastAsia="es-MX"/>
        </w:rPr>
      </w:pPr>
      <w:r>
        <w:rPr>
          <w:lang w:eastAsia="es-MX"/>
        </w:rPr>
        <w:t>Sobre el costado suroriental del Plantel Educativo se observa el desarrollo de nuevos proyectos urbanísticos.</w:t>
      </w:r>
    </w:p>
    <w:p w:rsidR="000473FE" w:rsidRPr="00E75F2F" w:rsidRDefault="000473FE" w:rsidP="000473FE">
      <w:pPr>
        <w:pStyle w:val="Prrafodelista"/>
        <w:numPr>
          <w:ilvl w:val="0"/>
          <w:numId w:val="2"/>
        </w:numPr>
        <w:rPr>
          <w:rFonts w:cs="Arial"/>
          <w:color w:val="000000" w:themeColor="text1"/>
          <w:szCs w:val="24"/>
        </w:rPr>
      </w:pPr>
      <w:r w:rsidRPr="00E75F2F">
        <w:rPr>
          <w:rFonts w:cs="Arial"/>
          <w:color w:val="000000" w:themeColor="text1"/>
          <w:szCs w:val="24"/>
        </w:rPr>
        <w:t>Descripción de la vulnerabilidad física de la infraestructura interna de la IE</w:t>
      </w:r>
    </w:p>
    <w:p w:rsidR="000473FE" w:rsidRDefault="000473FE" w:rsidP="000473FE">
      <w:pPr>
        <w:rPr>
          <w:lang w:eastAsia="es-MX"/>
        </w:rPr>
      </w:pPr>
      <w:r>
        <w:rPr>
          <w:lang w:eastAsia="es-MX"/>
        </w:rPr>
        <w:t>La Institución Educativa José Félix Restrepo Vélez está constituida por varias estructuras, cuyas alturas oscilan entre en uno (1) y dos (2) niveles.</w:t>
      </w:r>
    </w:p>
    <w:p w:rsidR="000473FE" w:rsidRDefault="000473FE" w:rsidP="000473FE">
      <w:pPr>
        <w:rPr>
          <w:lang w:eastAsia="es-MX"/>
        </w:rPr>
      </w:pPr>
      <w:r>
        <w:rPr>
          <w:lang w:eastAsia="es-MX"/>
        </w:rPr>
        <w:lastRenderedPageBreak/>
        <w:t xml:space="preserve">Durante la Inspección por riesgo se pudo verificar que en general, la Institución Educativa no evidencia afectaciones estructurales que comprometan su estabilidad, sin embargo,  se observan algunos problemas o daños menores asociados a la ausencia de mantenimiento y/o deficiencias constructivas que se pueden convertir en afectaciones mayores de no ser corregidas a tiempo. </w:t>
      </w:r>
    </w:p>
    <w:p w:rsidR="000473FE" w:rsidRDefault="000473FE" w:rsidP="000473FE">
      <w:pPr>
        <w:rPr>
          <w:lang w:eastAsia="es-MX"/>
        </w:rPr>
      </w:pPr>
      <w:r>
        <w:rPr>
          <w:lang w:eastAsia="es-MX"/>
        </w:rPr>
        <w:t xml:space="preserve">- Bloque 2, denominado La Escuelita: Edificación de un nivel, constituida por muros en mampostería simple y cubierta con cerramiento superior en teja de barro, tendido en tablilla y estructura de soporte en madera. </w:t>
      </w:r>
    </w:p>
    <w:p w:rsidR="007E0AA3" w:rsidRDefault="007E0AA3" w:rsidP="000473FE">
      <w:pPr>
        <w:rPr>
          <w:lang w:eastAsia="es-MX"/>
        </w:rPr>
      </w:pPr>
    </w:p>
    <w:p w:rsidR="000473FE" w:rsidRDefault="000473FE" w:rsidP="000473FE">
      <w:pPr>
        <w:jc w:val="center"/>
      </w:pPr>
      <w:r w:rsidRPr="00970E9F">
        <w:rPr>
          <w:noProof/>
          <w:bdr w:val="double" w:sz="4" w:space="0" w:color="auto"/>
          <w:lang w:eastAsia="es-CO"/>
        </w:rPr>
        <w:drawing>
          <wp:inline distT="0" distB="0" distL="0" distR="0" wp14:anchorId="2A0091D9" wp14:editId="72E80958">
            <wp:extent cx="2660650" cy="1995488"/>
            <wp:effectExtent l="0" t="0" r="635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1825" cy="1996369"/>
                    </a:xfrm>
                    <a:prstGeom prst="rect">
                      <a:avLst/>
                    </a:prstGeom>
                    <a:noFill/>
                  </pic:spPr>
                </pic:pic>
              </a:graphicData>
            </a:graphic>
          </wp:inline>
        </w:drawing>
      </w:r>
    </w:p>
    <w:p w:rsidR="000473FE" w:rsidRPr="00506B3F" w:rsidRDefault="000473FE" w:rsidP="000473FE">
      <w:pPr>
        <w:pStyle w:val="Epgrafe"/>
        <w:jc w:val="center"/>
        <w:rPr>
          <w:color w:val="auto"/>
          <w:sz w:val="20"/>
          <w:szCs w:val="20"/>
          <w:lang w:eastAsia="es-MX"/>
        </w:rPr>
      </w:pPr>
      <w:bookmarkStart w:id="25" w:name="_Toc341826172"/>
      <w:bookmarkStart w:id="26" w:name="_Toc344032469"/>
      <w:r w:rsidRPr="00506B3F">
        <w:rPr>
          <w:color w:val="auto"/>
          <w:sz w:val="20"/>
          <w:szCs w:val="20"/>
        </w:rPr>
        <w:t xml:space="preserve">ILUSTRACIÓN </w:t>
      </w:r>
      <w:r w:rsidRPr="00506B3F">
        <w:rPr>
          <w:color w:val="auto"/>
          <w:sz w:val="20"/>
          <w:szCs w:val="20"/>
        </w:rPr>
        <w:fldChar w:fldCharType="begin"/>
      </w:r>
      <w:r w:rsidRPr="00506B3F">
        <w:rPr>
          <w:color w:val="auto"/>
          <w:sz w:val="20"/>
          <w:szCs w:val="20"/>
        </w:rPr>
        <w:instrText xml:space="preserve"> SEQ Ilustración \* ARABIC </w:instrText>
      </w:r>
      <w:r w:rsidRPr="00506B3F">
        <w:rPr>
          <w:color w:val="auto"/>
          <w:sz w:val="20"/>
          <w:szCs w:val="20"/>
        </w:rPr>
        <w:fldChar w:fldCharType="separate"/>
      </w:r>
      <w:r w:rsidR="003527B6">
        <w:rPr>
          <w:noProof/>
          <w:color w:val="auto"/>
          <w:sz w:val="20"/>
          <w:szCs w:val="20"/>
        </w:rPr>
        <w:t>12</w:t>
      </w:r>
      <w:r w:rsidRPr="00506B3F">
        <w:rPr>
          <w:color w:val="auto"/>
          <w:sz w:val="20"/>
          <w:szCs w:val="20"/>
        </w:rPr>
        <w:fldChar w:fldCharType="end"/>
      </w:r>
      <w:r w:rsidRPr="00506B3F">
        <w:rPr>
          <w:color w:val="auto"/>
          <w:sz w:val="20"/>
          <w:szCs w:val="20"/>
        </w:rPr>
        <w:t xml:space="preserve">  LA ESCUELITA</w:t>
      </w:r>
      <w:bookmarkEnd w:id="25"/>
      <w:bookmarkEnd w:id="26"/>
    </w:p>
    <w:p w:rsidR="000473FE" w:rsidRDefault="000473FE" w:rsidP="000473FE">
      <w:pPr>
        <w:rPr>
          <w:lang w:eastAsia="es-MX"/>
        </w:rPr>
      </w:pPr>
      <w:r>
        <w:rPr>
          <w:lang w:eastAsia="es-MX"/>
        </w:rPr>
        <w:t>Esta edificación se observa en buenas condiciones, teniendo en cuenta que hace aproximadamente un mes se llevó a cabo el mantenimiento general de la misma, sin embargo, la cubierta en tejas de eternit ubicada en el acceso al aula de sistemas, evidencia deterioro de la estructura de soporte en madera por degradación y cumplimiento de la vida útil de los materiales constituyentes. El aula de deportes evidencia degradación de la pintura en la parte superior del muro de cerramiento ubicado en el costado norte, al parecer generado por filtraciones de agua que fueron subsanadas durante el mantenimiento realizado a la estructura.</w:t>
      </w:r>
    </w:p>
    <w:p w:rsidR="000473FE" w:rsidRDefault="000473FE" w:rsidP="000473FE">
      <w:pPr>
        <w:rPr>
          <w:lang w:eastAsia="es-MX"/>
        </w:rPr>
      </w:pPr>
      <w:r>
        <w:rPr>
          <w:lang w:eastAsia="es-MX"/>
        </w:rPr>
        <w:t xml:space="preserve">Por otra parte, el aula de apoyo y las aulas adyacentes a esta, ubicadas sobre el costado norte de la edificación presentan deterioro en la ventanería (ruptura de </w:t>
      </w:r>
      <w:r>
        <w:rPr>
          <w:lang w:eastAsia="es-MX"/>
        </w:rPr>
        <w:lastRenderedPageBreak/>
        <w:t>vidrios). Los bajantes de la cubierta no se encuentran conectados a la red de alcantarillado y descolan directamente al patio de esta zona.</w:t>
      </w:r>
    </w:p>
    <w:p w:rsidR="000473FE" w:rsidRDefault="000473FE" w:rsidP="000473FE">
      <w:pPr>
        <w:rPr>
          <w:lang w:eastAsia="es-MX"/>
        </w:rPr>
      </w:pPr>
      <w:r>
        <w:rPr>
          <w:lang w:eastAsia="es-MX"/>
        </w:rPr>
        <w:t>Sobre corredor que comunica esta edificación con el resto de la Institución, se observa deterioro (pérdida de mampuestos) del muro de cerramiento adyacente a la jardinera y salida para luminarias sin plafón con cables eléctricos expuestos.</w:t>
      </w:r>
    </w:p>
    <w:p w:rsidR="000473FE" w:rsidRDefault="000473FE" w:rsidP="000473FE">
      <w:pPr>
        <w:jc w:val="center"/>
      </w:pPr>
      <w:r w:rsidRPr="00970E9F">
        <w:rPr>
          <w:rFonts w:eastAsia="Times New Roman" w:cs="Arial"/>
          <w:b/>
          <w:bCs/>
          <w:noProof/>
          <w:color w:val="000000"/>
          <w:bdr w:val="double" w:sz="4" w:space="0" w:color="auto"/>
          <w:lang w:eastAsia="es-CO"/>
        </w:rPr>
        <w:drawing>
          <wp:inline distT="0" distB="0" distL="0" distR="0" wp14:anchorId="4ABB7B2A" wp14:editId="1570E063">
            <wp:extent cx="2673350" cy="2005013"/>
            <wp:effectExtent l="0" t="0" r="0" b="0"/>
            <wp:docPr id="22" name="Imagen 9" descr="D:\Contrato EAFIT - Área M\SABANETA\I.E. José Felix de Restrepo Vélez\Registro Fotográfico I.E. José Felix de Restrepo Vélez\SAM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ntrato EAFIT - Área M\SABANETA\I.E. José Felix de Restrepo Vélez\Registro Fotográfico I.E. José Felix de Restrepo Vélez\SAM_1314.JPG"/>
                    <pic:cNvPicPr>
                      <a:picLocks noChangeAspect="1" noChangeArrowheads="1"/>
                    </pic:cNvPicPr>
                  </pic:nvPicPr>
                  <pic:blipFill>
                    <a:blip r:embed="rId23" cstate="email"/>
                    <a:srcRect/>
                    <a:stretch>
                      <a:fillRect/>
                    </a:stretch>
                  </pic:blipFill>
                  <pic:spPr bwMode="auto">
                    <a:xfrm>
                      <a:off x="0" y="0"/>
                      <a:ext cx="2673350" cy="2005013"/>
                    </a:xfrm>
                    <a:prstGeom prst="rect">
                      <a:avLst/>
                    </a:prstGeom>
                    <a:noFill/>
                    <a:ln w="9525">
                      <a:noFill/>
                      <a:miter lim="800000"/>
                      <a:headEnd/>
                      <a:tailEnd/>
                    </a:ln>
                  </pic:spPr>
                </pic:pic>
              </a:graphicData>
            </a:graphic>
          </wp:inline>
        </w:drawing>
      </w:r>
    </w:p>
    <w:p w:rsidR="000473FE" w:rsidRDefault="000473FE" w:rsidP="000473FE">
      <w:pPr>
        <w:pStyle w:val="Epgrafe"/>
        <w:jc w:val="center"/>
        <w:rPr>
          <w:color w:val="auto"/>
          <w:sz w:val="20"/>
          <w:szCs w:val="20"/>
        </w:rPr>
      </w:pPr>
      <w:bookmarkStart w:id="27" w:name="_Toc341826173"/>
      <w:bookmarkStart w:id="28" w:name="_Toc344032470"/>
      <w:r w:rsidRPr="00506B3F">
        <w:rPr>
          <w:color w:val="auto"/>
          <w:sz w:val="20"/>
          <w:szCs w:val="20"/>
        </w:rPr>
        <w:t xml:space="preserve">ILUSTRACIÓN </w:t>
      </w:r>
      <w:r w:rsidRPr="00506B3F">
        <w:rPr>
          <w:color w:val="auto"/>
          <w:sz w:val="20"/>
          <w:szCs w:val="20"/>
        </w:rPr>
        <w:fldChar w:fldCharType="begin"/>
      </w:r>
      <w:r w:rsidRPr="00506B3F">
        <w:rPr>
          <w:color w:val="auto"/>
          <w:sz w:val="20"/>
          <w:szCs w:val="20"/>
        </w:rPr>
        <w:instrText xml:space="preserve"> SEQ Ilustración \* ARABIC </w:instrText>
      </w:r>
      <w:r w:rsidRPr="00506B3F">
        <w:rPr>
          <w:color w:val="auto"/>
          <w:sz w:val="20"/>
          <w:szCs w:val="20"/>
        </w:rPr>
        <w:fldChar w:fldCharType="separate"/>
      </w:r>
      <w:r w:rsidR="003527B6">
        <w:rPr>
          <w:noProof/>
          <w:color w:val="auto"/>
          <w:sz w:val="20"/>
          <w:szCs w:val="20"/>
        </w:rPr>
        <w:t>13</w:t>
      </w:r>
      <w:r w:rsidRPr="00506B3F">
        <w:rPr>
          <w:color w:val="auto"/>
          <w:sz w:val="20"/>
          <w:szCs w:val="20"/>
        </w:rPr>
        <w:fldChar w:fldCharType="end"/>
      </w:r>
      <w:r w:rsidRPr="00506B3F">
        <w:rPr>
          <w:color w:val="auto"/>
          <w:sz w:val="20"/>
          <w:szCs w:val="20"/>
        </w:rPr>
        <w:t xml:space="preserve">  DETERIORO DE MURO</w:t>
      </w:r>
      <w:bookmarkEnd w:id="28"/>
      <w:r w:rsidRPr="00506B3F">
        <w:rPr>
          <w:color w:val="auto"/>
          <w:sz w:val="20"/>
          <w:szCs w:val="20"/>
        </w:rPr>
        <w:t xml:space="preserve"> </w:t>
      </w:r>
      <w:bookmarkEnd w:id="27"/>
    </w:p>
    <w:p w:rsidR="000473FE" w:rsidRDefault="000473FE" w:rsidP="000473FE">
      <w:pPr>
        <w:rPr>
          <w:lang w:eastAsia="es-MX"/>
        </w:rPr>
      </w:pPr>
      <w:r>
        <w:rPr>
          <w:lang w:eastAsia="es-MX"/>
        </w:rPr>
        <w:t>- Bloque 3: Aula Múltiple. Durante la evaluación técnica se pudo observar que se estaba llevando a cabo la rehabilitación de la cubierta y mejoras para evitar filtraciones de agua a través de las ventanas (instalación de aleros). Uno de los cuartos ubicados al interior de esta estructura presenta alto grado de humedad y pérdida del revoque sobre algunos muros, afectaciones generadas por la filtración de agua lluvia a partir del deterioro que evidencia la cubierta en teja de eternit traslúcida. La losa de cubierta del aula de celaduría y del corredor de acceso al Aula Múltiple, al Restaurante escolar y a la Biblioteca exhibe fuertes humedades al parecer generadas por empozamiento de agua y/o filtraciones.</w:t>
      </w:r>
    </w:p>
    <w:p w:rsidR="000473FE" w:rsidRDefault="000473FE" w:rsidP="000473FE">
      <w:pPr>
        <w:jc w:val="center"/>
      </w:pPr>
      <w:r w:rsidRPr="00970E9F">
        <w:rPr>
          <w:rFonts w:eastAsia="Times New Roman" w:cs="Arial"/>
          <w:b/>
          <w:bCs/>
          <w:noProof/>
          <w:color w:val="000000"/>
          <w:bdr w:val="double" w:sz="4" w:space="0" w:color="auto"/>
          <w:lang w:eastAsia="es-CO"/>
        </w:rPr>
        <w:lastRenderedPageBreak/>
        <w:drawing>
          <wp:inline distT="0" distB="0" distL="0" distR="0" wp14:anchorId="265CFF8C" wp14:editId="58C45F92">
            <wp:extent cx="2879999" cy="2160000"/>
            <wp:effectExtent l="0" t="0" r="0" b="0"/>
            <wp:docPr id="23" name="Imagen 11" descr="D:\Contrato EAFIT - Área M\SABANETA\I.E. José Felix de Restrepo Vélez\Registro Fotográfico I.E. José Felix de Restrepo Vélez\SAM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ontrato EAFIT - Área M\SABANETA\I.E. José Felix de Restrepo Vélez\Registro Fotográfico I.E. José Felix de Restrepo Vélez\SAM_1318.JPG"/>
                    <pic:cNvPicPr>
                      <a:picLocks noChangeAspect="1" noChangeArrowheads="1"/>
                    </pic:cNvPicPr>
                  </pic:nvPicPr>
                  <pic:blipFill>
                    <a:blip r:embed="rId24" cstate="email"/>
                    <a:srcRect/>
                    <a:stretch>
                      <a:fillRect/>
                    </a:stretch>
                  </pic:blipFill>
                  <pic:spPr bwMode="auto">
                    <a:xfrm>
                      <a:off x="0" y="0"/>
                      <a:ext cx="2879999" cy="2160000"/>
                    </a:xfrm>
                    <a:prstGeom prst="rect">
                      <a:avLst/>
                    </a:prstGeom>
                    <a:noFill/>
                    <a:ln w="9525">
                      <a:noFill/>
                      <a:miter lim="800000"/>
                      <a:headEnd/>
                      <a:tailEnd/>
                    </a:ln>
                  </pic:spPr>
                </pic:pic>
              </a:graphicData>
            </a:graphic>
          </wp:inline>
        </w:drawing>
      </w:r>
    </w:p>
    <w:p w:rsidR="000473FE" w:rsidRDefault="000473FE" w:rsidP="000473FE">
      <w:pPr>
        <w:pStyle w:val="Epgrafe"/>
        <w:jc w:val="center"/>
        <w:rPr>
          <w:color w:val="auto"/>
          <w:sz w:val="20"/>
          <w:szCs w:val="20"/>
        </w:rPr>
      </w:pPr>
      <w:bookmarkStart w:id="29" w:name="_Toc341826174"/>
      <w:bookmarkStart w:id="30" w:name="_Toc344032471"/>
      <w:r w:rsidRPr="00506B3F">
        <w:rPr>
          <w:color w:val="auto"/>
          <w:sz w:val="20"/>
          <w:szCs w:val="20"/>
        </w:rPr>
        <w:t xml:space="preserve">ILUSTRACIÓN </w:t>
      </w:r>
      <w:r w:rsidRPr="00506B3F">
        <w:rPr>
          <w:color w:val="auto"/>
          <w:sz w:val="20"/>
          <w:szCs w:val="20"/>
        </w:rPr>
        <w:fldChar w:fldCharType="begin"/>
      </w:r>
      <w:r w:rsidRPr="00506B3F">
        <w:rPr>
          <w:color w:val="auto"/>
          <w:sz w:val="20"/>
          <w:szCs w:val="20"/>
        </w:rPr>
        <w:instrText xml:space="preserve"> SEQ Ilustración \* ARABIC </w:instrText>
      </w:r>
      <w:r w:rsidRPr="00506B3F">
        <w:rPr>
          <w:color w:val="auto"/>
          <w:sz w:val="20"/>
          <w:szCs w:val="20"/>
        </w:rPr>
        <w:fldChar w:fldCharType="separate"/>
      </w:r>
      <w:r w:rsidR="003527B6">
        <w:rPr>
          <w:noProof/>
          <w:color w:val="auto"/>
          <w:sz w:val="20"/>
          <w:szCs w:val="20"/>
        </w:rPr>
        <w:t>14</w:t>
      </w:r>
      <w:r w:rsidRPr="00506B3F">
        <w:rPr>
          <w:color w:val="auto"/>
          <w:sz w:val="20"/>
          <w:szCs w:val="20"/>
        </w:rPr>
        <w:fldChar w:fldCharType="end"/>
      </w:r>
      <w:r w:rsidRPr="00506B3F">
        <w:rPr>
          <w:color w:val="auto"/>
          <w:sz w:val="20"/>
          <w:szCs w:val="20"/>
        </w:rPr>
        <w:t xml:space="preserve">  CUARTO </w:t>
      </w:r>
      <w:bookmarkEnd w:id="29"/>
      <w:r w:rsidR="00F81A78">
        <w:rPr>
          <w:color w:val="auto"/>
          <w:sz w:val="20"/>
          <w:szCs w:val="20"/>
        </w:rPr>
        <w:t>CON DETERIORO</w:t>
      </w:r>
      <w:bookmarkEnd w:id="30"/>
    </w:p>
    <w:p w:rsidR="006B0AAC" w:rsidRPr="006B0AAC" w:rsidRDefault="006B0AAC" w:rsidP="006B0AAC"/>
    <w:p w:rsidR="000473FE" w:rsidRDefault="000473FE" w:rsidP="000473FE">
      <w:pPr>
        <w:rPr>
          <w:lang w:eastAsia="es-MX"/>
        </w:rPr>
      </w:pPr>
      <w:r>
        <w:rPr>
          <w:lang w:eastAsia="es-MX"/>
        </w:rPr>
        <w:t>- Bloque 4: Biblioteca. Durante el recorrido se pudo observar que la biblioteca está ubicada en el primer nivel de una estructura aporticada de dos pisos, cuyo muro de cerramiento ubicado sobre el costado norte, presenta humedades asociadas al impacto de agua lluvia que cae directamente desde la cubierta al piso en concreto adyacente debido a la poca longitud que posee el alero. Adicionalmente, se observa deterioro de uno de los bajantes de la cubierta, situación que puede estar contribuyendo con la  problemática descrita. Según información suministrada por la Bibliotecaria, durante las precipitaciones se presentan filtraciones de agua a través de la cubierta posiblemente asociadas a la ausencia de mantenimiento. El muro de cerramiento ubicado sobre el costado sur exhibe fuertes humedades al parecer generadas por el contacto directo con el suelo de fundación del patio adyacente y/o por filtraciones  de agua a través de la junta existente entre dicho muro y el piso de esta zona.</w:t>
      </w:r>
    </w:p>
    <w:p w:rsidR="000473FE" w:rsidRDefault="000473FE" w:rsidP="000473FE">
      <w:pPr>
        <w:jc w:val="center"/>
      </w:pPr>
      <w:r w:rsidRPr="00970E9F">
        <w:rPr>
          <w:rFonts w:eastAsia="Times New Roman" w:cs="Arial"/>
          <w:b/>
          <w:bCs/>
          <w:noProof/>
          <w:color w:val="000000"/>
          <w:bdr w:val="double" w:sz="4" w:space="0" w:color="auto"/>
          <w:lang w:eastAsia="es-CO"/>
        </w:rPr>
        <w:lastRenderedPageBreak/>
        <w:drawing>
          <wp:inline distT="0" distB="0" distL="0" distR="0" wp14:anchorId="00934959" wp14:editId="2D717EA0">
            <wp:extent cx="3106756" cy="2156552"/>
            <wp:effectExtent l="0" t="0" r="0" b="0"/>
            <wp:docPr id="26" name="Imagen 12" descr="D:\Contrato EAFIT - Área M\SABANETA\I.E. José Felix de Restrepo Vélez\Registro Fotográfico I.E. José Felix de Restrepo Vélez\SAM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ontrato EAFIT - Área M\SABANETA\I.E. José Felix de Restrepo Vélez\Registro Fotográfico I.E. José Felix de Restrepo Vélez\SAM_1324.JPG"/>
                    <pic:cNvPicPr>
                      <a:picLocks noChangeAspect="1" noChangeArrowheads="1"/>
                    </pic:cNvPicPr>
                  </pic:nvPicPr>
                  <pic:blipFill>
                    <a:blip r:embed="rId25" cstate="email"/>
                    <a:srcRect/>
                    <a:stretch>
                      <a:fillRect/>
                    </a:stretch>
                  </pic:blipFill>
                  <pic:spPr bwMode="auto">
                    <a:xfrm>
                      <a:off x="0" y="0"/>
                      <a:ext cx="3111723" cy="2160000"/>
                    </a:xfrm>
                    <a:prstGeom prst="rect">
                      <a:avLst/>
                    </a:prstGeom>
                    <a:noFill/>
                    <a:ln w="9525">
                      <a:noFill/>
                      <a:miter lim="800000"/>
                      <a:headEnd/>
                      <a:tailEnd/>
                    </a:ln>
                  </pic:spPr>
                </pic:pic>
              </a:graphicData>
            </a:graphic>
          </wp:inline>
        </w:drawing>
      </w:r>
    </w:p>
    <w:p w:rsidR="000473FE" w:rsidRPr="00D93979" w:rsidRDefault="000473FE" w:rsidP="000473FE">
      <w:pPr>
        <w:pStyle w:val="Epgrafe"/>
        <w:jc w:val="center"/>
        <w:rPr>
          <w:color w:val="auto"/>
          <w:sz w:val="20"/>
          <w:szCs w:val="20"/>
          <w:lang w:eastAsia="es-MX"/>
        </w:rPr>
      </w:pPr>
      <w:bookmarkStart w:id="31" w:name="_Toc341826175"/>
      <w:bookmarkStart w:id="32" w:name="_Toc344032472"/>
      <w:r w:rsidRPr="00D93979">
        <w:rPr>
          <w:color w:val="auto"/>
          <w:sz w:val="20"/>
          <w:szCs w:val="20"/>
        </w:rPr>
        <w:t xml:space="preserve">ILUSTRACIÓN </w:t>
      </w:r>
      <w:r w:rsidRPr="00D93979">
        <w:rPr>
          <w:color w:val="auto"/>
          <w:sz w:val="20"/>
          <w:szCs w:val="20"/>
        </w:rPr>
        <w:fldChar w:fldCharType="begin"/>
      </w:r>
      <w:r w:rsidRPr="00D93979">
        <w:rPr>
          <w:color w:val="auto"/>
          <w:sz w:val="20"/>
          <w:szCs w:val="20"/>
        </w:rPr>
        <w:instrText xml:space="preserve"> SEQ Ilustración \* ARABIC </w:instrText>
      </w:r>
      <w:r w:rsidRPr="00D93979">
        <w:rPr>
          <w:color w:val="auto"/>
          <w:sz w:val="20"/>
          <w:szCs w:val="20"/>
        </w:rPr>
        <w:fldChar w:fldCharType="separate"/>
      </w:r>
      <w:r w:rsidR="003527B6">
        <w:rPr>
          <w:noProof/>
          <w:color w:val="auto"/>
          <w:sz w:val="20"/>
          <w:szCs w:val="20"/>
        </w:rPr>
        <w:t>15</w:t>
      </w:r>
      <w:r w:rsidRPr="00D93979">
        <w:rPr>
          <w:color w:val="auto"/>
          <w:sz w:val="20"/>
          <w:szCs w:val="20"/>
        </w:rPr>
        <w:fldChar w:fldCharType="end"/>
      </w:r>
      <w:r w:rsidRPr="00D93979">
        <w:rPr>
          <w:color w:val="auto"/>
          <w:sz w:val="20"/>
          <w:szCs w:val="20"/>
        </w:rPr>
        <w:t xml:space="preserve">  HUMEDADES POR FILTRACIONES</w:t>
      </w:r>
      <w:bookmarkEnd w:id="32"/>
      <w:r w:rsidRPr="00D93979">
        <w:rPr>
          <w:color w:val="auto"/>
          <w:sz w:val="20"/>
          <w:szCs w:val="20"/>
        </w:rPr>
        <w:t xml:space="preserve"> </w:t>
      </w:r>
      <w:bookmarkEnd w:id="31"/>
    </w:p>
    <w:p w:rsidR="000473FE" w:rsidRDefault="000473FE" w:rsidP="000473FE">
      <w:pPr>
        <w:rPr>
          <w:lang w:eastAsia="es-MX"/>
        </w:rPr>
      </w:pPr>
      <w:r>
        <w:rPr>
          <w:lang w:eastAsia="es-MX"/>
        </w:rPr>
        <w:t>Al interior de la biblioteca se observa una fisura horizontal sobre el muro de cerramiento del segundo nivel, al parecer generada por deficiencias constructivas, ya que aparentemente se encuentra ubicada entre la superficie de la losa de entrepiso y el mortero de nivelación.</w:t>
      </w:r>
    </w:p>
    <w:p w:rsidR="000473FE" w:rsidRDefault="000473FE" w:rsidP="000473FE">
      <w:pPr>
        <w:rPr>
          <w:lang w:eastAsia="es-MX"/>
        </w:rPr>
      </w:pPr>
      <w:r>
        <w:rPr>
          <w:lang w:eastAsia="es-MX"/>
        </w:rPr>
        <w:t>- Restaurante Escolar. El Restaurante Escolar corresponde a una estructura de un nivel constituida por muros en mampostería simple y cubierta con cerramiento superior en teja de barro, tendido en tablilla y estructura de soporte en madera. De acuerdo a información suministrada por el personal que labora en la cocina, durante los periodos de lluvias, se presentan filtraciones a través de la cubierta. En el área del comedor se observan deformaciones del piso en baldosa, posiblemente asociadas a deficiencias constructivas.</w:t>
      </w:r>
    </w:p>
    <w:p w:rsidR="000473FE" w:rsidRDefault="000473FE" w:rsidP="000473FE">
      <w:pPr>
        <w:rPr>
          <w:lang w:eastAsia="es-MX"/>
        </w:rPr>
      </w:pPr>
      <w:r>
        <w:rPr>
          <w:lang w:eastAsia="es-MX"/>
        </w:rPr>
        <w:t>- Bloque 5: Edificación de dos niveles construida mediante sistema aporticado, con cubierta en teja de barro, tendido en tablilla y estructura de soporte metálica. Se observó degradación por humedades en el tendido en tablillas, generado por filtraciones de agua a través de la cubierta. En el segundo nivel de la edificación se observa deterioro en la ventanería de las aulas de clase (ausencia y/o ruptura de vidrios) y deterioro o ausencia de puertas. Las escaleras de acceso a este nivel no poseen antideslizante, lo que puede ocasionar accidentes. Sobre el muro de cerramiento del balcón se observa ausencia de lagrimales en varios tramos.</w:t>
      </w:r>
    </w:p>
    <w:p w:rsidR="000473FE" w:rsidRDefault="000473FE" w:rsidP="000473FE">
      <w:pPr>
        <w:jc w:val="center"/>
      </w:pPr>
      <w:r w:rsidRPr="00970E9F">
        <w:rPr>
          <w:rFonts w:eastAsia="Times New Roman" w:cs="Arial"/>
          <w:b/>
          <w:bCs/>
          <w:noProof/>
          <w:color w:val="000000"/>
          <w:bdr w:val="double" w:sz="4" w:space="0" w:color="auto"/>
          <w:lang w:eastAsia="es-CO"/>
        </w:rPr>
        <w:lastRenderedPageBreak/>
        <w:drawing>
          <wp:inline distT="0" distB="0" distL="0" distR="0" wp14:anchorId="761388CE" wp14:editId="66743384">
            <wp:extent cx="2879999" cy="2160000"/>
            <wp:effectExtent l="0" t="0" r="0" b="0"/>
            <wp:docPr id="16" name="Imagen 19" descr="D:\Contrato EAFIT - Área M\SABANETA\I.E. José Felix de Restrepo Vélez\Registro Fotográfico I.E. José Felix de Restrepo Vélez\SAM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ontrato EAFIT - Área M\SABANETA\I.E. José Felix de Restrepo Vélez\Registro Fotográfico I.E. José Felix de Restrepo Vélez\SAM_1368.JPG"/>
                    <pic:cNvPicPr>
                      <a:picLocks noChangeAspect="1" noChangeArrowheads="1"/>
                    </pic:cNvPicPr>
                  </pic:nvPicPr>
                  <pic:blipFill>
                    <a:blip r:embed="rId26" cstate="email"/>
                    <a:srcRect/>
                    <a:stretch>
                      <a:fillRect/>
                    </a:stretch>
                  </pic:blipFill>
                  <pic:spPr bwMode="auto">
                    <a:xfrm>
                      <a:off x="0" y="0"/>
                      <a:ext cx="2879999" cy="2160000"/>
                    </a:xfrm>
                    <a:prstGeom prst="rect">
                      <a:avLst/>
                    </a:prstGeom>
                    <a:noFill/>
                    <a:ln w="9525">
                      <a:noFill/>
                      <a:miter lim="800000"/>
                      <a:headEnd/>
                      <a:tailEnd/>
                    </a:ln>
                  </pic:spPr>
                </pic:pic>
              </a:graphicData>
            </a:graphic>
          </wp:inline>
        </w:drawing>
      </w:r>
    </w:p>
    <w:p w:rsidR="000473FE" w:rsidRPr="006A4CEF" w:rsidRDefault="000473FE" w:rsidP="000473FE">
      <w:pPr>
        <w:pStyle w:val="Epgrafe"/>
        <w:jc w:val="center"/>
        <w:rPr>
          <w:color w:val="auto"/>
          <w:sz w:val="20"/>
          <w:szCs w:val="20"/>
        </w:rPr>
      </w:pPr>
      <w:bookmarkStart w:id="33" w:name="_Toc341826176"/>
      <w:bookmarkStart w:id="34" w:name="_Toc344032473"/>
      <w:r w:rsidRPr="006A4CEF">
        <w:rPr>
          <w:color w:val="auto"/>
          <w:sz w:val="20"/>
          <w:szCs w:val="20"/>
        </w:rPr>
        <w:t xml:space="preserve">ILUSTRACIÓN </w:t>
      </w:r>
      <w:r w:rsidRPr="006A4CEF">
        <w:rPr>
          <w:color w:val="auto"/>
          <w:sz w:val="20"/>
          <w:szCs w:val="20"/>
        </w:rPr>
        <w:fldChar w:fldCharType="begin"/>
      </w:r>
      <w:r w:rsidRPr="006A4CEF">
        <w:rPr>
          <w:color w:val="auto"/>
          <w:sz w:val="20"/>
          <w:szCs w:val="20"/>
        </w:rPr>
        <w:instrText xml:space="preserve"> SEQ Ilustración \* ARABIC </w:instrText>
      </w:r>
      <w:r w:rsidRPr="006A4CEF">
        <w:rPr>
          <w:color w:val="auto"/>
          <w:sz w:val="20"/>
          <w:szCs w:val="20"/>
        </w:rPr>
        <w:fldChar w:fldCharType="separate"/>
      </w:r>
      <w:r w:rsidR="003527B6">
        <w:rPr>
          <w:noProof/>
          <w:color w:val="auto"/>
          <w:sz w:val="20"/>
          <w:szCs w:val="20"/>
        </w:rPr>
        <w:t>16</w:t>
      </w:r>
      <w:r w:rsidRPr="006A4CEF">
        <w:rPr>
          <w:color w:val="auto"/>
          <w:sz w:val="20"/>
          <w:szCs w:val="20"/>
        </w:rPr>
        <w:fldChar w:fldCharType="end"/>
      </w:r>
      <w:r w:rsidRPr="006A4CEF">
        <w:rPr>
          <w:color w:val="auto"/>
          <w:sz w:val="20"/>
          <w:szCs w:val="20"/>
        </w:rPr>
        <w:t xml:space="preserve">  DETERIORO DE VENTANERÍA</w:t>
      </w:r>
      <w:bookmarkEnd w:id="33"/>
      <w:bookmarkEnd w:id="34"/>
    </w:p>
    <w:p w:rsidR="000473FE" w:rsidRDefault="000473FE" w:rsidP="000473FE">
      <w:pPr>
        <w:rPr>
          <w:lang w:eastAsia="es-MX"/>
        </w:rPr>
      </w:pPr>
      <w:r>
        <w:rPr>
          <w:lang w:eastAsia="es-MX"/>
        </w:rPr>
        <w:t xml:space="preserve"> En el primer nivel de la estructura se observan humedades por capilaridad a partir de la ausencia de sobrecimientos o la falta de impermeabilización de los mismos en caso de poseerlos. Los bajantes de agua lluvia, ubicados sobre el costado norte de la edificación no se encuentran conectados a la red de alcantarillado y descolan directamente sobre el patio. </w:t>
      </w:r>
    </w:p>
    <w:p w:rsidR="000473FE" w:rsidRDefault="000473FE" w:rsidP="000473FE">
      <w:pPr>
        <w:rPr>
          <w:lang w:eastAsia="es-MX"/>
        </w:rPr>
      </w:pPr>
      <w:r>
        <w:rPr>
          <w:lang w:eastAsia="es-MX"/>
        </w:rPr>
        <w:t>- Bloque 6: Edificación de dos niveles construida mediante sistema aporticado, con cubierta en teja de barro, tendido en tablilla y estructura de soporte metálica. Se observó degradación por humedades en el tendido en tablillas, generado por filtraciones de agua a través de la cubierta. En el segundo nivel de la edificación se observa deterioro en la ventanería de las aulas de clase (ausencia y/o ruptura de vidrios). En el primer nivel de la estructura se observan humedades por capilaridad a partir de la ausencia de sobrecimientos o la falta de impermeabilización de los mismos en caso de poseerlos y deterioro del cielo raso de las baterías sanitarias.</w:t>
      </w:r>
    </w:p>
    <w:p w:rsidR="000473FE" w:rsidRDefault="000473FE" w:rsidP="000473FE">
      <w:pPr>
        <w:rPr>
          <w:lang w:eastAsia="es-MX"/>
        </w:rPr>
      </w:pPr>
      <w:r>
        <w:rPr>
          <w:lang w:eastAsia="es-MX"/>
        </w:rPr>
        <w:t xml:space="preserve">- Bloque 7: Edificación de dos niveles construida mediante sistema aporticado, con cubierta en teja de barro, tendido en tablilla y estructura de soporte metálica. Se observó degradación por humedades en el tendido en tablillas, generado por filtraciones de agua a través de la cubierta. En el cuarto de materiales del laboratorio de física ubicado en el segundo nivel, se observan humedades en la parte superior de los muros por filtraciones de agua a través de la cubierta posiblemente asociadas a la ausencia de mantenimiento.  La losa de cubierta de </w:t>
      </w:r>
      <w:r>
        <w:rPr>
          <w:lang w:eastAsia="es-MX"/>
        </w:rPr>
        <w:lastRenderedPageBreak/>
        <w:t>las escaleras de acceso al segundo nivel exhibe humedades por empozamiento de agua. Al finalizar estas escaleras, también se observa dilatación entre el muro ubicado en el flanco izquierdo y los elementos estructurales que lo confinan (columnas) por ausencia de anclaje.</w:t>
      </w:r>
    </w:p>
    <w:p w:rsidR="000473FE" w:rsidRDefault="000473FE" w:rsidP="000473FE">
      <w:pPr>
        <w:jc w:val="center"/>
      </w:pPr>
      <w:r w:rsidRPr="00970E9F">
        <w:rPr>
          <w:rFonts w:eastAsia="Times New Roman" w:cs="Arial"/>
          <w:b/>
          <w:bCs/>
          <w:noProof/>
          <w:color w:val="000000"/>
          <w:bdr w:val="double" w:sz="4" w:space="0" w:color="auto"/>
          <w:lang w:eastAsia="es-CO"/>
        </w:rPr>
        <w:drawing>
          <wp:inline distT="0" distB="0" distL="0" distR="0" wp14:anchorId="12E94E1C" wp14:editId="1B664504">
            <wp:extent cx="3051545" cy="2158410"/>
            <wp:effectExtent l="0" t="0" r="0" b="0"/>
            <wp:docPr id="47" name="Imagen 25" descr="D:\Contrato EAFIT - Área M\SABANETA\I.E. José Felix de Restrepo Vélez\Registro Fotográfico I.E. José Felix de Restrepo Vélez\SAM_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ontrato EAFIT - Área M\SABANETA\I.E. José Felix de Restrepo Vélez\Registro Fotográfico I.E. José Felix de Restrepo Vélez\SAM_1397.JPG"/>
                    <pic:cNvPicPr>
                      <a:picLocks noChangeAspect="1" noChangeArrowheads="1"/>
                    </pic:cNvPicPr>
                  </pic:nvPicPr>
                  <pic:blipFill>
                    <a:blip r:embed="rId27" cstate="email"/>
                    <a:srcRect/>
                    <a:stretch>
                      <a:fillRect/>
                    </a:stretch>
                  </pic:blipFill>
                  <pic:spPr bwMode="auto">
                    <a:xfrm>
                      <a:off x="0" y="0"/>
                      <a:ext cx="3053793" cy="2160000"/>
                    </a:xfrm>
                    <a:prstGeom prst="rect">
                      <a:avLst/>
                    </a:prstGeom>
                    <a:noFill/>
                    <a:ln w="9525">
                      <a:noFill/>
                      <a:miter lim="800000"/>
                      <a:headEnd/>
                      <a:tailEnd/>
                    </a:ln>
                  </pic:spPr>
                </pic:pic>
              </a:graphicData>
            </a:graphic>
          </wp:inline>
        </w:drawing>
      </w:r>
    </w:p>
    <w:p w:rsidR="000473FE" w:rsidRPr="006A4CEF" w:rsidRDefault="000473FE" w:rsidP="000473FE">
      <w:pPr>
        <w:pStyle w:val="Epgrafe"/>
        <w:jc w:val="center"/>
        <w:rPr>
          <w:color w:val="auto"/>
          <w:sz w:val="20"/>
          <w:szCs w:val="20"/>
        </w:rPr>
      </w:pPr>
      <w:bookmarkStart w:id="35" w:name="_Toc341826177"/>
      <w:bookmarkStart w:id="36" w:name="_Toc344032474"/>
      <w:r w:rsidRPr="006A4CEF">
        <w:rPr>
          <w:color w:val="auto"/>
          <w:sz w:val="20"/>
          <w:szCs w:val="20"/>
        </w:rPr>
        <w:t xml:space="preserve">ILUSTRACIÓN </w:t>
      </w:r>
      <w:r w:rsidRPr="006A4CEF">
        <w:rPr>
          <w:color w:val="auto"/>
          <w:sz w:val="20"/>
          <w:szCs w:val="20"/>
        </w:rPr>
        <w:fldChar w:fldCharType="begin"/>
      </w:r>
      <w:r w:rsidRPr="006A4CEF">
        <w:rPr>
          <w:color w:val="auto"/>
          <w:sz w:val="20"/>
          <w:szCs w:val="20"/>
        </w:rPr>
        <w:instrText xml:space="preserve"> SEQ Ilustración \* ARABIC </w:instrText>
      </w:r>
      <w:r w:rsidRPr="006A4CEF">
        <w:rPr>
          <w:color w:val="auto"/>
          <w:sz w:val="20"/>
          <w:szCs w:val="20"/>
        </w:rPr>
        <w:fldChar w:fldCharType="separate"/>
      </w:r>
      <w:r w:rsidR="003527B6">
        <w:rPr>
          <w:noProof/>
          <w:color w:val="auto"/>
          <w:sz w:val="20"/>
          <w:szCs w:val="20"/>
        </w:rPr>
        <w:t>17</w:t>
      </w:r>
      <w:r w:rsidRPr="006A4CEF">
        <w:rPr>
          <w:color w:val="auto"/>
          <w:sz w:val="20"/>
          <w:szCs w:val="20"/>
        </w:rPr>
        <w:fldChar w:fldCharType="end"/>
      </w:r>
      <w:r w:rsidRPr="006A4CEF">
        <w:rPr>
          <w:color w:val="auto"/>
          <w:sz w:val="20"/>
          <w:szCs w:val="20"/>
        </w:rPr>
        <w:t xml:space="preserve">  HUMEDADES POR EMPOZAMIENTO</w:t>
      </w:r>
      <w:bookmarkEnd w:id="35"/>
      <w:bookmarkEnd w:id="36"/>
    </w:p>
    <w:p w:rsidR="000473FE" w:rsidRDefault="000473FE" w:rsidP="000473FE">
      <w:pPr>
        <w:rPr>
          <w:lang w:eastAsia="es-MX"/>
        </w:rPr>
      </w:pPr>
      <w:r>
        <w:rPr>
          <w:lang w:eastAsia="es-MX"/>
        </w:rPr>
        <w:t>Los laboratorios de Química y Biología ubicados en el primer nivel de este bloque, evidencian humedades en la base de los muros al parecer generadas por capilaridad a partir de la ausencia de sobrecimientos o la falta de impermeabilización de los mismos en caso de poseerlos.  Es posible que está problemática también esté asociada a fugas en las redes internas.</w:t>
      </w:r>
    </w:p>
    <w:p w:rsidR="000473FE" w:rsidRDefault="000473FE" w:rsidP="000473FE">
      <w:pPr>
        <w:rPr>
          <w:lang w:eastAsia="es-MX"/>
        </w:rPr>
      </w:pPr>
      <w:r>
        <w:rPr>
          <w:lang w:eastAsia="es-MX"/>
        </w:rPr>
        <w:t>- Bloque 8: Edificación de dos niveles construida mediante sistema aporticado, con cubierta en teja de barro, tendido en tablilla y estructura de soporte metálica. Se observó degradación por humedades en el tendido en tablillas, generado por filtraciones de agua a través de la cubierta.</w:t>
      </w:r>
    </w:p>
    <w:p w:rsidR="000473FE" w:rsidRDefault="000473FE" w:rsidP="000473FE">
      <w:pPr>
        <w:rPr>
          <w:lang w:eastAsia="es-MX"/>
        </w:rPr>
      </w:pPr>
      <w:r>
        <w:rPr>
          <w:lang w:eastAsia="es-MX"/>
        </w:rPr>
        <w:t>- Cancha descubierta: Ubicada sobre el costado occidental de la Institución Educativa. Existe un tramo del cerramiento que no posee alambre de seguridad.</w:t>
      </w:r>
    </w:p>
    <w:p w:rsidR="000473FE" w:rsidRDefault="000473FE" w:rsidP="000473FE">
      <w:pPr>
        <w:rPr>
          <w:lang w:eastAsia="es-MX"/>
        </w:rPr>
      </w:pPr>
      <w:r>
        <w:rPr>
          <w:lang w:eastAsia="es-MX"/>
        </w:rPr>
        <w:t>- Coliseo: Durante el recorrido se pudo observar ausencia de un tramo de la cubierta de la placa polideportiva, deterioro de la canoa ubicada sobre el costado norte y deterioro de las graderías en concreto por exposición a la intemperie.</w:t>
      </w:r>
      <w:r w:rsidRPr="00EF78B1">
        <w:rPr>
          <w:lang w:eastAsia="es-MX"/>
        </w:rPr>
        <w:t xml:space="preserve"> </w:t>
      </w:r>
    </w:p>
    <w:p w:rsidR="000473FE" w:rsidRDefault="000473FE" w:rsidP="000473FE">
      <w:pPr>
        <w:jc w:val="center"/>
      </w:pPr>
      <w:r w:rsidRPr="00970E9F">
        <w:rPr>
          <w:rFonts w:eastAsia="Times New Roman" w:cs="Arial"/>
          <w:b/>
          <w:bCs/>
          <w:noProof/>
          <w:color w:val="000000"/>
          <w:bdr w:val="double" w:sz="4" w:space="0" w:color="auto"/>
          <w:lang w:eastAsia="es-CO"/>
        </w:rPr>
        <w:lastRenderedPageBreak/>
        <w:drawing>
          <wp:inline distT="0" distB="0" distL="0" distR="0" wp14:anchorId="3D7270D0" wp14:editId="6A5EA48A">
            <wp:extent cx="3030581" cy="2272937"/>
            <wp:effectExtent l="0" t="0" r="0" b="0"/>
            <wp:docPr id="56" name="Imagen 26" descr="D:\Contrato EAFIT - Área M\SABANETA\I.E. José Felix de Restrepo Vélez\Registro Fotográfico I.E. José Felix de Restrepo Vélez\SAM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ontrato EAFIT - Área M\SABANETA\I.E. José Felix de Restrepo Vélez\Registro Fotográfico I.E. José Felix de Restrepo Vélez\SAM_1414.JPG"/>
                    <pic:cNvPicPr>
                      <a:picLocks noChangeAspect="1" noChangeArrowheads="1"/>
                    </pic:cNvPicPr>
                  </pic:nvPicPr>
                  <pic:blipFill>
                    <a:blip r:embed="rId28" cstate="email"/>
                    <a:srcRect/>
                    <a:stretch>
                      <a:fillRect/>
                    </a:stretch>
                  </pic:blipFill>
                  <pic:spPr bwMode="auto">
                    <a:xfrm>
                      <a:off x="0" y="0"/>
                      <a:ext cx="3037949" cy="2278463"/>
                    </a:xfrm>
                    <a:prstGeom prst="rect">
                      <a:avLst/>
                    </a:prstGeom>
                    <a:noFill/>
                    <a:ln w="9525">
                      <a:noFill/>
                      <a:miter lim="800000"/>
                      <a:headEnd/>
                      <a:tailEnd/>
                    </a:ln>
                  </pic:spPr>
                </pic:pic>
              </a:graphicData>
            </a:graphic>
          </wp:inline>
        </w:drawing>
      </w:r>
    </w:p>
    <w:p w:rsidR="000473FE" w:rsidRPr="0010784C" w:rsidRDefault="000473FE" w:rsidP="000473FE">
      <w:pPr>
        <w:pStyle w:val="Epgrafe"/>
        <w:jc w:val="center"/>
        <w:rPr>
          <w:color w:val="auto"/>
          <w:sz w:val="20"/>
          <w:szCs w:val="20"/>
        </w:rPr>
      </w:pPr>
      <w:bookmarkStart w:id="37" w:name="_Toc341826178"/>
      <w:bookmarkStart w:id="38" w:name="_Toc344032475"/>
      <w:r w:rsidRPr="0010784C">
        <w:rPr>
          <w:color w:val="auto"/>
          <w:sz w:val="20"/>
          <w:szCs w:val="20"/>
        </w:rPr>
        <w:t xml:space="preserve">ILUSTRACIÓN </w:t>
      </w:r>
      <w:r w:rsidRPr="0010784C">
        <w:rPr>
          <w:color w:val="auto"/>
          <w:sz w:val="20"/>
          <w:szCs w:val="20"/>
        </w:rPr>
        <w:fldChar w:fldCharType="begin"/>
      </w:r>
      <w:r w:rsidRPr="0010784C">
        <w:rPr>
          <w:color w:val="auto"/>
          <w:sz w:val="20"/>
          <w:szCs w:val="20"/>
        </w:rPr>
        <w:instrText xml:space="preserve"> SEQ Ilustración \* ARABIC </w:instrText>
      </w:r>
      <w:r w:rsidRPr="0010784C">
        <w:rPr>
          <w:color w:val="auto"/>
          <w:sz w:val="20"/>
          <w:szCs w:val="20"/>
        </w:rPr>
        <w:fldChar w:fldCharType="separate"/>
      </w:r>
      <w:r w:rsidR="003527B6">
        <w:rPr>
          <w:noProof/>
          <w:color w:val="auto"/>
          <w:sz w:val="20"/>
          <w:szCs w:val="20"/>
        </w:rPr>
        <w:t>18</w:t>
      </w:r>
      <w:r w:rsidRPr="0010784C">
        <w:rPr>
          <w:color w:val="auto"/>
          <w:sz w:val="20"/>
          <w:szCs w:val="20"/>
        </w:rPr>
        <w:fldChar w:fldCharType="end"/>
      </w:r>
      <w:r w:rsidRPr="0010784C">
        <w:rPr>
          <w:color w:val="auto"/>
          <w:sz w:val="20"/>
          <w:szCs w:val="20"/>
        </w:rPr>
        <w:t xml:space="preserve">   AUSENCIA PARCIAL DE CUBIERTA</w:t>
      </w:r>
      <w:bookmarkEnd w:id="37"/>
      <w:bookmarkEnd w:id="38"/>
    </w:p>
    <w:p w:rsidR="000473FE" w:rsidRPr="00E75F2F" w:rsidRDefault="000473FE" w:rsidP="000473FE">
      <w:pPr>
        <w:pStyle w:val="Prrafodelista"/>
        <w:numPr>
          <w:ilvl w:val="0"/>
          <w:numId w:val="2"/>
        </w:numPr>
        <w:rPr>
          <w:rFonts w:cs="Arial"/>
          <w:color w:val="000000" w:themeColor="text1"/>
          <w:szCs w:val="24"/>
        </w:rPr>
      </w:pPr>
      <w:r w:rsidRPr="00E75F2F">
        <w:rPr>
          <w:rFonts w:cs="Arial"/>
          <w:color w:val="000000" w:themeColor="text1"/>
          <w:szCs w:val="24"/>
        </w:rPr>
        <w:t xml:space="preserve">Descripción de la infraestructura interna y mobiliario dentro de la IE y servicios públicos.  </w:t>
      </w:r>
    </w:p>
    <w:p w:rsidR="000473FE" w:rsidRDefault="000473FE" w:rsidP="000473FE">
      <w:pPr>
        <w:rPr>
          <w:lang w:eastAsia="es-MX"/>
        </w:rPr>
      </w:pPr>
      <w:r>
        <w:rPr>
          <w:lang w:eastAsia="es-MX"/>
        </w:rPr>
        <w:t xml:space="preserve">Según información suministrada por el docente Iván Darío Ramírez Ospina, persona que realizó el acompañamiento durante la evaluación técnica, los servicios de electricidad, acueducto, alcantarillado y gas de la Institución Educativa son suministrados por E.P.M. </w:t>
      </w:r>
    </w:p>
    <w:p w:rsidR="000473FE" w:rsidRDefault="000473FE" w:rsidP="000473FE">
      <w:pPr>
        <w:rPr>
          <w:lang w:eastAsia="es-MX"/>
        </w:rPr>
      </w:pPr>
      <w:r>
        <w:rPr>
          <w:lang w:eastAsia="es-MX"/>
        </w:rPr>
        <w:t>En algunas aulas se observan tomacorrientes sin protección y ausencia de plafones en algunas salidas para luminarias.</w:t>
      </w:r>
    </w:p>
    <w:p w:rsidR="000473FE" w:rsidRDefault="000473FE" w:rsidP="000473FE">
      <w:pPr>
        <w:rPr>
          <w:lang w:eastAsia="es-MX"/>
        </w:rPr>
      </w:pPr>
      <w:r>
        <w:rPr>
          <w:lang w:eastAsia="es-MX"/>
        </w:rPr>
        <w:t>Las estanterías  ubicadas en la Biblioteca no se encuentran ancladas, lo que las hace susceptibles a volcarse en eventos asociados a movimientos telúricos.</w:t>
      </w:r>
    </w:p>
    <w:p w:rsidR="000473FE" w:rsidRDefault="000473FE" w:rsidP="000473FE">
      <w:pPr>
        <w:rPr>
          <w:lang w:eastAsia="es-MX"/>
        </w:rPr>
      </w:pPr>
    </w:p>
    <w:p w:rsidR="000473FE" w:rsidRDefault="000473FE" w:rsidP="000473FE">
      <w:pPr>
        <w:rPr>
          <w:lang w:eastAsia="es-MX"/>
        </w:rPr>
      </w:pPr>
      <w:r>
        <w:rPr>
          <w:lang w:eastAsia="es-MX"/>
        </w:rPr>
        <w:t>Durante la evaluación técnica también fue posible verificar que las baterías sanitarias de la Institución educativa se encuentran en buenas condiciones</w:t>
      </w:r>
    </w:p>
    <w:p w:rsidR="000473FE" w:rsidRDefault="000473FE" w:rsidP="000473FE">
      <w:pPr>
        <w:rPr>
          <w:lang w:eastAsia="es-MX"/>
        </w:rPr>
      </w:pPr>
      <w:r>
        <w:rPr>
          <w:lang w:eastAsia="es-MX"/>
        </w:rPr>
        <w:t>En general el mobiliario como sillas, escritorios y pupitres presentan homogeneidad, aunque algunos elementos evidencian deterioro.</w:t>
      </w:r>
    </w:p>
    <w:p w:rsidR="000473FE" w:rsidRDefault="000473FE" w:rsidP="000473FE">
      <w:pPr>
        <w:rPr>
          <w:lang w:eastAsia="es-MX"/>
        </w:rPr>
      </w:pPr>
      <w:r>
        <w:rPr>
          <w:lang w:eastAsia="es-MX"/>
        </w:rPr>
        <w:lastRenderedPageBreak/>
        <w:t xml:space="preserve">Entre el corredor del primer nivel del bloque 5 y el patio de recreo, existe una cuneta de profundidad considerable que no poseen rejillas, situación que puede ocasionar accidentes en los usuarios del plantel. </w:t>
      </w:r>
    </w:p>
    <w:p w:rsidR="000473FE" w:rsidRDefault="000473FE" w:rsidP="000473FE">
      <w:pPr>
        <w:jc w:val="center"/>
      </w:pPr>
      <w:r w:rsidRPr="00970E9F">
        <w:rPr>
          <w:rFonts w:eastAsia="Times New Roman" w:cs="Arial"/>
          <w:b/>
          <w:bCs/>
          <w:noProof/>
          <w:color w:val="000000"/>
          <w:bdr w:val="double" w:sz="4" w:space="0" w:color="auto"/>
          <w:lang w:eastAsia="es-CO"/>
        </w:rPr>
        <w:drawing>
          <wp:inline distT="0" distB="0" distL="0" distR="0" wp14:anchorId="4BDB3F30" wp14:editId="3513F459">
            <wp:extent cx="3030583" cy="2272937"/>
            <wp:effectExtent l="0" t="0" r="0" b="0"/>
            <wp:docPr id="57" name="Imagen 21" descr="D:\Contrato EAFIT - Área M\SABANETA\I.E. José Felix de Restrepo Vélez\Registro Fotográfico I.E. José Felix de Restrepo Vélez\SAM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ontrato EAFIT - Área M\SABANETA\I.E. José Felix de Restrepo Vélez\Registro Fotográfico I.E. José Felix de Restrepo Vélez\SAM_1372.JPG"/>
                    <pic:cNvPicPr>
                      <a:picLocks noChangeAspect="1" noChangeArrowheads="1"/>
                    </pic:cNvPicPr>
                  </pic:nvPicPr>
                  <pic:blipFill>
                    <a:blip r:embed="rId29" cstate="email"/>
                    <a:srcRect/>
                    <a:stretch>
                      <a:fillRect/>
                    </a:stretch>
                  </pic:blipFill>
                  <pic:spPr bwMode="auto">
                    <a:xfrm>
                      <a:off x="0" y="0"/>
                      <a:ext cx="3035915" cy="2276936"/>
                    </a:xfrm>
                    <a:prstGeom prst="rect">
                      <a:avLst/>
                    </a:prstGeom>
                    <a:noFill/>
                    <a:ln w="9525">
                      <a:noFill/>
                      <a:miter lim="800000"/>
                      <a:headEnd/>
                      <a:tailEnd/>
                    </a:ln>
                  </pic:spPr>
                </pic:pic>
              </a:graphicData>
            </a:graphic>
          </wp:inline>
        </w:drawing>
      </w:r>
    </w:p>
    <w:p w:rsidR="000473FE" w:rsidRPr="00F34DEA" w:rsidRDefault="000473FE" w:rsidP="0030192C">
      <w:pPr>
        <w:pStyle w:val="Epgrafe"/>
        <w:tabs>
          <w:tab w:val="left" w:pos="2268"/>
          <w:tab w:val="left" w:pos="6663"/>
        </w:tabs>
        <w:jc w:val="center"/>
        <w:rPr>
          <w:color w:val="auto"/>
          <w:sz w:val="20"/>
          <w:szCs w:val="20"/>
        </w:rPr>
      </w:pPr>
      <w:bookmarkStart w:id="39" w:name="_Toc341826179"/>
      <w:bookmarkStart w:id="40" w:name="_Toc344032476"/>
      <w:r w:rsidRPr="00F34DEA">
        <w:rPr>
          <w:color w:val="auto"/>
          <w:sz w:val="20"/>
          <w:szCs w:val="20"/>
        </w:rPr>
        <w:t xml:space="preserve">ILUSTRACIÓN </w:t>
      </w:r>
      <w:r w:rsidRPr="00F34DEA">
        <w:rPr>
          <w:color w:val="auto"/>
          <w:sz w:val="20"/>
          <w:szCs w:val="20"/>
        </w:rPr>
        <w:fldChar w:fldCharType="begin"/>
      </w:r>
      <w:r w:rsidRPr="00F34DEA">
        <w:rPr>
          <w:color w:val="auto"/>
          <w:sz w:val="20"/>
          <w:szCs w:val="20"/>
        </w:rPr>
        <w:instrText xml:space="preserve"> SEQ Ilustración \* ARABIC </w:instrText>
      </w:r>
      <w:r w:rsidRPr="00F34DEA">
        <w:rPr>
          <w:color w:val="auto"/>
          <w:sz w:val="20"/>
          <w:szCs w:val="20"/>
        </w:rPr>
        <w:fldChar w:fldCharType="separate"/>
      </w:r>
      <w:r w:rsidR="003527B6">
        <w:rPr>
          <w:noProof/>
          <w:color w:val="auto"/>
          <w:sz w:val="20"/>
          <w:szCs w:val="20"/>
        </w:rPr>
        <w:t>19</w:t>
      </w:r>
      <w:r w:rsidRPr="00F34DEA">
        <w:rPr>
          <w:color w:val="auto"/>
          <w:sz w:val="20"/>
          <w:szCs w:val="20"/>
        </w:rPr>
        <w:fldChar w:fldCharType="end"/>
      </w:r>
      <w:r w:rsidRPr="00F34DEA">
        <w:rPr>
          <w:color w:val="auto"/>
          <w:sz w:val="20"/>
          <w:szCs w:val="20"/>
        </w:rPr>
        <w:t xml:space="preserve">  CUNETA CON PROFUNDIDAD</w:t>
      </w:r>
      <w:bookmarkEnd w:id="40"/>
      <w:r w:rsidRPr="00F34DEA">
        <w:rPr>
          <w:color w:val="auto"/>
          <w:sz w:val="20"/>
          <w:szCs w:val="20"/>
        </w:rPr>
        <w:t xml:space="preserve"> </w:t>
      </w:r>
      <w:bookmarkEnd w:id="39"/>
    </w:p>
    <w:p w:rsidR="000473FE" w:rsidRDefault="000473FE" w:rsidP="000473FE">
      <w:pPr>
        <w:rPr>
          <w:lang w:eastAsia="es-MX"/>
        </w:rPr>
      </w:pPr>
      <w:r>
        <w:rPr>
          <w:lang w:eastAsia="es-MX"/>
        </w:rPr>
        <w:t>De acuerdo a las declaraciones dadas por el docente que realizó el acompañamiento en el recorrido, existen roedores al interior del cuarto de residuos sólidos.</w:t>
      </w:r>
    </w:p>
    <w:p w:rsidR="00947ED2" w:rsidRPr="00E22CF4" w:rsidRDefault="000473FE" w:rsidP="000473FE">
      <w:pPr>
        <w:rPr>
          <w:color w:val="000000" w:themeColor="text1"/>
          <w:sz w:val="20"/>
          <w:szCs w:val="20"/>
        </w:rPr>
      </w:pPr>
      <w:r>
        <w:rPr>
          <w:lang w:eastAsia="es-MX"/>
        </w:rPr>
        <w:t>La Institución Educativa cuenta con un Aula Múltiple, una Biblioteca, Secretaría, Rectoría, Salas de Sistemas, Sala de Profesores, Laboratorio de Química, Laboratorio de Biología, Laboratorio de Física coordinación, restaurante escolar, placa polideportiva cubierta, un cuarto de almacenamiento de residuos Sólidos, Sala de Música, Taller de Artística, entre otros.</w:t>
      </w:r>
    </w:p>
    <w:p w:rsidR="00510EF1" w:rsidRPr="00936F03" w:rsidRDefault="00044E43" w:rsidP="00C82219">
      <w:pPr>
        <w:pStyle w:val="Ttulo1"/>
        <w:numPr>
          <w:ilvl w:val="0"/>
          <w:numId w:val="27"/>
        </w:numPr>
        <w:spacing w:before="300" w:after="300"/>
        <w:ind w:left="357" w:hanging="357"/>
      </w:pPr>
      <w:bookmarkStart w:id="41" w:name="_Toc344032568"/>
      <w:r w:rsidRPr="00936F03">
        <w:lastRenderedPageBreak/>
        <w:t>ESCENARIOS DE RIESGO</w:t>
      </w:r>
      <w:bookmarkEnd w:id="41"/>
    </w:p>
    <w:p w:rsidR="00A50345" w:rsidRPr="00936F03" w:rsidRDefault="00044E43" w:rsidP="00C82219">
      <w:pPr>
        <w:pStyle w:val="Ttulo1"/>
        <w:pageBreakBefore w:val="0"/>
        <w:numPr>
          <w:ilvl w:val="1"/>
          <w:numId w:val="27"/>
        </w:numPr>
        <w:tabs>
          <w:tab w:val="left" w:pos="1134"/>
        </w:tabs>
        <w:jc w:val="both"/>
      </w:pPr>
      <w:bookmarkStart w:id="42" w:name="_Toc344032569"/>
      <w:r w:rsidRPr="00936F03">
        <w:t>MEDIDAS ESTRUCTURALES PARA LA INTERVENCIÓN DEL RIESGO</w:t>
      </w:r>
      <w:bookmarkEnd w:id="42"/>
      <w:r w:rsidR="004F497A" w:rsidRPr="00936F03">
        <w:t xml:space="preserve"> </w:t>
      </w:r>
    </w:p>
    <w:p w:rsidR="00F96782" w:rsidRPr="00936F03" w:rsidRDefault="00F96782" w:rsidP="00C82219">
      <w:pPr>
        <w:rPr>
          <w:lang w:eastAsia="es-MX"/>
        </w:rPr>
      </w:pPr>
      <w:r w:rsidRPr="00936F03">
        <w:rPr>
          <w:lang w:eastAsia="es-MX"/>
        </w:rPr>
        <w:t>Son obras físicas que se realizan para evitar que se presenten fenómenos amenazantes, cuando esto es posible (como es en el caso de los fenómenos socio naturales), o para reducir su magnitud e intensidad. También se usan para reducir la vulnerabilidad física de las edificaciones y la infraestructura en general.</w:t>
      </w:r>
    </w:p>
    <w:p w:rsidR="00F96782" w:rsidRPr="00936F03" w:rsidRDefault="00F96782" w:rsidP="00C82219">
      <w:pPr>
        <w:rPr>
          <w:lang w:eastAsia="es-MX"/>
        </w:rPr>
      </w:pPr>
      <w:r w:rsidRPr="00936F03">
        <w:rPr>
          <w:lang w:eastAsia="es-MX"/>
        </w:rPr>
        <w:t>Normalme</w:t>
      </w:r>
      <w:r w:rsidR="00D028DF">
        <w:rPr>
          <w:lang w:eastAsia="es-MX"/>
        </w:rPr>
        <w:t>nte</w:t>
      </w:r>
      <w:r w:rsidRPr="00936F03">
        <w:rPr>
          <w:lang w:eastAsia="es-MX"/>
        </w:rPr>
        <w:t xml:space="preserve"> requieren diseño</w:t>
      </w:r>
      <w:r w:rsidR="00D028DF">
        <w:rPr>
          <w:lang w:eastAsia="es-MX"/>
        </w:rPr>
        <w:t>s</w:t>
      </w:r>
      <w:r w:rsidRPr="00936F03">
        <w:rPr>
          <w:lang w:eastAsia="es-MX"/>
        </w:rPr>
        <w:t xml:space="preserve"> previos en donde se fijan las actividades requeridas para llevar a cabo la medida, los responsables, el tiempo y los recursos requeridos (necesitan un proceso de planeación de más largo plazo que las medidas no estructurales).</w:t>
      </w:r>
    </w:p>
    <w:p w:rsidR="00F96782" w:rsidRPr="00936F03" w:rsidRDefault="00F96782" w:rsidP="00C82219">
      <w:pPr>
        <w:rPr>
          <w:lang w:eastAsia="es-MX"/>
        </w:rPr>
      </w:pPr>
      <w:r w:rsidRPr="00936F03">
        <w:rPr>
          <w:lang w:eastAsia="es-MX"/>
        </w:rPr>
        <w:t>Entre las medidas estructurales más importantes para reducir las condiciones de amenaza y las vulnerabilidades se cuenta</w:t>
      </w:r>
      <w:r w:rsidR="00D028DF">
        <w:rPr>
          <w:lang w:eastAsia="es-MX"/>
        </w:rPr>
        <w:t>n</w:t>
      </w:r>
      <w:r w:rsidRPr="00936F03">
        <w:rPr>
          <w:lang w:eastAsia="es-MX"/>
        </w:rPr>
        <w:t>:</w:t>
      </w:r>
    </w:p>
    <w:p w:rsidR="00F96782" w:rsidRPr="007F2682" w:rsidRDefault="00F96782" w:rsidP="00C82219">
      <w:pPr>
        <w:pStyle w:val="Prrafodelista"/>
        <w:numPr>
          <w:ilvl w:val="0"/>
          <w:numId w:val="2"/>
        </w:numPr>
        <w:ind w:left="714" w:hanging="357"/>
        <w:contextualSpacing w:val="0"/>
        <w:rPr>
          <w:rFonts w:cs="Arial"/>
          <w:color w:val="000000" w:themeColor="text1"/>
          <w:szCs w:val="24"/>
        </w:rPr>
      </w:pPr>
      <w:r w:rsidRPr="007F2682">
        <w:rPr>
          <w:rFonts w:cs="Arial"/>
          <w:color w:val="000000" w:themeColor="text1"/>
          <w:szCs w:val="24"/>
        </w:rPr>
        <w:t>Construcción de diques, jarillones, acueducto y alcant</w:t>
      </w:r>
      <w:r w:rsidR="00D028DF">
        <w:rPr>
          <w:rFonts w:cs="Arial"/>
          <w:color w:val="000000" w:themeColor="text1"/>
          <w:szCs w:val="24"/>
        </w:rPr>
        <w:t>arillado, reforestación de cuenc</w:t>
      </w:r>
      <w:r w:rsidRPr="007F2682">
        <w:rPr>
          <w:rFonts w:cs="Arial"/>
          <w:color w:val="000000" w:themeColor="text1"/>
          <w:szCs w:val="24"/>
        </w:rPr>
        <w:t xml:space="preserve">as </w:t>
      </w:r>
      <w:r w:rsidR="00D028DF">
        <w:rPr>
          <w:rFonts w:cs="Arial"/>
          <w:color w:val="000000" w:themeColor="text1"/>
          <w:szCs w:val="24"/>
        </w:rPr>
        <w:t>con especies nativas, adecuaciones</w:t>
      </w:r>
      <w:r w:rsidRPr="007F2682">
        <w:rPr>
          <w:rFonts w:cs="Arial"/>
          <w:color w:val="000000" w:themeColor="text1"/>
          <w:szCs w:val="24"/>
        </w:rPr>
        <w:t xml:space="preserve"> hidráulicas y limpieza de cauces; recuperación de humedales, conservación de rondas.</w:t>
      </w:r>
    </w:p>
    <w:p w:rsidR="00F96782" w:rsidRPr="007F2682" w:rsidRDefault="00F96782" w:rsidP="00C82219">
      <w:pPr>
        <w:pStyle w:val="Prrafodelista"/>
        <w:numPr>
          <w:ilvl w:val="0"/>
          <w:numId w:val="2"/>
        </w:numPr>
        <w:ind w:left="714" w:hanging="357"/>
        <w:contextualSpacing w:val="0"/>
        <w:rPr>
          <w:rFonts w:cs="Arial"/>
          <w:color w:val="000000" w:themeColor="text1"/>
          <w:szCs w:val="24"/>
        </w:rPr>
      </w:pPr>
      <w:r w:rsidRPr="007F2682">
        <w:rPr>
          <w:rFonts w:cs="Arial"/>
          <w:color w:val="000000" w:themeColor="text1"/>
          <w:szCs w:val="24"/>
        </w:rPr>
        <w:t>Construcción de muros de contención, terrazas y en general, medidas para la estabilización de laderas.</w:t>
      </w:r>
    </w:p>
    <w:p w:rsidR="00F96782" w:rsidRPr="007F2682" w:rsidRDefault="00F96782" w:rsidP="00C82219">
      <w:pPr>
        <w:pStyle w:val="Prrafodelista"/>
        <w:numPr>
          <w:ilvl w:val="0"/>
          <w:numId w:val="2"/>
        </w:numPr>
        <w:ind w:left="714" w:hanging="357"/>
        <w:contextualSpacing w:val="0"/>
        <w:rPr>
          <w:rFonts w:cs="Arial"/>
          <w:color w:val="000000" w:themeColor="text1"/>
          <w:szCs w:val="24"/>
        </w:rPr>
      </w:pPr>
      <w:r w:rsidRPr="007F2682">
        <w:rPr>
          <w:rFonts w:cs="Arial"/>
          <w:color w:val="000000" w:themeColor="text1"/>
          <w:szCs w:val="24"/>
        </w:rPr>
        <w:t>Aplicación de normas de sismo resistencia en las construcciones nuevas, reforzamiento estructural de las estructuras antiguas, aseguramiento de muebles pesados, y reforzamiento de techos, paredes y muros de cerramiento.</w:t>
      </w:r>
    </w:p>
    <w:p w:rsidR="007D7EB4" w:rsidRDefault="00F96782" w:rsidP="00C82219">
      <w:pPr>
        <w:pStyle w:val="Prrafodelista"/>
        <w:numPr>
          <w:ilvl w:val="0"/>
          <w:numId w:val="2"/>
        </w:numPr>
        <w:ind w:left="714" w:hanging="357"/>
        <w:contextualSpacing w:val="0"/>
        <w:rPr>
          <w:rFonts w:cs="Arial"/>
          <w:color w:val="000000" w:themeColor="text1"/>
          <w:szCs w:val="24"/>
        </w:rPr>
      </w:pPr>
      <w:r w:rsidRPr="007F2682">
        <w:rPr>
          <w:rFonts w:cs="Arial"/>
          <w:color w:val="000000" w:themeColor="text1"/>
          <w:szCs w:val="24"/>
        </w:rPr>
        <w:t xml:space="preserve">Reubicación total o parcial de la planta física de la </w:t>
      </w:r>
      <w:r w:rsidR="009B0387">
        <w:rPr>
          <w:rFonts w:cs="Arial"/>
          <w:color w:val="000000" w:themeColor="text1"/>
          <w:szCs w:val="24"/>
        </w:rPr>
        <w:t>institución educativa</w:t>
      </w:r>
      <w:r w:rsidRPr="007F2682">
        <w:rPr>
          <w:rFonts w:cs="Arial"/>
          <w:color w:val="000000" w:themeColor="text1"/>
          <w:szCs w:val="24"/>
        </w:rPr>
        <w:t>.</w:t>
      </w:r>
    </w:p>
    <w:p w:rsidR="00C57C8B" w:rsidRPr="00C57C8B" w:rsidRDefault="00F96782" w:rsidP="00C82219">
      <w:pPr>
        <w:pStyle w:val="Prrafodelista"/>
        <w:numPr>
          <w:ilvl w:val="0"/>
          <w:numId w:val="2"/>
        </w:numPr>
        <w:ind w:left="714" w:hanging="357"/>
        <w:contextualSpacing w:val="0"/>
        <w:jc w:val="left"/>
        <w:rPr>
          <w:rFonts w:cs="Arial"/>
          <w:color w:val="000000" w:themeColor="text1"/>
          <w:szCs w:val="24"/>
        </w:rPr>
        <w:sectPr w:rsidR="00C57C8B" w:rsidRPr="00C57C8B" w:rsidSect="000D72E4">
          <w:headerReference w:type="default" r:id="rId30"/>
          <w:footerReference w:type="default" r:id="rId31"/>
          <w:pgSz w:w="12240" w:h="15840"/>
          <w:pgMar w:top="2268" w:right="1701" w:bottom="709" w:left="1701" w:header="709" w:footer="709" w:gutter="0"/>
          <w:cols w:space="708"/>
          <w:titlePg/>
          <w:docGrid w:linePitch="360"/>
        </w:sectPr>
      </w:pPr>
      <w:r w:rsidRPr="00C57C8B">
        <w:rPr>
          <w:rFonts w:cs="Arial"/>
          <w:color w:val="000000" w:themeColor="text1"/>
          <w:szCs w:val="24"/>
        </w:rPr>
        <w:t xml:space="preserve">Reubicación de </w:t>
      </w:r>
      <w:r w:rsidR="007C1FDB" w:rsidRPr="00C57C8B">
        <w:rPr>
          <w:rFonts w:cs="Arial"/>
          <w:color w:val="000000" w:themeColor="text1"/>
          <w:szCs w:val="24"/>
        </w:rPr>
        <w:t>industrias y viviendas aledañas</w:t>
      </w:r>
      <w:r w:rsidR="00AA149D" w:rsidRPr="00C57C8B">
        <w:rPr>
          <w:rFonts w:cs="Arial"/>
          <w:color w:val="000000" w:themeColor="text1"/>
          <w:szCs w:val="24"/>
        </w:rPr>
        <w:t>.</w:t>
      </w:r>
    </w:p>
    <w:p w:rsidR="00BF4A55" w:rsidRDefault="00BF4A55" w:rsidP="00C82219">
      <w:pPr>
        <w:pStyle w:val="Epgrafe"/>
        <w:jc w:val="center"/>
        <w:rPr>
          <w:color w:val="auto"/>
          <w:sz w:val="20"/>
          <w:szCs w:val="20"/>
        </w:rPr>
      </w:pPr>
    </w:p>
    <w:tbl>
      <w:tblPr>
        <w:tblStyle w:val="Tablaconcuadrcul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97"/>
        <w:gridCol w:w="2786"/>
        <w:gridCol w:w="2303"/>
        <w:gridCol w:w="876"/>
        <w:gridCol w:w="1172"/>
        <w:gridCol w:w="911"/>
        <w:gridCol w:w="2009"/>
      </w:tblGrid>
      <w:tr w:rsidR="00BF4A55" w:rsidRPr="00970E9F" w:rsidTr="00837DCB">
        <w:trPr>
          <w:tblHeader/>
        </w:trPr>
        <w:tc>
          <w:tcPr>
            <w:tcW w:w="1026" w:type="pct"/>
            <w:vMerge w:val="restart"/>
            <w:shd w:val="clear" w:color="auto" w:fill="D9D9D9" w:themeFill="background1" w:themeFillShade="D9"/>
            <w:vAlign w:val="center"/>
          </w:tcPr>
          <w:p w:rsidR="00BF4A55" w:rsidRPr="00970E9F" w:rsidRDefault="00BF4A55" w:rsidP="00837DCB">
            <w:pPr>
              <w:jc w:val="center"/>
              <w:rPr>
                <w:rFonts w:eastAsia="Times New Roman" w:cs="Arial"/>
                <w:b/>
                <w:color w:val="000000"/>
                <w:sz w:val="20"/>
                <w:szCs w:val="20"/>
              </w:rPr>
            </w:pPr>
            <w:r w:rsidRPr="00970E9F">
              <w:rPr>
                <w:rFonts w:eastAsia="Times New Roman" w:cs="Arial"/>
                <w:b/>
                <w:color w:val="000000"/>
                <w:sz w:val="20"/>
                <w:szCs w:val="20"/>
              </w:rPr>
              <w:t>MEDIDAS DE INTERVENCIÓN</w:t>
            </w:r>
          </w:p>
        </w:tc>
        <w:tc>
          <w:tcPr>
            <w:tcW w:w="1101" w:type="pct"/>
            <w:vMerge w:val="restart"/>
            <w:shd w:val="clear" w:color="auto" w:fill="D9D9D9" w:themeFill="background1" w:themeFillShade="D9"/>
            <w:vAlign w:val="center"/>
          </w:tcPr>
          <w:p w:rsidR="00BF4A55" w:rsidRPr="00970E9F" w:rsidRDefault="00BF4A55" w:rsidP="00837DCB">
            <w:pPr>
              <w:jc w:val="center"/>
              <w:rPr>
                <w:rFonts w:eastAsia="Times New Roman" w:cs="Arial"/>
                <w:b/>
                <w:color w:val="000000"/>
                <w:sz w:val="20"/>
                <w:szCs w:val="20"/>
              </w:rPr>
            </w:pPr>
            <w:r w:rsidRPr="00970E9F">
              <w:rPr>
                <w:rFonts w:eastAsia="Times New Roman" w:cs="Arial"/>
                <w:b/>
                <w:color w:val="000000"/>
                <w:sz w:val="20"/>
                <w:szCs w:val="20"/>
              </w:rPr>
              <w:t>ACCIÓN</w:t>
            </w:r>
          </w:p>
        </w:tc>
        <w:tc>
          <w:tcPr>
            <w:tcW w:w="910" w:type="pct"/>
            <w:vMerge w:val="restart"/>
            <w:shd w:val="clear" w:color="auto" w:fill="D9D9D9" w:themeFill="background1" w:themeFillShade="D9"/>
            <w:vAlign w:val="center"/>
          </w:tcPr>
          <w:p w:rsidR="00BF4A55" w:rsidRPr="00970E9F" w:rsidRDefault="00BF4A55" w:rsidP="00837DCB">
            <w:pPr>
              <w:jc w:val="center"/>
              <w:rPr>
                <w:rFonts w:eastAsia="Times New Roman" w:cs="Arial"/>
                <w:b/>
                <w:color w:val="000000"/>
                <w:sz w:val="20"/>
                <w:szCs w:val="20"/>
              </w:rPr>
            </w:pPr>
            <w:r w:rsidRPr="00970E9F">
              <w:rPr>
                <w:rFonts w:eastAsia="Times New Roman" w:cs="Arial"/>
                <w:b/>
                <w:color w:val="000000"/>
                <w:sz w:val="20"/>
                <w:szCs w:val="20"/>
              </w:rPr>
              <w:t>RESPONSABLES</w:t>
            </w:r>
          </w:p>
        </w:tc>
        <w:tc>
          <w:tcPr>
            <w:tcW w:w="1169" w:type="pct"/>
            <w:gridSpan w:val="3"/>
            <w:shd w:val="clear" w:color="auto" w:fill="D9D9D9" w:themeFill="background1" w:themeFillShade="D9"/>
            <w:vAlign w:val="center"/>
          </w:tcPr>
          <w:p w:rsidR="00BF4A55" w:rsidRPr="00970E9F" w:rsidRDefault="00BF4A55" w:rsidP="00837DCB">
            <w:pPr>
              <w:jc w:val="center"/>
              <w:rPr>
                <w:rFonts w:eastAsia="Times New Roman" w:cs="Arial"/>
                <w:b/>
                <w:color w:val="000000"/>
                <w:sz w:val="20"/>
                <w:szCs w:val="20"/>
              </w:rPr>
            </w:pPr>
            <w:r w:rsidRPr="00970E9F">
              <w:rPr>
                <w:rFonts w:eastAsia="Times New Roman" w:cs="Arial"/>
                <w:b/>
                <w:color w:val="000000"/>
                <w:sz w:val="20"/>
                <w:szCs w:val="20"/>
              </w:rPr>
              <w:t>TIEMPO</w:t>
            </w:r>
          </w:p>
        </w:tc>
        <w:tc>
          <w:tcPr>
            <w:tcW w:w="794" w:type="pct"/>
            <w:vMerge w:val="restart"/>
            <w:shd w:val="clear" w:color="auto" w:fill="D9D9D9" w:themeFill="background1" w:themeFillShade="D9"/>
            <w:vAlign w:val="center"/>
          </w:tcPr>
          <w:p w:rsidR="00BF4A55" w:rsidRPr="00970E9F" w:rsidRDefault="00BF4A55" w:rsidP="00837DCB">
            <w:pPr>
              <w:jc w:val="center"/>
              <w:rPr>
                <w:rFonts w:eastAsia="Times New Roman" w:cs="Arial"/>
                <w:b/>
                <w:color w:val="000000"/>
                <w:sz w:val="20"/>
                <w:szCs w:val="20"/>
              </w:rPr>
            </w:pPr>
            <w:r w:rsidRPr="00970E9F">
              <w:rPr>
                <w:rFonts w:eastAsia="Times New Roman" w:cs="Arial"/>
                <w:b/>
                <w:color w:val="000000"/>
                <w:sz w:val="20"/>
                <w:szCs w:val="20"/>
              </w:rPr>
              <w:t>RECURSOS REQUERIDOS</w:t>
            </w:r>
          </w:p>
        </w:tc>
      </w:tr>
      <w:tr w:rsidR="00BF4A55" w:rsidRPr="00970E9F" w:rsidTr="00837DCB">
        <w:trPr>
          <w:tblHeader/>
        </w:trPr>
        <w:tc>
          <w:tcPr>
            <w:tcW w:w="1026" w:type="pct"/>
            <w:vMerge/>
            <w:shd w:val="clear" w:color="auto" w:fill="FFFFFF" w:themeFill="background1"/>
          </w:tcPr>
          <w:p w:rsidR="00BF4A55" w:rsidRPr="00970E9F" w:rsidRDefault="00BF4A55" w:rsidP="00837DCB">
            <w:pPr>
              <w:rPr>
                <w:rFonts w:eastAsia="Times New Roman" w:cs="Arial"/>
                <w:b/>
                <w:color w:val="000000"/>
                <w:sz w:val="20"/>
                <w:szCs w:val="20"/>
              </w:rPr>
            </w:pPr>
          </w:p>
        </w:tc>
        <w:tc>
          <w:tcPr>
            <w:tcW w:w="1101" w:type="pct"/>
            <w:vMerge/>
            <w:shd w:val="clear" w:color="auto" w:fill="FFFFFF" w:themeFill="background1"/>
          </w:tcPr>
          <w:p w:rsidR="00BF4A55" w:rsidRPr="00970E9F" w:rsidRDefault="00BF4A55" w:rsidP="00837DCB">
            <w:pPr>
              <w:rPr>
                <w:rFonts w:eastAsia="Times New Roman" w:cs="Arial"/>
                <w:b/>
                <w:color w:val="000000"/>
                <w:sz w:val="20"/>
                <w:szCs w:val="20"/>
              </w:rPr>
            </w:pPr>
          </w:p>
        </w:tc>
        <w:tc>
          <w:tcPr>
            <w:tcW w:w="910" w:type="pct"/>
            <w:vMerge/>
            <w:shd w:val="clear" w:color="auto" w:fill="FFFFFF" w:themeFill="background1"/>
          </w:tcPr>
          <w:p w:rsidR="00BF4A55" w:rsidRPr="00970E9F" w:rsidRDefault="00BF4A55" w:rsidP="00837DCB">
            <w:pPr>
              <w:rPr>
                <w:rFonts w:eastAsia="Times New Roman" w:cs="Arial"/>
                <w:b/>
                <w:color w:val="000000"/>
                <w:sz w:val="20"/>
                <w:szCs w:val="20"/>
              </w:rPr>
            </w:pPr>
          </w:p>
        </w:tc>
        <w:tc>
          <w:tcPr>
            <w:tcW w:w="346" w:type="pct"/>
            <w:shd w:val="clear" w:color="auto" w:fill="D9D9D9" w:themeFill="background1" w:themeFillShade="D9"/>
            <w:vAlign w:val="center"/>
          </w:tcPr>
          <w:p w:rsidR="00BF4A55" w:rsidRPr="00970E9F" w:rsidRDefault="00BF4A55" w:rsidP="00837DCB">
            <w:pPr>
              <w:jc w:val="center"/>
              <w:rPr>
                <w:rFonts w:eastAsia="Times New Roman" w:cs="Arial"/>
                <w:b/>
                <w:color w:val="000000"/>
                <w:sz w:val="20"/>
                <w:szCs w:val="20"/>
              </w:rPr>
            </w:pPr>
            <w:r w:rsidRPr="00970E9F">
              <w:rPr>
                <w:rFonts w:eastAsia="Times New Roman" w:cs="Arial"/>
                <w:b/>
                <w:color w:val="000000"/>
                <w:sz w:val="20"/>
                <w:szCs w:val="20"/>
              </w:rPr>
              <w:t>1 MES</w:t>
            </w:r>
          </w:p>
        </w:tc>
        <w:tc>
          <w:tcPr>
            <w:tcW w:w="463" w:type="pct"/>
            <w:shd w:val="clear" w:color="auto" w:fill="D9D9D9" w:themeFill="background1" w:themeFillShade="D9"/>
            <w:vAlign w:val="center"/>
          </w:tcPr>
          <w:p w:rsidR="00BF4A55" w:rsidRPr="00970E9F" w:rsidRDefault="00BF4A55" w:rsidP="00837DCB">
            <w:pPr>
              <w:jc w:val="center"/>
              <w:rPr>
                <w:rFonts w:eastAsia="Times New Roman" w:cs="Arial"/>
                <w:b/>
                <w:color w:val="000000"/>
                <w:sz w:val="20"/>
                <w:szCs w:val="20"/>
              </w:rPr>
            </w:pPr>
            <w:r w:rsidRPr="00970E9F">
              <w:rPr>
                <w:rFonts w:eastAsia="Times New Roman" w:cs="Arial"/>
                <w:b/>
                <w:color w:val="000000"/>
                <w:sz w:val="20"/>
                <w:szCs w:val="20"/>
              </w:rPr>
              <w:t>6 MESES</w:t>
            </w:r>
          </w:p>
        </w:tc>
        <w:tc>
          <w:tcPr>
            <w:tcW w:w="360" w:type="pct"/>
            <w:shd w:val="clear" w:color="auto" w:fill="D9D9D9" w:themeFill="background1" w:themeFillShade="D9"/>
            <w:vAlign w:val="center"/>
          </w:tcPr>
          <w:p w:rsidR="00BF4A55" w:rsidRPr="00970E9F" w:rsidRDefault="00BF4A55" w:rsidP="00837DCB">
            <w:pPr>
              <w:jc w:val="center"/>
              <w:rPr>
                <w:rFonts w:eastAsia="Times New Roman" w:cs="Arial"/>
                <w:b/>
                <w:color w:val="000000"/>
                <w:sz w:val="20"/>
                <w:szCs w:val="20"/>
              </w:rPr>
            </w:pPr>
            <w:r w:rsidRPr="00970E9F">
              <w:rPr>
                <w:rFonts w:eastAsia="Times New Roman" w:cs="Arial"/>
                <w:b/>
                <w:color w:val="000000"/>
                <w:sz w:val="20"/>
                <w:szCs w:val="20"/>
              </w:rPr>
              <w:t>1 AÑO O MAS</w:t>
            </w:r>
          </w:p>
        </w:tc>
        <w:tc>
          <w:tcPr>
            <w:tcW w:w="794" w:type="pct"/>
            <w:vMerge/>
            <w:shd w:val="clear" w:color="auto" w:fill="FFFFFF" w:themeFill="background1"/>
          </w:tcPr>
          <w:p w:rsidR="00BF4A55" w:rsidRPr="00970E9F" w:rsidRDefault="00BF4A55" w:rsidP="00837DCB">
            <w:pPr>
              <w:rPr>
                <w:rFonts w:eastAsia="Times New Roman" w:cs="Arial"/>
                <w:b/>
                <w:color w:val="000000"/>
                <w:sz w:val="20"/>
                <w:szCs w:val="20"/>
              </w:rPr>
            </w:pPr>
          </w:p>
        </w:tc>
      </w:tr>
      <w:tr w:rsidR="00BF4A55" w:rsidRPr="00970E9F" w:rsidTr="00837DCB">
        <w:tc>
          <w:tcPr>
            <w:tcW w:w="1026" w:type="pct"/>
            <w:vMerge w:val="restart"/>
            <w:shd w:val="clear" w:color="auto" w:fill="FFFFFF" w:themeFill="background1"/>
            <w:vAlign w:val="center"/>
          </w:tcPr>
          <w:p w:rsidR="00BF4A55" w:rsidRPr="00970E9F" w:rsidRDefault="00BF4A55" w:rsidP="00837DCB">
            <w:pPr>
              <w:rPr>
                <w:rFonts w:eastAsia="Times New Roman" w:cs="Arial"/>
                <w:b/>
                <w:color w:val="000000"/>
                <w:sz w:val="20"/>
                <w:szCs w:val="20"/>
              </w:rPr>
            </w:pPr>
            <w:r w:rsidRPr="00970E9F">
              <w:rPr>
                <w:rFonts w:eastAsia="Times New Roman" w:cs="Arial"/>
                <w:b/>
                <w:color w:val="000000"/>
                <w:sz w:val="20"/>
                <w:szCs w:val="20"/>
              </w:rPr>
              <w:t>ACCIONES FÍSICAS PARA REDUCIR LA VULNERABILIDAD</w:t>
            </w:r>
          </w:p>
        </w:tc>
        <w:tc>
          <w:tcPr>
            <w:tcW w:w="1101"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 xml:space="preserve">Se recomienda gestionar con funcionarios de INDESA, la poda de mantenimiento de los árboles ubicados en el escenario deportivo que limita con el costado sur de la Institución Educativa. </w:t>
            </w:r>
          </w:p>
        </w:tc>
        <w:tc>
          <w:tcPr>
            <w:tcW w:w="910"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Institución Educativa José Félix de Restrepo Vélez – INDESA.</w:t>
            </w:r>
          </w:p>
        </w:tc>
        <w:tc>
          <w:tcPr>
            <w:tcW w:w="346"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r w:rsidRPr="00970E9F">
              <w:rPr>
                <w:rFonts w:eastAsia="Times New Roman" w:cs="Arial"/>
                <w:color w:val="000000"/>
                <w:sz w:val="20"/>
                <w:szCs w:val="20"/>
              </w:rPr>
              <w:t>X</w:t>
            </w:r>
          </w:p>
        </w:tc>
        <w:tc>
          <w:tcPr>
            <w:tcW w:w="463"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p>
        </w:tc>
        <w:tc>
          <w:tcPr>
            <w:tcW w:w="360"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794"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Humanos y económicos</w:t>
            </w:r>
          </w:p>
        </w:tc>
      </w:tr>
      <w:tr w:rsidR="00BF4A55" w:rsidRPr="00970E9F" w:rsidTr="00837DCB">
        <w:tc>
          <w:tcPr>
            <w:tcW w:w="1026" w:type="pct"/>
            <w:vMerge/>
            <w:shd w:val="clear" w:color="auto" w:fill="FFFFFF" w:themeFill="background1"/>
            <w:vAlign w:val="center"/>
          </w:tcPr>
          <w:p w:rsidR="00BF4A55" w:rsidRPr="00970E9F" w:rsidRDefault="00BF4A55" w:rsidP="00837DCB">
            <w:pPr>
              <w:rPr>
                <w:rFonts w:eastAsia="Times New Roman" w:cs="Arial"/>
                <w:b/>
                <w:color w:val="000000"/>
                <w:sz w:val="20"/>
                <w:szCs w:val="20"/>
              </w:rPr>
            </w:pPr>
          </w:p>
        </w:tc>
        <w:tc>
          <w:tcPr>
            <w:tcW w:w="1101"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Refores</w:t>
            </w:r>
            <w:r>
              <w:rPr>
                <w:rFonts w:eastAsia="Times New Roman" w:cs="Arial"/>
                <w:color w:val="000000"/>
                <w:sz w:val="20"/>
                <w:szCs w:val="20"/>
              </w:rPr>
              <w:t>tación y cuidado de zonas verdes</w:t>
            </w:r>
          </w:p>
        </w:tc>
        <w:tc>
          <w:tcPr>
            <w:tcW w:w="910"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Institución Educativa José Félix de Restrepo Vélez.</w:t>
            </w:r>
          </w:p>
        </w:tc>
        <w:tc>
          <w:tcPr>
            <w:tcW w:w="346"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r w:rsidRPr="00970E9F">
              <w:rPr>
                <w:rFonts w:eastAsia="Times New Roman" w:cs="Arial"/>
                <w:color w:val="000000"/>
                <w:sz w:val="20"/>
                <w:szCs w:val="20"/>
              </w:rPr>
              <w:t>X</w:t>
            </w:r>
          </w:p>
        </w:tc>
        <w:tc>
          <w:tcPr>
            <w:tcW w:w="463"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360"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794"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Humanos y económicos</w:t>
            </w:r>
          </w:p>
        </w:tc>
      </w:tr>
      <w:tr w:rsidR="00BF4A55" w:rsidRPr="00970E9F" w:rsidTr="00837DCB">
        <w:tc>
          <w:tcPr>
            <w:tcW w:w="1026" w:type="pct"/>
            <w:vMerge/>
            <w:shd w:val="clear" w:color="auto" w:fill="FFFFFF" w:themeFill="background1"/>
            <w:vAlign w:val="center"/>
          </w:tcPr>
          <w:p w:rsidR="00BF4A55" w:rsidRPr="00970E9F" w:rsidRDefault="00BF4A55" w:rsidP="00837DCB">
            <w:pPr>
              <w:rPr>
                <w:rFonts w:eastAsia="Times New Roman" w:cs="Arial"/>
                <w:b/>
                <w:color w:val="000000"/>
                <w:sz w:val="20"/>
                <w:szCs w:val="20"/>
              </w:rPr>
            </w:pPr>
          </w:p>
        </w:tc>
        <w:tc>
          <w:tcPr>
            <w:tcW w:w="1101"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 xml:space="preserve">Desmontar y restituir las tejas y la estructura de soporte de la cubierta ubicada en el acceso a la sala de informática del bloque denominado “La Escuelita”. </w:t>
            </w:r>
          </w:p>
        </w:tc>
        <w:tc>
          <w:tcPr>
            <w:tcW w:w="910"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Institución Educativa José Félix de Restrepo Vélez – Secretaría de Educación y Cultura.</w:t>
            </w:r>
          </w:p>
        </w:tc>
        <w:tc>
          <w:tcPr>
            <w:tcW w:w="346"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r w:rsidRPr="00970E9F">
              <w:rPr>
                <w:rFonts w:eastAsia="Times New Roman" w:cs="Arial"/>
                <w:color w:val="000000"/>
                <w:sz w:val="20"/>
                <w:szCs w:val="20"/>
              </w:rPr>
              <w:t>X</w:t>
            </w:r>
          </w:p>
        </w:tc>
        <w:tc>
          <w:tcPr>
            <w:tcW w:w="463"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360"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794"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Humanos, técnicos y económicos</w:t>
            </w:r>
          </w:p>
        </w:tc>
      </w:tr>
      <w:tr w:rsidR="00BF4A55" w:rsidRPr="00970E9F" w:rsidTr="00837DCB">
        <w:tc>
          <w:tcPr>
            <w:tcW w:w="1026" w:type="pct"/>
            <w:vMerge/>
            <w:shd w:val="clear" w:color="auto" w:fill="FFFFFF" w:themeFill="background1"/>
            <w:vAlign w:val="center"/>
          </w:tcPr>
          <w:p w:rsidR="00BF4A55" w:rsidRPr="00970E9F" w:rsidRDefault="00BF4A55" w:rsidP="00837DCB">
            <w:pPr>
              <w:rPr>
                <w:rFonts w:eastAsia="Times New Roman" w:cs="Arial"/>
                <w:b/>
                <w:color w:val="000000"/>
                <w:sz w:val="20"/>
                <w:szCs w:val="20"/>
              </w:rPr>
            </w:pPr>
          </w:p>
        </w:tc>
        <w:tc>
          <w:tcPr>
            <w:tcW w:w="1101" w:type="pct"/>
            <w:shd w:val="clear" w:color="auto" w:fill="FFFFFF" w:themeFill="background1"/>
            <w:vAlign w:val="center"/>
          </w:tcPr>
          <w:p w:rsidR="00BF4A55" w:rsidRPr="00970E9F" w:rsidRDefault="00BF4A55" w:rsidP="00837DCB">
            <w:pPr>
              <w:rPr>
                <w:rFonts w:eastAsia="Times New Roman" w:cs="Arial"/>
                <w:sz w:val="20"/>
                <w:szCs w:val="20"/>
              </w:rPr>
            </w:pPr>
            <w:r w:rsidRPr="00970E9F">
              <w:rPr>
                <w:rFonts w:eastAsia="Times New Roman" w:cs="Arial"/>
                <w:color w:val="000000"/>
                <w:sz w:val="20"/>
                <w:szCs w:val="20"/>
              </w:rPr>
              <w:t xml:space="preserve">Se recomienda llevar a cabo la rehabilitación del muro </w:t>
            </w:r>
            <w:r w:rsidRPr="00970E9F">
              <w:rPr>
                <w:rFonts w:eastAsia="Times New Roman" w:cs="Arial"/>
                <w:sz w:val="20"/>
                <w:szCs w:val="20"/>
              </w:rPr>
              <w:t xml:space="preserve">de cerramiento adyacente a la jardinera ubicada en el corredor que comunica el </w:t>
            </w:r>
            <w:r w:rsidRPr="00970E9F">
              <w:rPr>
                <w:rFonts w:eastAsia="Times New Roman" w:cs="Arial"/>
                <w:sz w:val="20"/>
                <w:szCs w:val="20"/>
              </w:rPr>
              <w:lastRenderedPageBreak/>
              <w:t>bloque “La Escuelita” con el resto de la Institución Educativa.</w:t>
            </w:r>
          </w:p>
        </w:tc>
        <w:tc>
          <w:tcPr>
            <w:tcW w:w="910"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lastRenderedPageBreak/>
              <w:t>Institución Educativa José Félix de Restrepo Vélez – Secretaría de Educación y Cultura.</w:t>
            </w:r>
          </w:p>
        </w:tc>
        <w:tc>
          <w:tcPr>
            <w:tcW w:w="346"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r w:rsidRPr="00970E9F">
              <w:rPr>
                <w:rFonts w:eastAsia="Times New Roman" w:cs="Arial"/>
                <w:color w:val="000000"/>
                <w:sz w:val="20"/>
                <w:szCs w:val="20"/>
              </w:rPr>
              <w:t>X</w:t>
            </w:r>
          </w:p>
        </w:tc>
        <w:tc>
          <w:tcPr>
            <w:tcW w:w="463"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360"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794"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Humanos y económicos</w:t>
            </w:r>
          </w:p>
        </w:tc>
      </w:tr>
      <w:tr w:rsidR="00BF4A55" w:rsidRPr="00970E9F" w:rsidTr="00837DCB">
        <w:tc>
          <w:tcPr>
            <w:tcW w:w="1026" w:type="pct"/>
            <w:vMerge/>
            <w:shd w:val="clear" w:color="auto" w:fill="FFFFFF" w:themeFill="background1"/>
            <w:vAlign w:val="center"/>
          </w:tcPr>
          <w:p w:rsidR="00BF4A55" w:rsidRPr="00970E9F" w:rsidRDefault="00BF4A55" w:rsidP="00837DCB">
            <w:pPr>
              <w:rPr>
                <w:rFonts w:eastAsia="Times New Roman" w:cs="Arial"/>
                <w:b/>
                <w:color w:val="000000"/>
                <w:sz w:val="20"/>
                <w:szCs w:val="20"/>
              </w:rPr>
            </w:pPr>
          </w:p>
        </w:tc>
        <w:tc>
          <w:tcPr>
            <w:tcW w:w="1101" w:type="pct"/>
            <w:shd w:val="clear" w:color="auto" w:fill="FFFFFF" w:themeFill="background1"/>
            <w:vAlign w:val="center"/>
          </w:tcPr>
          <w:p w:rsidR="00BF4A55" w:rsidRPr="00970E9F" w:rsidRDefault="00BF4A55" w:rsidP="00837DCB">
            <w:pPr>
              <w:rPr>
                <w:rFonts w:eastAsia="Times New Roman" w:cs="Arial"/>
                <w:sz w:val="20"/>
                <w:szCs w:val="20"/>
              </w:rPr>
            </w:pPr>
            <w:r w:rsidRPr="00970E9F">
              <w:rPr>
                <w:rFonts w:eastAsia="Times New Roman" w:cs="Arial"/>
                <w:sz w:val="20"/>
                <w:szCs w:val="20"/>
              </w:rPr>
              <w:t>Se recomienda llevar a cabo la rehabilitación de las cubiertas de los cuartos ubicados al interior del aula Múltiple (Costado norte) para evitar las humedades y la pérdida del revoque que evidencian algunos muros.</w:t>
            </w:r>
          </w:p>
        </w:tc>
        <w:tc>
          <w:tcPr>
            <w:tcW w:w="910"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Institución Educativa José Félix de Restrepo Vélez – Secretaría de Educación y Cultura.</w:t>
            </w:r>
          </w:p>
        </w:tc>
        <w:tc>
          <w:tcPr>
            <w:tcW w:w="346"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r w:rsidRPr="00970E9F">
              <w:rPr>
                <w:rFonts w:eastAsia="Times New Roman" w:cs="Arial"/>
                <w:color w:val="000000"/>
                <w:sz w:val="20"/>
                <w:szCs w:val="20"/>
              </w:rPr>
              <w:t>X</w:t>
            </w:r>
          </w:p>
        </w:tc>
        <w:tc>
          <w:tcPr>
            <w:tcW w:w="463"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360"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794"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Humanos y económicos</w:t>
            </w:r>
          </w:p>
        </w:tc>
      </w:tr>
      <w:tr w:rsidR="00BF4A55" w:rsidRPr="00970E9F" w:rsidTr="00837DCB">
        <w:tc>
          <w:tcPr>
            <w:tcW w:w="1026" w:type="pct"/>
            <w:vMerge/>
            <w:shd w:val="clear" w:color="auto" w:fill="FFFFFF" w:themeFill="background1"/>
            <w:vAlign w:val="center"/>
          </w:tcPr>
          <w:p w:rsidR="00BF4A55" w:rsidRPr="00970E9F" w:rsidRDefault="00BF4A55" w:rsidP="00837DCB">
            <w:pPr>
              <w:rPr>
                <w:rFonts w:eastAsia="Times New Roman" w:cs="Arial"/>
                <w:b/>
                <w:color w:val="000000"/>
                <w:sz w:val="20"/>
                <w:szCs w:val="20"/>
              </w:rPr>
            </w:pPr>
          </w:p>
        </w:tc>
        <w:tc>
          <w:tcPr>
            <w:tcW w:w="1101"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Se recomienda realizar la impermeabilización de la losa de cubierta de la</w:t>
            </w:r>
            <w:r w:rsidRPr="00970E9F">
              <w:rPr>
                <w:rFonts w:eastAsia="Times New Roman" w:cs="Arial"/>
                <w:sz w:val="20"/>
                <w:szCs w:val="20"/>
              </w:rPr>
              <w:t xml:space="preserve"> celaduría y del corredor de acceso al Aula Múltiple, al Restaurante escolar y a la Biblioteca</w:t>
            </w:r>
            <w:r w:rsidRPr="00970E9F">
              <w:rPr>
                <w:rFonts w:eastAsia="Times New Roman" w:cs="Arial"/>
                <w:color w:val="000000"/>
                <w:sz w:val="20"/>
                <w:szCs w:val="20"/>
              </w:rPr>
              <w:t xml:space="preserve">, mediante la aplicación de materiales bituminosos o elementos aislantes, conservando las pendientes hacia los desagües. Esta actividad </w:t>
            </w:r>
            <w:r w:rsidRPr="00970E9F">
              <w:rPr>
                <w:rFonts w:eastAsia="Times New Roman" w:cs="Arial"/>
                <w:color w:val="000000"/>
                <w:sz w:val="20"/>
                <w:szCs w:val="20"/>
              </w:rPr>
              <w:lastRenderedPageBreak/>
              <w:t>deberá realizarse con asesoría de personal idóneo y a la mayor brevedad posible, con el fin de evitar que la degradación progresiva de los materiales comprometa a futuro la estabilidad de la misma.</w:t>
            </w:r>
          </w:p>
        </w:tc>
        <w:tc>
          <w:tcPr>
            <w:tcW w:w="910"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lastRenderedPageBreak/>
              <w:t>Institución Educativa José Félix de Restrepo Vélez – Secretaría de Educación y Cultura.</w:t>
            </w:r>
          </w:p>
        </w:tc>
        <w:tc>
          <w:tcPr>
            <w:tcW w:w="346"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r w:rsidRPr="00970E9F">
              <w:rPr>
                <w:rFonts w:eastAsia="Times New Roman" w:cs="Arial"/>
                <w:color w:val="000000"/>
                <w:sz w:val="20"/>
                <w:szCs w:val="20"/>
              </w:rPr>
              <w:t>X</w:t>
            </w:r>
          </w:p>
        </w:tc>
        <w:tc>
          <w:tcPr>
            <w:tcW w:w="463"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p>
        </w:tc>
        <w:tc>
          <w:tcPr>
            <w:tcW w:w="360"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p>
        </w:tc>
        <w:tc>
          <w:tcPr>
            <w:tcW w:w="794"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Humanos y económicos</w:t>
            </w:r>
          </w:p>
        </w:tc>
      </w:tr>
      <w:tr w:rsidR="00BF4A55" w:rsidRPr="00970E9F" w:rsidTr="00837DCB">
        <w:tc>
          <w:tcPr>
            <w:tcW w:w="1026" w:type="pct"/>
            <w:vMerge w:val="restart"/>
            <w:shd w:val="clear" w:color="auto" w:fill="FFFFFF" w:themeFill="background1"/>
            <w:vAlign w:val="center"/>
          </w:tcPr>
          <w:p w:rsidR="00BF4A55" w:rsidRPr="00970E9F" w:rsidRDefault="00BF4A55" w:rsidP="00837DCB">
            <w:pPr>
              <w:rPr>
                <w:rFonts w:eastAsia="Times New Roman" w:cs="Arial"/>
                <w:b/>
                <w:color w:val="000000"/>
                <w:sz w:val="20"/>
                <w:szCs w:val="20"/>
              </w:rPr>
            </w:pPr>
          </w:p>
        </w:tc>
        <w:tc>
          <w:tcPr>
            <w:tcW w:w="1101"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Se recomienda revisar las obras de captación y conducción de aguas lluvias en la totalidad de las cubiertas de la Institución Educativa. Realizar el mantenimiento, las reparaciones o los ajustes necesarios para evitar filtraciones de agua. Este proceso debe realizarse de forma periódica con el fin de evitar que dichas filtraciones generen una degradación progresiva de los materiales.</w:t>
            </w:r>
          </w:p>
        </w:tc>
        <w:tc>
          <w:tcPr>
            <w:tcW w:w="910"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Institución Educativa José Félix de Restrepo Vélez – Secretaría de Educación y Cultura.</w:t>
            </w:r>
          </w:p>
        </w:tc>
        <w:tc>
          <w:tcPr>
            <w:tcW w:w="346"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p>
        </w:tc>
        <w:tc>
          <w:tcPr>
            <w:tcW w:w="463"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r w:rsidRPr="00970E9F">
              <w:rPr>
                <w:rFonts w:eastAsia="Times New Roman" w:cs="Arial"/>
                <w:color w:val="000000"/>
                <w:sz w:val="20"/>
                <w:szCs w:val="20"/>
              </w:rPr>
              <w:t>X</w:t>
            </w:r>
          </w:p>
        </w:tc>
        <w:tc>
          <w:tcPr>
            <w:tcW w:w="360"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794"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Humanos y económicos</w:t>
            </w:r>
          </w:p>
        </w:tc>
      </w:tr>
      <w:tr w:rsidR="00BF4A55" w:rsidRPr="00970E9F" w:rsidTr="00837DCB">
        <w:tc>
          <w:tcPr>
            <w:tcW w:w="1026" w:type="pct"/>
            <w:vMerge/>
            <w:shd w:val="clear" w:color="auto" w:fill="FFFFFF" w:themeFill="background1"/>
            <w:vAlign w:val="center"/>
          </w:tcPr>
          <w:p w:rsidR="00BF4A55" w:rsidRPr="00970E9F" w:rsidRDefault="00BF4A55" w:rsidP="00837DCB">
            <w:pPr>
              <w:rPr>
                <w:rFonts w:eastAsia="Times New Roman" w:cs="Arial"/>
                <w:b/>
                <w:color w:val="000000"/>
                <w:sz w:val="20"/>
                <w:szCs w:val="20"/>
              </w:rPr>
            </w:pPr>
          </w:p>
        </w:tc>
        <w:tc>
          <w:tcPr>
            <w:tcW w:w="1101"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Realizar el mantenimiento general de las cubiertas. (Restitución de tejas deterioradas, mantenimiento del manto impermeabilizante, entre otros). El mantenimiento de las cubiertas debe realizarse de manera periódica.</w:t>
            </w:r>
          </w:p>
        </w:tc>
        <w:tc>
          <w:tcPr>
            <w:tcW w:w="910"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Institución Educativa José Félix de Restrepo Vélez – Secretaría de Educación y Cultura.</w:t>
            </w:r>
          </w:p>
        </w:tc>
        <w:tc>
          <w:tcPr>
            <w:tcW w:w="346"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p>
        </w:tc>
        <w:tc>
          <w:tcPr>
            <w:tcW w:w="463"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X</w:t>
            </w:r>
          </w:p>
        </w:tc>
        <w:tc>
          <w:tcPr>
            <w:tcW w:w="360"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794"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Humanos y económicos</w:t>
            </w:r>
          </w:p>
        </w:tc>
      </w:tr>
      <w:tr w:rsidR="00BF4A55" w:rsidRPr="00970E9F" w:rsidTr="00837DCB">
        <w:tc>
          <w:tcPr>
            <w:tcW w:w="1026" w:type="pct"/>
            <w:vMerge/>
            <w:shd w:val="clear" w:color="auto" w:fill="FFFFFF" w:themeFill="background1"/>
            <w:vAlign w:val="center"/>
          </w:tcPr>
          <w:p w:rsidR="00BF4A55" w:rsidRPr="00970E9F" w:rsidRDefault="00BF4A55" w:rsidP="00837DCB">
            <w:pPr>
              <w:rPr>
                <w:rFonts w:eastAsia="Times New Roman" w:cs="Arial"/>
                <w:b/>
                <w:color w:val="000000"/>
                <w:sz w:val="20"/>
                <w:szCs w:val="20"/>
              </w:rPr>
            </w:pPr>
          </w:p>
        </w:tc>
        <w:tc>
          <w:tcPr>
            <w:tcW w:w="1101"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Se recomienda llevar a cabo la impermeabilización de la cara exterior de los muros de cerramiento perimetral de la biblioteca hasta una altura no menor a 50 cm, para evitar humedades por filtraciones de agua.</w:t>
            </w:r>
          </w:p>
        </w:tc>
        <w:tc>
          <w:tcPr>
            <w:tcW w:w="910" w:type="pct"/>
            <w:shd w:val="clear" w:color="auto" w:fill="FFFFFF" w:themeFill="background1"/>
            <w:vAlign w:val="center"/>
          </w:tcPr>
          <w:p w:rsidR="00BF4A55" w:rsidRPr="00970E9F" w:rsidRDefault="00BF4A55" w:rsidP="00837DCB">
            <w:pPr>
              <w:rPr>
                <w:rFonts w:eastAsia="Times New Roman" w:cs="Arial"/>
                <w:color w:val="000000"/>
                <w:sz w:val="20"/>
                <w:szCs w:val="20"/>
              </w:rPr>
            </w:pPr>
          </w:p>
          <w:p w:rsidR="00BF4A55" w:rsidRPr="00970E9F" w:rsidRDefault="00BF4A55" w:rsidP="00837DCB">
            <w:pPr>
              <w:rPr>
                <w:rFonts w:eastAsia="Times New Roman" w:cs="Arial"/>
                <w:sz w:val="20"/>
                <w:szCs w:val="20"/>
              </w:rPr>
            </w:pPr>
            <w:r w:rsidRPr="00970E9F">
              <w:rPr>
                <w:rFonts w:eastAsia="Times New Roman" w:cs="Arial"/>
                <w:color w:val="000000"/>
                <w:sz w:val="20"/>
                <w:szCs w:val="20"/>
              </w:rPr>
              <w:t>Institución Educativa José Félix de Restrepo Vélez – Secretaría de Educación y Cultura.</w:t>
            </w:r>
          </w:p>
        </w:tc>
        <w:tc>
          <w:tcPr>
            <w:tcW w:w="346" w:type="pct"/>
            <w:shd w:val="clear" w:color="auto" w:fill="FFFFFF" w:themeFill="background1"/>
            <w:vAlign w:val="center"/>
          </w:tcPr>
          <w:p w:rsidR="00BF4A55" w:rsidRPr="00970E9F" w:rsidRDefault="00BF4A55" w:rsidP="00837DCB">
            <w:pPr>
              <w:jc w:val="center"/>
              <w:rPr>
                <w:rFonts w:eastAsia="Times New Roman" w:cs="Arial"/>
                <w:color w:val="000000"/>
                <w:sz w:val="20"/>
                <w:szCs w:val="20"/>
              </w:rPr>
            </w:pPr>
          </w:p>
        </w:tc>
        <w:tc>
          <w:tcPr>
            <w:tcW w:w="463"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X</w:t>
            </w:r>
          </w:p>
        </w:tc>
        <w:tc>
          <w:tcPr>
            <w:tcW w:w="360" w:type="pct"/>
            <w:shd w:val="clear" w:color="auto" w:fill="FFFFFF" w:themeFill="background1"/>
            <w:vAlign w:val="center"/>
          </w:tcPr>
          <w:p w:rsidR="00BF4A55" w:rsidRPr="00970E9F" w:rsidRDefault="00BF4A55" w:rsidP="00837DCB">
            <w:pPr>
              <w:rPr>
                <w:rFonts w:eastAsia="Times New Roman" w:cs="Arial"/>
                <w:color w:val="000000"/>
                <w:sz w:val="20"/>
                <w:szCs w:val="20"/>
              </w:rPr>
            </w:pPr>
          </w:p>
        </w:tc>
        <w:tc>
          <w:tcPr>
            <w:tcW w:w="794" w:type="pct"/>
            <w:shd w:val="clear" w:color="auto" w:fill="FFFFFF" w:themeFill="background1"/>
            <w:vAlign w:val="center"/>
          </w:tcPr>
          <w:p w:rsidR="00BF4A55" w:rsidRPr="00970E9F" w:rsidRDefault="00BF4A55" w:rsidP="00837DCB">
            <w:pPr>
              <w:rPr>
                <w:rFonts w:eastAsia="Times New Roman" w:cs="Arial"/>
                <w:color w:val="000000"/>
                <w:sz w:val="20"/>
                <w:szCs w:val="20"/>
              </w:rPr>
            </w:pPr>
            <w:r w:rsidRPr="00970E9F">
              <w:rPr>
                <w:rFonts w:eastAsia="Times New Roman" w:cs="Arial"/>
                <w:color w:val="000000"/>
                <w:sz w:val="20"/>
                <w:szCs w:val="20"/>
              </w:rPr>
              <w:t>Humanos y económicos</w:t>
            </w:r>
          </w:p>
        </w:tc>
      </w:tr>
    </w:tbl>
    <w:p w:rsidR="0062001B" w:rsidRPr="00C6739F" w:rsidRDefault="00DA45C8" w:rsidP="00C82219">
      <w:pPr>
        <w:pStyle w:val="Epgrafe"/>
        <w:jc w:val="center"/>
        <w:rPr>
          <w:rFonts w:cs="Arial"/>
          <w:color w:val="auto"/>
          <w:sz w:val="20"/>
          <w:szCs w:val="20"/>
        </w:rPr>
      </w:pPr>
      <w:bookmarkStart w:id="43" w:name="_Toc344032489"/>
      <w:r w:rsidRPr="00C6739F">
        <w:rPr>
          <w:color w:val="auto"/>
          <w:sz w:val="20"/>
          <w:szCs w:val="20"/>
        </w:rPr>
        <w:t xml:space="preserve">TABLA </w:t>
      </w:r>
      <w:r w:rsidR="004F5597">
        <w:rPr>
          <w:color w:val="auto"/>
          <w:sz w:val="20"/>
          <w:szCs w:val="20"/>
        </w:rPr>
        <w:fldChar w:fldCharType="begin"/>
      </w:r>
      <w:r w:rsidR="004F5597">
        <w:rPr>
          <w:color w:val="auto"/>
          <w:sz w:val="20"/>
          <w:szCs w:val="20"/>
        </w:rPr>
        <w:instrText xml:space="preserve"> SEQ Tabla \* ARABIC </w:instrText>
      </w:r>
      <w:r w:rsidR="004F5597">
        <w:rPr>
          <w:color w:val="auto"/>
          <w:sz w:val="20"/>
          <w:szCs w:val="20"/>
        </w:rPr>
        <w:fldChar w:fldCharType="separate"/>
      </w:r>
      <w:r>
        <w:rPr>
          <w:noProof/>
          <w:color w:val="auto"/>
          <w:sz w:val="20"/>
          <w:szCs w:val="20"/>
        </w:rPr>
        <w:t>2</w:t>
      </w:r>
      <w:r w:rsidR="004F5597">
        <w:rPr>
          <w:color w:val="auto"/>
          <w:sz w:val="20"/>
          <w:szCs w:val="20"/>
        </w:rPr>
        <w:fldChar w:fldCharType="end"/>
      </w:r>
      <w:r w:rsidRPr="00C6739F">
        <w:rPr>
          <w:color w:val="auto"/>
          <w:sz w:val="20"/>
          <w:szCs w:val="20"/>
        </w:rPr>
        <w:t xml:space="preserve"> MEDIDAS ESTRUCTURALES PARA LA INSTITUCION EDUCATIVA </w:t>
      </w:r>
      <w:r w:rsidR="00BF4A55">
        <w:rPr>
          <w:color w:val="auto"/>
          <w:sz w:val="20"/>
          <w:szCs w:val="20"/>
        </w:rPr>
        <w:t>JOSE FELIX DE RESTREPO VELEZ</w:t>
      </w:r>
      <w:bookmarkEnd w:id="43"/>
    </w:p>
    <w:p w:rsidR="00C57C8B" w:rsidRDefault="00C57C8B" w:rsidP="00C82219">
      <w:pPr>
        <w:rPr>
          <w:rFonts w:cs="Arial"/>
          <w:color w:val="000000" w:themeColor="text1"/>
          <w:szCs w:val="24"/>
        </w:rPr>
        <w:sectPr w:rsidR="00C57C8B" w:rsidSect="000D72E4">
          <w:headerReference w:type="default" r:id="rId32"/>
          <w:headerReference w:type="first" r:id="rId33"/>
          <w:pgSz w:w="15840" w:h="12240" w:orient="landscape"/>
          <w:pgMar w:top="2268" w:right="1701" w:bottom="709" w:left="1701" w:header="708" w:footer="708" w:gutter="0"/>
          <w:cols w:space="708"/>
          <w:titlePg/>
          <w:docGrid w:linePitch="360"/>
        </w:sectPr>
      </w:pPr>
    </w:p>
    <w:p w:rsidR="00A50345" w:rsidRPr="00CC738E" w:rsidRDefault="00044E43" w:rsidP="00C82219">
      <w:pPr>
        <w:pStyle w:val="Ttulo1"/>
        <w:pageBreakBefore w:val="0"/>
        <w:numPr>
          <w:ilvl w:val="1"/>
          <w:numId w:val="27"/>
        </w:numPr>
        <w:tabs>
          <w:tab w:val="left" w:pos="1134"/>
        </w:tabs>
        <w:jc w:val="both"/>
      </w:pPr>
      <w:bookmarkStart w:id="44" w:name="_Toc344032570"/>
      <w:r w:rsidRPr="00CC738E">
        <w:lastRenderedPageBreak/>
        <w:t>MEDIDAS NO ESTRUCTURALES PARA LA INTERVENCIÓN DEL RIESGO</w:t>
      </w:r>
      <w:bookmarkEnd w:id="44"/>
      <w:r w:rsidR="004F497A" w:rsidRPr="00CC738E">
        <w:t xml:space="preserve"> </w:t>
      </w:r>
    </w:p>
    <w:p w:rsidR="00F96782" w:rsidRPr="00CC738E" w:rsidRDefault="00F96782" w:rsidP="00C82219">
      <w:pPr>
        <w:rPr>
          <w:lang w:eastAsia="es-MX"/>
        </w:rPr>
      </w:pPr>
      <w:r w:rsidRPr="00CC738E">
        <w:rPr>
          <w:lang w:eastAsia="es-MX"/>
        </w:rPr>
        <w:t xml:space="preserve">Las medidas no estructurales son acciones de tipo normativo, informativo y educativo; interno o externo a la </w:t>
      </w:r>
      <w:r w:rsidR="009B0387">
        <w:rPr>
          <w:lang w:eastAsia="es-MX"/>
        </w:rPr>
        <w:t>institución educativa</w:t>
      </w:r>
      <w:r w:rsidRPr="00CC738E">
        <w:rPr>
          <w:lang w:eastAsia="es-MX"/>
        </w:rPr>
        <w:t>, que van desde el diseño de normas e incentivos para un sector específico como es el caso del educativo; hasta el diseño e implementación de estrategias educativas y comunicativas acordes con las problemáticas ambientales y de riesgo del entorno.</w:t>
      </w:r>
    </w:p>
    <w:tbl>
      <w:tblPr>
        <w:tblStyle w:val="Tablaconcuadrcula"/>
        <w:tblW w:w="9396" w:type="dxa"/>
        <w:jc w:val="center"/>
        <w:tblBorders>
          <w:top w:val="double" w:sz="6" w:space="0" w:color="auto"/>
          <w:left w:val="double" w:sz="6" w:space="0" w:color="auto"/>
          <w:bottom w:val="double" w:sz="6" w:space="0" w:color="auto"/>
          <w:right w:val="double" w:sz="6" w:space="0" w:color="auto"/>
        </w:tblBorders>
        <w:tblLayout w:type="fixed"/>
        <w:tblLook w:val="04A0" w:firstRow="1" w:lastRow="0" w:firstColumn="1" w:lastColumn="0" w:noHBand="0" w:noVBand="1"/>
      </w:tblPr>
      <w:tblGrid>
        <w:gridCol w:w="1937"/>
        <w:gridCol w:w="1460"/>
        <w:gridCol w:w="1931"/>
        <w:gridCol w:w="720"/>
        <w:gridCol w:w="990"/>
        <w:gridCol w:w="720"/>
        <w:gridCol w:w="1638"/>
      </w:tblGrid>
      <w:tr w:rsidR="007C1FDB" w:rsidRPr="00F67C65" w:rsidTr="00C6739F">
        <w:trPr>
          <w:trHeight w:val="419"/>
          <w:jc w:val="center"/>
        </w:trPr>
        <w:tc>
          <w:tcPr>
            <w:tcW w:w="1937" w:type="dxa"/>
            <w:vMerge w:val="restart"/>
            <w:shd w:val="clear" w:color="auto" w:fill="D9D9D9" w:themeFill="background1" w:themeFillShade="D9"/>
            <w:vAlign w:val="center"/>
          </w:tcPr>
          <w:p w:rsidR="007C1FDB" w:rsidRPr="00F67C65" w:rsidRDefault="007C1FDB" w:rsidP="00C82219">
            <w:pPr>
              <w:jc w:val="center"/>
              <w:rPr>
                <w:rFonts w:eastAsia="Times New Roman" w:cs="Arial"/>
                <w:b/>
                <w:color w:val="000000"/>
                <w:sz w:val="20"/>
                <w:szCs w:val="20"/>
              </w:rPr>
            </w:pPr>
            <w:r w:rsidRPr="00F67C65">
              <w:rPr>
                <w:rFonts w:eastAsia="Times New Roman" w:cs="Arial"/>
                <w:b/>
                <w:color w:val="000000"/>
                <w:sz w:val="20"/>
                <w:szCs w:val="20"/>
              </w:rPr>
              <w:t>MEDIDAS DE INTERVENCIÓN</w:t>
            </w:r>
          </w:p>
        </w:tc>
        <w:tc>
          <w:tcPr>
            <w:tcW w:w="1460" w:type="dxa"/>
            <w:vMerge w:val="restart"/>
            <w:shd w:val="clear" w:color="auto" w:fill="D9D9D9" w:themeFill="background1" w:themeFillShade="D9"/>
            <w:vAlign w:val="center"/>
          </w:tcPr>
          <w:p w:rsidR="007C1FDB" w:rsidRPr="00F67C65" w:rsidRDefault="007C1FDB" w:rsidP="00C82219">
            <w:pPr>
              <w:jc w:val="center"/>
              <w:rPr>
                <w:rFonts w:eastAsia="Times New Roman" w:cs="Arial"/>
                <w:b/>
                <w:color w:val="000000"/>
                <w:sz w:val="20"/>
                <w:szCs w:val="20"/>
              </w:rPr>
            </w:pPr>
            <w:r w:rsidRPr="00F67C65">
              <w:rPr>
                <w:rFonts w:eastAsia="Times New Roman" w:cs="Arial"/>
                <w:b/>
                <w:color w:val="000000"/>
                <w:sz w:val="20"/>
                <w:szCs w:val="20"/>
              </w:rPr>
              <w:t>ACCIÓN</w:t>
            </w:r>
          </w:p>
        </w:tc>
        <w:tc>
          <w:tcPr>
            <w:tcW w:w="1931" w:type="dxa"/>
            <w:vMerge w:val="restart"/>
            <w:shd w:val="clear" w:color="auto" w:fill="D9D9D9" w:themeFill="background1" w:themeFillShade="D9"/>
            <w:vAlign w:val="center"/>
          </w:tcPr>
          <w:p w:rsidR="007C1FDB" w:rsidRPr="00F67C65" w:rsidRDefault="007C1FDB" w:rsidP="00C82219">
            <w:pPr>
              <w:jc w:val="center"/>
              <w:rPr>
                <w:rFonts w:eastAsia="Times New Roman" w:cs="Arial"/>
                <w:b/>
                <w:color w:val="000000"/>
                <w:sz w:val="20"/>
                <w:szCs w:val="20"/>
              </w:rPr>
            </w:pPr>
            <w:r w:rsidRPr="00F67C65">
              <w:rPr>
                <w:rFonts w:eastAsia="Times New Roman" w:cs="Arial"/>
                <w:b/>
                <w:color w:val="000000"/>
                <w:sz w:val="20"/>
                <w:szCs w:val="20"/>
              </w:rPr>
              <w:t>RESPONSABLES</w:t>
            </w:r>
          </w:p>
        </w:tc>
        <w:tc>
          <w:tcPr>
            <w:tcW w:w="2430" w:type="dxa"/>
            <w:gridSpan w:val="3"/>
            <w:shd w:val="clear" w:color="auto" w:fill="D9D9D9" w:themeFill="background1" w:themeFillShade="D9"/>
            <w:vAlign w:val="center"/>
          </w:tcPr>
          <w:p w:rsidR="007C1FDB" w:rsidRPr="00F67C65" w:rsidRDefault="007C1FDB" w:rsidP="00C82219">
            <w:pPr>
              <w:jc w:val="center"/>
              <w:rPr>
                <w:rFonts w:eastAsia="Times New Roman" w:cs="Arial"/>
                <w:b/>
                <w:color w:val="000000"/>
                <w:sz w:val="20"/>
                <w:szCs w:val="20"/>
              </w:rPr>
            </w:pPr>
            <w:r w:rsidRPr="00F67C65">
              <w:rPr>
                <w:rFonts w:eastAsia="Times New Roman" w:cs="Arial"/>
                <w:b/>
                <w:color w:val="000000"/>
                <w:sz w:val="20"/>
                <w:szCs w:val="20"/>
              </w:rPr>
              <w:t>TIEMPO</w:t>
            </w:r>
          </w:p>
        </w:tc>
        <w:tc>
          <w:tcPr>
            <w:tcW w:w="1638" w:type="dxa"/>
            <w:vMerge w:val="restart"/>
            <w:shd w:val="clear" w:color="auto" w:fill="D9D9D9" w:themeFill="background1" w:themeFillShade="D9"/>
            <w:vAlign w:val="center"/>
          </w:tcPr>
          <w:p w:rsidR="007C1FDB" w:rsidRPr="00F67C65" w:rsidRDefault="007C1FDB" w:rsidP="00C82219">
            <w:pPr>
              <w:jc w:val="center"/>
              <w:rPr>
                <w:rFonts w:eastAsia="Times New Roman" w:cs="Arial"/>
                <w:b/>
                <w:color w:val="000000"/>
                <w:sz w:val="20"/>
                <w:szCs w:val="20"/>
              </w:rPr>
            </w:pPr>
            <w:r w:rsidRPr="00F67C65">
              <w:rPr>
                <w:rFonts w:eastAsia="Times New Roman" w:cs="Arial"/>
                <w:b/>
                <w:color w:val="000000"/>
                <w:sz w:val="20"/>
                <w:szCs w:val="20"/>
              </w:rPr>
              <w:t>RECURSOS REQUERIDOS</w:t>
            </w:r>
          </w:p>
        </w:tc>
      </w:tr>
      <w:tr w:rsidR="00C6739F" w:rsidRPr="00F67C65" w:rsidTr="00C6739F">
        <w:trPr>
          <w:trHeight w:val="695"/>
          <w:jc w:val="center"/>
        </w:trPr>
        <w:tc>
          <w:tcPr>
            <w:tcW w:w="1937" w:type="dxa"/>
            <w:vMerge/>
            <w:shd w:val="clear" w:color="auto" w:fill="FFFFFF" w:themeFill="background1"/>
          </w:tcPr>
          <w:p w:rsidR="007C1FDB" w:rsidRPr="00F67C65" w:rsidRDefault="007C1FDB" w:rsidP="00C82219">
            <w:pPr>
              <w:rPr>
                <w:rFonts w:eastAsia="Times New Roman" w:cs="Arial"/>
                <w:b/>
                <w:color w:val="000000"/>
                <w:sz w:val="20"/>
                <w:szCs w:val="20"/>
              </w:rPr>
            </w:pPr>
          </w:p>
        </w:tc>
        <w:tc>
          <w:tcPr>
            <w:tcW w:w="1460" w:type="dxa"/>
            <w:vMerge/>
            <w:shd w:val="clear" w:color="auto" w:fill="FFFFFF" w:themeFill="background1"/>
          </w:tcPr>
          <w:p w:rsidR="007C1FDB" w:rsidRPr="00F67C65" w:rsidRDefault="007C1FDB" w:rsidP="00C82219">
            <w:pPr>
              <w:rPr>
                <w:rFonts w:eastAsia="Times New Roman" w:cs="Arial"/>
                <w:b/>
                <w:color w:val="000000"/>
                <w:sz w:val="20"/>
                <w:szCs w:val="20"/>
              </w:rPr>
            </w:pPr>
          </w:p>
        </w:tc>
        <w:tc>
          <w:tcPr>
            <w:tcW w:w="1931" w:type="dxa"/>
            <w:vMerge/>
            <w:shd w:val="clear" w:color="auto" w:fill="FFFFFF" w:themeFill="background1"/>
          </w:tcPr>
          <w:p w:rsidR="007C1FDB" w:rsidRPr="00F67C65" w:rsidRDefault="007C1FDB" w:rsidP="00C82219">
            <w:pPr>
              <w:rPr>
                <w:rFonts w:eastAsia="Times New Roman" w:cs="Arial"/>
                <w:b/>
                <w:color w:val="000000"/>
                <w:sz w:val="20"/>
                <w:szCs w:val="20"/>
              </w:rPr>
            </w:pPr>
          </w:p>
        </w:tc>
        <w:tc>
          <w:tcPr>
            <w:tcW w:w="720" w:type="dxa"/>
            <w:shd w:val="clear" w:color="auto" w:fill="D9D9D9" w:themeFill="background1" w:themeFillShade="D9"/>
            <w:vAlign w:val="center"/>
          </w:tcPr>
          <w:p w:rsidR="007C1FDB" w:rsidRPr="00F67C65" w:rsidRDefault="007C1FDB" w:rsidP="00C82219">
            <w:pPr>
              <w:jc w:val="center"/>
              <w:rPr>
                <w:rFonts w:eastAsia="Times New Roman" w:cs="Arial"/>
                <w:b/>
                <w:color w:val="000000"/>
                <w:sz w:val="20"/>
                <w:szCs w:val="20"/>
              </w:rPr>
            </w:pPr>
            <w:r w:rsidRPr="00F67C65">
              <w:rPr>
                <w:rFonts w:eastAsia="Times New Roman" w:cs="Arial"/>
                <w:b/>
                <w:color w:val="000000"/>
                <w:sz w:val="20"/>
                <w:szCs w:val="20"/>
              </w:rPr>
              <w:t>1 MES</w:t>
            </w:r>
          </w:p>
        </w:tc>
        <w:tc>
          <w:tcPr>
            <w:tcW w:w="990" w:type="dxa"/>
            <w:shd w:val="clear" w:color="auto" w:fill="D9D9D9" w:themeFill="background1" w:themeFillShade="D9"/>
            <w:vAlign w:val="center"/>
          </w:tcPr>
          <w:p w:rsidR="007C1FDB" w:rsidRPr="00F67C65" w:rsidRDefault="007C1FDB" w:rsidP="00C82219">
            <w:pPr>
              <w:jc w:val="center"/>
              <w:rPr>
                <w:rFonts w:eastAsia="Times New Roman" w:cs="Arial"/>
                <w:b/>
                <w:color w:val="000000"/>
                <w:sz w:val="20"/>
                <w:szCs w:val="20"/>
              </w:rPr>
            </w:pPr>
            <w:r w:rsidRPr="00F67C65">
              <w:rPr>
                <w:rFonts w:eastAsia="Times New Roman" w:cs="Arial"/>
                <w:b/>
                <w:color w:val="000000"/>
                <w:sz w:val="20"/>
                <w:szCs w:val="20"/>
              </w:rPr>
              <w:t>6 MESES</w:t>
            </w:r>
          </w:p>
        </w:tc>
        <w:tc>
          <w:tcPr>
            <w:tcW w:w="720" w:type="dxa"/>
            <w:shd w:val="clear" w:color="auto" w:fill="D9D9D9" w:themeFill="background1" w:themeFillShade="D9"/>
            <w:vAlign w:val="center"/>
          </w:tcPr>
          <w:p w:rsidR="007C1FDB" w:rsidRPr="00F67C65" w:rsidRDefault="007C1FDB" w:rsidP="00C82219">
            <w:pPr>
              <w:jc w:val="center"/>
              <w:rPr>
                <w:rFonts w:eastAsia="Times New Roman" w:cs="Arial"/>
                <w:b/>
                <w:color w:val="000000"/>
                <w:sz w:val="20"/>
                <w:szCs w:val="20"/>
              </w:rPr>
            </w:pPr>
            <w:r w:rsidRPr="00F67C65">
              <w:rPr>
                <w:rFonts w:eastAsia="Times New Roman" w:cs="Arial"/>
                <w:b/>
                <w:color w:val="000000"/>
                <w:sz w:val="20"/>
                <w:szCs w:val="20"/>
              </w:rPr>
              <w:t>1 AÑO O MAS</w:t>
            </w:r>
          </w:p>
        </w:tc>
        <w:tc>
          <w:tcPr>
            <w:tcW w:w="1638" w:type="dxa"/>
            <w:vMerge/>
            <w:shd w:val="clear" w:color="auto" w:fill="FFFFFF" w:themeFill="background1"/>
          </w:tcPr>
          <w:p w:rsidR="007C1FDB" w:rsidRPr="00F67C65" w:rsidRDefault="007C1FDB" w:rsidP="00C82219">
            <w:pPr>
              <w:rPr>
                <w:rFonts w:eastAsia="Times New Roman" w:cs="Arial"/>
                <w:b/>
                <w:color w:val="000000"/>
                <w:sz w:val="20"/>
                <w:szCs w:val="20"/>
              </w:rPr>
            </w:pPr>
          </w:p>
        </w:tc>
      </w:tr>
      <w:tr w:rsidR="00C6739F" w:rsidRPr="00F67C65" w:rsidTr="00C6739F">
        <w:trPr>
          <w:trHeight w:val="1021"/>
          <w:jc w:val="center"/>
        </w:trPr>
        <w:tc>
          <w:tcPr>
            <w:tcW w:w="1937" w:type="dxa"/>
            <w:shd w:val="clear" w:color="auto" w:fill="FFFFFF" w:themeFill="background1"/>
            <w:vAlign w:val="center"/>
          </w:tcPr>
          <w:p w:rsidR="007C1FDB" w:rsidRPr="00C6739F" w:rsidRDefault="007C1FDB" w:rsidP="00C82219">
            <w:pPr>
              <w:rPr>
                <w:rFonts w:eastAsia="Times New Roman" w:cs="Arial"/>
                <w:color w:val="000000"/>
                <w:sz w:val="20"/>
                <w:szCs w:val="20"/>
              </w:rPr>
            </w:pPr>
            <w:r w:rsidRPr="00C6739F">
              <w:rPr>
                <w:rFonts w:eastAsia="Times New Roman" w:cs="Arial"/>
                <w:color w:val="000000"/>
                <w:sz w:val="20"/>
                <w:szCs w:val="20"/>
              </w:rPr>
              <w:t>ACCIONES FÍSICAS PARA REDUCIR LA VULNERABILIDAD</w:t>
            </w:r>
          </w:p>
        </w:tc>
        <w:tc>
          <w:tcPr>
            <w:tcW w:w="1460" w:type="dxa"/>
            <w:shd w:val="clear" w:color="auto" w:fill="FFFFFF" w:themeFill="background1"/>
            <w:vAlign w:val="center"/>
          </w:tcPr>
          <w:p w:rsidR="007C1FDB" w:rsidRPr="00C6739F" w:rsidRDefault="007C1FDB" w:rsidP="00C82219">
            <w:pPr>
              <w:rPr>
                <w:rFonts w:eastAsia="Times New Roman" w:cs="Arial"/>
                <w:color w:val="000000"/>
                <w:sz w:val="20"/>
                <w:szCs w:val="20"/>
              </w:rPr>
            </w:pPr>
            <w:r w:rsidRPr="00C6739F">
              <w:rPr>
                <w:rFonts w:eastAsia="Times New Roman" w:cs="Arial"/>
                <w:color w:val="000000"/>
                <w:sz w:val="20"/>
                <w:szCs w:val="20"/>
              </w:rPr>
              <w:t>EDUCACIÓN AMBIENTAL</w:t>
            </w:r>
          </w:p>
          <w:p w:rsidR="007C1FDB" w:rsidRPr="00C6739F" w:rsidRDefault="007C1FDB" w:rsidP="00C82219">
            <w:pPr>
              <w:rPr>
                <w:rFonts w:eastAsia="Times New Roman" w:cs="Arial"/>
                <w:color w:val="000000"/>
                <w:sz w:val="20"/>
                <w:szCs w:val="20"/>
              </w:rPr>
            </w:pPr>
          </w:p>
        </w:tc>
        <w:tc>
          <w:tcPr>
            <w:tcW w:w="1931" w:type="dxa"/>
            <w:shd w:val="clear" w:color="auto" w:fill="FFFFFF" w:themeFill="background1"/>
            <w:vAlign w:val="center"/>
          </w:tcPr>
          <w:p w:rsidR="007C1FDB" w:rsidRPr="00C6739F" w:rsidRDefault="007C1FDB" w:rsidP="00C82219">
            <w:pPr>
              <w:rPr>
                <w:rFonts w:eastAsia="Times New Roman" w:cs="Arial"/>
                <w:color w:val="000000"/>
                <w:sz w:val="20"/>
                <w:szCs w:val="20"/>
              </w:rPr>
            </w:pPr>
            <w:r w:rsidRPr="00C6739F">
              <w:rPr>
                <w:rFonts w:eastAsia="Times New Roman" w:cs="Arial"/>
                <w:color w:val="000000"/>
                <w:sz w:val="20"/>
                <w:szCs w:val="20"/>
              </w:rPr>
              <w:t>INSTITUCIÓN</w:t>
            </w:r>
          </w:p>
        </w:tc>
        <w:tc>
          <w:tcPr>
            <w:tcW w:w="720" w:type="dxa"/>
            <w:shd w:val="clear" w:color="auto" w:fill="FFFFFF" w:themeFill="background1"/>
            <w:vAlign w:val="center"/>
          </w:tcPr>
          <w:p w:rsidR="007C1FDB" w:rsidRPr="00C6739F" w:rsidRDefault="007C1FDB" w:rsidP="00C82219">
            <w:pPr>
              <w:rPr>
                <w:rFonts w:eastAsia="Times New Roman" w:cs="Arial"/>
                <w:color w:val="000000"/>
                <w:sz w:val="20"/>
                <w:szCs w:val="20"/>
              </w:rPr>
            </w:pPr>
            <w:r w:rsidRPr="00C6739F">
              <w:rPr>
                <w:rFonts w:eastAsia="Times New Roman" w:cs="Arial"/>
                <w:color w:val="000000"/>
                <w:sz w:val="20"/>
                <w:szCs w:val="20"/>
              </w:rPr>
              <w:t>X</w:t>
            </w:r>
          </w:p>
        </w:tc>
        <w:tc>
          <w:tcPr>
            <w:tcW w:w="990" w:type="dxa"/>
            <w:shd w:val="clear" w:color="auto" w:fill="FFFFFF" w:themeFill="background1"/>
            <w:vAlign w:val="center"/>
          </w:tcPr>
          <w:p w:rsidR="007C1FDB" w:rsidRPr="00C6739F" w:rsidRDefault="007C1FDB" w:rsidP="00C82219">
            <w:pPr>
              <w:rPr>
                <w:rFonts w:eastAsia="Times New Roman" w:cs="Arial"/>
                <w:color w:val="000000"/>
                <w:sz w:val="20"/>
                <w:szCs w:val="20"/>
              </w:rPr>
            </w:pPr>
            <w:r w:rsidRPr="00C6739F">
              <w:rPr>
                <w:rFonts w:eastAsia="Times New Roman" w:cs="Arial"/>
                <w:color w:val="000000"/>
                <w:sz w:val="20"/>
                <w:szCs w:val="20"/>
              </w:rPr>
              <w:t>X</w:t>
            </w:r>
          </w:p>
        </w:tc>
        <w:tc>
          <w:tcPr>
            <w:tcW w:w="720" w:type="dxa"/>
            <w:shd w:val="clear" w:color="auto" w:fill="FFFFFF" w:themeFill="background1"/>
            <w:vAlign w:val="center"/>
          </w:tcPr>
          <w:p w:rsidR="007C1FDB" w:rsidRPr="00C6739F" w:rsidRDefault="007C1FDB" w:rsidP="00C82219">
            <w:pPr>
              <w:rPr>
                <w:rFonts w:eastAsia="Times New Roman" w:cs="Arial"/>
                <w:color w:val="000000"/>
                <w:sz w:val="20"/>
                <w:szCs w:val="20"/>
              </w:rPr>
            </w:pPr>
            <w:r w:rsidRPr="00C6739F">
              <w:rPr>
                <w:rFonts w:eastAsia="Times New Roman" w:cs="Arial"/>
                <w:color w:val="000000"/>
                <w:sz w:val="20"/>
                <w:szCs w:val="20"/>
              </w:rPr>
              <w:t>X</w:t>
            </w:r>
          </w:p>
        </w:tc>
        <w:tc>
          <w:tcPr>
            <w:tcW w:w="1638" w:type="dxa"/>
            <w:shd w:val="clear" w:color="auto" w:fill="FFFFFF" w:themeFill="background1"/>
            <w:vAlign w:val="center"/>
          </w:tcPr>
          <w:p w:rsidR="007C1FDB" w:rsidRPr="00C6739F" w:rsidRDefault="007C1FDB" w:rsidP="00C82219">
            <w:pPr>
              <w:rPr>
                <w:rFonts w:eastAsia="Times New Roman" w:cs="Arial"/>
                <w:color w:val="000000"/>
                <w:sz w:val="20"/>
                <w:szCs w:val="20"/>
              </w:rPr>
            </w:pPr>
            <w:r w:rsidRPr="00C6739F">
              <w:rPr>
                <w:rFonts w:eastAsia="Times New Roman" w:cs="Arial"/>
                <w:color w:val="000000"/>
                <w:sz w:val="20"/>
                <w:szCs w:val="20"/>
              </w:rPr>
              <w:t>HUMANOS</w:t>
            </w:r>
          </w:p>
        </w:tc>
      </w:tr>
      <w:tr w:rsidR="00C6739F" w:rsidRPr="00F67C65" w:rsidTr="00C6739F">
        <w:trPr>
          <w:trHeight w:val="153"/>
          <w:jc w:val="center"/>
        </w:trPr>
        <w:tc>
          <w:tcPr>
            <w:tcW w:w="1937" w:type="dxa"/>
            <w:shd w:val="clear" w:color="auto" w:fill="FFFFFF" w:themeFill="background1"/>
            <w:vAlign w:val="center"/>
          </w:tcPr>
          <w:p w:rsidR="00BF1175" w:rsidRPr="00C6739F" w:rsidRDefault="00BF1175" w:rsidP="00C82219">
            <w:pPr>
              <w:rPr>
                <w:rFonts w:eastAsia="Times New Roman" w:cs="Arial"/>
                <w:color w:val="000000"/>
                <w:sz w:val="20"/>
                <w:szCs w:val="20"/>
              </w:rPr>
            </w:pPr>
            <w:r w:rsidRPr="00C6739F">
              <w:rPr>
                <w:rFonts w:eastAsia="Times New Roman" w:cs="Arial"/>
                <w:color w:val="000000"/>
                <w:sz w:val="20"/>
                <w:szCs w:val="20"/>
              </w:rPr>
              <w:t>ACCIONES FÍSICAS PARA REDUCIR LA AMENAZA ( DE ORIGEN SOCIO NATURAL Y ANTRÓPICO)</w:t>
            </w:r>
          </w:p>
        </w:tc>
        <w:tc>
          <w:tcPr>
            <w:tcW w:w="1460" w:type="dxa"/>
            <w:shd w:val="clear" w:color="auto" w:fill="FFFFFF" w:themeFill="background1"/>
            <w:vAlign w:val="center"/>
          </w:tcPr>
          <w:p w:rsidR="00BF1175" w:rsidRPr="00C6739F" w:rsidRDefault="00BF1175" w:rsidP="00C82219">
            <w:pPr>
              <w:rPr>
                <w:rFonts w:eastAsia="Times New Roman" w:cs="Arial"/>
                <w:color w:val="000000"/>
                <w:sz w:val="20"/>
                <w:szCs w:val="20"/>
              </w:rPr>
            </w:pPr>
            <w:r w:rsidRPr="00C6739F">
              <w:rPr>
                <w:rFonts w:eastAsia="Times New Roman" w:cs="Arial"/>
                <w:color w:val="000000"/>
                <w:sz w:val="20"/>
                <w:szCs w:val="20"/>
              </w:rPr>
              <w:t>INSPECCIÓN TERRITORIO</w:t>
            </w:r>
          </w:p>
          <w:p w:rsidR="00BF1175" w:rsidRPr="00C6739F" w:rsidRDefault="00BF1175" w:rsidP="00C82219">
            <w:pPr>
              <w:rPr>
                <w:rFonts w:eastAsia="Times New Roman" w:cs="Arial"/>
                <w:color w:val="000000"/>
                <w:sz w:val="20"/>
                <w:szCs w:val="20"/>
              </w:rPr>
            </w:pPr>
          </w:p>
        </w:tc>
        <w:tc>
          <w:tcPr>
            <w:tcW w:w="1931" w:type="dxa"/>
            <w:shd w:val="clear" w:color="auto" w:fill="FFFFFF" w:themeFill="background1"/>
            <w:vAlign w:val="center"/>
          </w:tcPr>
          <w:p w:rsidR="00BF1175" w:rsidRPr="00C6739F" w:rsidRDefault="00BF1175" w:rsidP="00C82219">
            <w:pPr>
              <w:rPr>
                <w:rFonts w:eastAsia="Times New Roman" w:cs="Arial"/>
                <w:color w:val="000000"/>
                <w:sz w:val="20"/>
                <w:szCs w:val="20"/>
              </w:rPr>
            </w:pPr>
            <w:r w:rsidRPr="00C6739F">
              <w:rPr>
                <w:rFonts w:eastAsia="Times New Roman" w:cs="Arial"/>
                <w:color w:val="000000"/>
                <w:sz w:val="20"/>
                <w:szCs w:val="20"/>
              </w:rPr>
              <w:t>MUNICIPIO E INSTITUCIÓN</w:t>
            </w:r>
          </w:p>
        </w:tc>
        <w:tc>
          <w:tcPr>
            <w:tcW w:w="720" w:type="dxa"/>
            <w:shd w:val="clear" w:color="auto" w:fill="FFFFFF" w:themeFill="background1"/>
            <w:vAlign w:val="center"/>
          </w:tcPr>
          <w:p w:rsidR="00BF1175" w:rsidRPr="00C6739F" w:rsidRDefault="00BF1175" w:rsidP="00C82219">
            <w:pPr>
              <w:rPr>
                <w:rFonts w:eastAsia="Times New Roman" w:cs="Arial"/>
                <w:color w:val="000000"/>
                <w:sz w:val="20"/>
                <w:szCs w:val="20"/>
              </w:rPr>
            </w:pPr>
          </w:p>
        </w:tc>
        <w:tc>
          <w:tcPr>
            <w:tcW w:w="990" w:type="dxa"/>
            <w:shd w:val="clear" w:color="auto" w:fill="auto"/>
            <w:vAlign w:val="center"/>
          </w:tcPr>
          <w:p w:rsidR="00BF1175" w:rsidRPr="00C6739F" w:rsidRDefault="00BF1175" w:rsidP="00C82219">
            <w:pPr>
              <w:rPr>
                <w:rFonts w:eastAsia="Times New Roman" w:cs="Arial"/>
                <w:color w:val="000000"/>
                <w:sz w:val="20"/>
                <w:szCs w:val="20"/>
              </w:rPr>
            </w:pPr>
          </w:p>
        </w:tc>
        <w:tc>
          <w:tcPr>
            <w:tcW w:w="720" w:type="dxa"/>
            <w:shd w:val="clear" w:color="auto" w:fill="auto"/>
            <w:vAlign w:val="center"/>
          </w:tcPr>
          <w:p w:rsidR="00BF1175" w:rsidRPr="00C6739F" w:rsidRDefault="00BF1175" w:rsidP="00C82219">
            <w:pPr>
              <w:rPr>
                <w:rFonts w:eastAsia="Times New Roman" w:cs="Arial"/>
                <w:color w:val="000000"/>
                <w:sz w:val="20"/>
                <w:szCs w:val="20"/>
              </w:rPr>
            </w:pPr>
            <w:r w:rsidRPr="00C6739F">
              <w:rPr>
                <w:rFonts w:eastAsia="Times New Roman" w:cs="Arial"/>
                <w:color w:val="000000"/>
                <w:sz w:val="20"/>
                <w:szCs w:val="20"/>
              </w:rPr>
              <w:t>X</w:t>
            </w:r>
          </w:p>
        </w:tc>
        <w:tc>
          <w:tcPr>
            <w:tcW w:w="1638" w:type="dxa"/>
            <w:shd w:val="clear" w:color="auto" w:fill="auto"/>
            <w:vAlign w:val="center"/>
          </w:tcPr>
          <w:p w:rsidR="00BF1175" w:rsidRPr="00C6739F" w:rsidRDefault="00BF1175" w:rsidP="00C82219">
            <w:pPr>
              <w:rPr>
                <w:rFonts w:eastAsia="Times New Roman" w:cs="Arial"/>
                <w:color w:val="000000"/>
                <w:sz w:val="20"/>
                <w:szCs w:val="20"/>
              </w:rPr>
            </w:pPr>
            <w:r w:rsidRPr="00C6739F">
              <w:rPr>
                <w:rFonts w:eastAsia="Times New Roman" w:cs="Arial"/>
                <w:color w:val="000000"/>
                <w:sz w:val="20"/>
                <w:szCs w:val="20"/>
              </w:rPr>
              <w:t>HUMANO Y ECONÓMICO</w:t>
            </w:r>
          </w:p>
        </w:tc>
      </w:tr>
    </w:tbl>
    <w:p w:rsidR="007C1FDB" w:rsidRPr="00B646A7" w:rsidRDefault="00DA45C8" w:rsidP="00C82219">
      <w:pPr>
        <w:pStyle w:val="Epgrafe"/>
        <w:jc w:val="center"/>
        <w:rPr>
          <w:rFonts w:cs="Arial"/>
          <w:color w:val="auto"/>
          <w:sz w:val="20"/>
          <w:szCs w:val="20"/>
        </w:rPr>
      </w:pPr>
      <w:bookmarkStart w:id="45" w:name="_Toc344032490"/>
      <w:r w:rsidRPr="00B646A7">
        <w:rPr>
          <w:color w:val="auto"/>
          <w:sz w:val="20"/>
          <w:szCs w:val="20"/>
        </w:rPr>
        <w:t xml:space="preserve">TABLA </w:t>
      </w:r>
      <w:r w:rsidR="004F5597">
        <w:rPr>
          <w:color w:val="auto"/>
          <w:sz w:val="20"/>
          <w:szCs w:val="20"/>
        </w:rPr>
        <w:fldChar w:fldCharType="begin"/>
      </w:r>
      <w:r w:rsidR="004F5597">
        <w:rPr>
          <w:color w:val="auto"/>
          <w:sz w:val="20"/>
          <w:szCs w:val="20"/>
        </w:rPr>
        <w:instrText xml:space="preserve"> SEQ Tabla \* ARABIC </w:instrText>
      </w:r>
      <w:r w:rsidR="004F5597">
        <w:rPr>
          <w:color w:val="auto"/>
          <w:sz w:val="20"/>
          <w:szCs w:val="20"/>
        </w:rPr>
        <w:fldChar w:fldCharType="separate"/>
      </w:r>
      <w:r>
        <w:rPr>
          <w:noProof/>
          <w:color w:val="auto"/>
          <w:sz w:val="20"/>
          <w:szCs w:val="20"/>
        </w:rPr>
        <w:t>3</w:t>
      </w:r>
      <w:r w:rsidR="004F5597">
        <w:rPr>
          <w:color w:val="auto"/>
          <w:sz w:val="20"/>
          <w:szCs w:val="20"/>
        </w:rPr>
        <w:fldChar w:fldCharType="end"/>
      </w:r>
      <w:r w:rsidRPr="00B646A7">
        <w:rPr>
          <w:color w:val="auto"/>
          <w:sz w:val="20"/>
          <w:szCs w:val="20"/>
        </w:rPr>
        <w:t xml:space="preserve"> MEDIDAS NO ESTRUCTURALES PARA LA INSTITUCION EDUCATIVA </w:t>
      </w:r>
      <w:r w:rsidR="00D66817">
        <w:rPr>
          <w:color w:val="auto"/>
          <w:sz w:val="20"/>
          <w:szCs w:val="20"/>
        </w:rPr>
        <w:t>JOSE FELIX DE RESTREPO VELEZ</w:t>
      </w:r>
      <w:bookmarkEnd w:id="45"/>
    </w:p>
    <w:p w:rsidR="003D1DA2" w:rsidRPr="0071152F" w:rsidRDefault="003D1DA2" w:rsidP="00C82219">
      <w:pPr>
        <w:pStyle w:val="Ttulo1"/>
        <w:numPr>
          <w:ilvl w:val="0"/>
          <w:numId w:val="27"/>
        </w:numPr>
        <w:spacing w:before="300" w:after="300"/>
        <w:ind w:left="357" w:hanging="357"/>
      </w:pPr>
      <w:bookmarkStart w:id="46" w:name="_Toc344032571"/>
      <w:r w:rsidRPr="0071152F">
        <w:lastRenderedPageBreak/>
        <w:t>METODOLOGIA</w:t>
      </w:r>
      <w:bookmarkEnd w:id="46"/>
      <w:r w:rsidRPr="0071152F">
        <w:t xml:space="preserve"> </w:t>
      </w:r>
    </w:p>
    <w:p w:rsidR="003D1DA2" w:rsidRPr="0071152F" w:rsidRDefault="003D1DA2" w:rsidP="00C82219">
      <w:pPr>
        <w:rPr>
          <w:lang w:eastAsia="es-MX"/>
        </w:rPr>
      </w:pPr>
      <w:r w:rsidRPr="0071152F">
        <w:rPr>
          <w:lang w:eastAsia="es-MX"/>
        </w:rPr>
        <w:t>La metodología implementada para el desarrollo de este proyecto ha sido la sugerida por la Unidad Nacional para la Gestión del Riesgo de Desastres, la cual tiene como propósito orientar a la comunidad educativa en la creación de los Comités Educativos para la Prevención y Atención de Desastres –CEPAD- y, la formulación e implementación de los Planes Escolares para la Gestión del Riesgo</w:t>
      </w:r>
      <w:r w:rsidR="00DE0666">
        <w:rPr>
          <w:lang w:eastAsia="es-MX"/>
        </w:rPr>
        <w:t xml:space="preserve"> –PEGR-</w:t>
      </w:r>
      <w:r w:rsidRPr="0071152F">
        <w:rPr>
          <w:lang w:eastAsia="es-MX"/>
        </w:rPr>
        <w:t xml:space="preserve"> a través de acciones concretas como el conocimie</w:t>
      </w:r>
      <w:r w:rsidR="00DE0666">
        <w:rPr>
          <w:lang w:eastAsia="es-MX"/>
        </w:rPr>
        <w:t>nto del riesgo, su reducción,</w:t>
      </w:r>
      <w:r w:rsidRPr="0071152F">
        <w:rPr>
          <w:lang w:eastAsia="es-MX"/>
        </w:rPr>
        <w:t xml:space="preserve"> la preparación para la respuesta y recuperación en casos de desastre y emergencia.</w:t>
      </w:r>
    </w:p>
    <w:p w:rsidR="003D1DA2" w:rsidRPr="0071152F" w:rsidRDefault="003D1DA2" w:rsidP="00C82219">
      <w:pPr>
        <w:rPr>
          <w:lang w:eastAsia="es-MX"/>
        </w:rPr>
      </w:pPr>
      <w:r w:rsidRPr="0071152F">
        <w:rPr>
          <w:lang w:eastAsia="es-MX"/>
        </w:rPr>
        <w:t xml:space="preserve">Con el </w:t>
      </w:r>
      <w:r w:rsidR="002C2A93" w:rsidRPr="0071152F">
        <w:rPr>
          <w:lang w:eastAsia="es-MX"/>
        </w:rPr>
        <w:t>ánimo</w:t>
      </w:r>
      <w:r w:rsidRPr="0071152F">
        <w:rPr>
          <w:lang w:eastAsia="es-MX"/>
        </w:rPr>
        <w:t xml:space="preserve"> de cumplir estos propósitos generales, el proyecto se realizó a través de 3 actividades centrales, con las cuales se buscó establecer una capacidad básica instalada en cada </w:t>
      </w:r>
      <w:r w:rsidR="00DE0666" w:rsidRPr="0071152F">
        <w:rPr>
          <w:lang w:eastAsia="es-MX"/>
        </w:rPr>
        <w:t>institución educativa</w:t>
      </w:r>
      <w:r w:rsidR="00DE0666">
        <w:rPr>
          <w:lang w:eastAsia="es-MX"/>
        </w:rPr>
        <w:t xml:space="preserve"> a intervenir mediante el convenio</w:t>
      </w:r>
      <w:r w:rsidRPr="0071152F">
        <w:rPr>
          <w:lang w:eastAsia="es-MX"/>
        </w:rPr>
        <w:t>, para hacer frente a una posible situación de emergencia o desastre, dichas actividades fueron:</w:t>
      </w:r>
    </w:p>
    <w:p w:rsidR="003D1DA2" w:rsidRPr="004F5AD4" w:rsidRDefault="003D1DA2" w:rsidP="00C82219">
      <w:pPr>
        <w:pStyle w:val="Prrafodelista"/>
        <w:numPr>
          <w:ilvl w:val="0"/>
          <w:numId w:val="2"/>
        </w:numPr>
        <w:ind w:left="714" w:hanging="357"/>
        <w:contextualSpacing w:val="0"/>
        <w:rPr>
          <w:rFonts w:cs="Arial"/>
          <w:color w:val="000000" w:themeColor="text1"/>
          <w:szCs w:val="24"/>
        </w:rPr>
      </w:pPr>
      <w:r w:rsidRPr="004F5AD4">
        <w:rPr>
          <w:rFonts w:cs="Arial"/>
          <w:color w:val="000000" w:themeColor="text1"/>
          <w:szCs w:val="24"/>
        </w:rPr>
        <w:t>Conformación del Comité Educativo de Prevención y Atención de Desastres –CEPAD-.</w:t>
      </w:r>
    </w:p>
    <w:p w:rsidR="003D1DA2" w:rsidRPr="004F5AD4" w:rsidRDefault="00DE0666"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 xml:space="preserve">Ciclo de formaciones </w:t>
      </w:r>
      <w:r w:rsidR="003D1DA2" w:rsidRPr="004F5AD4">
        <w:rPr>
          <w:rFonts w:cs="Arial"/>
          <w:color w:val="000000" w:themeColor="text1"/>
          <w:szCs w:val="24"/>
        </w:rPr>
        <w:t>básica</w:t>
      </w:r>
      <w:r>
        <w:rPr>
          <w:rFonts w:cs="Arial"/>
          <w:color w:val="000000" w:themeColor="text1"/>
          <w:szCs w:val="24"/>
        </w:rPr>
        <w:t>s en: gestión del riesgo, bomberotecnia básica y primeros auxilios básicos.</w:t>
      </w:r>
      <w:r w:rsidR="003D1DA2" w:rsidRPr="004F5AD4">
        <w:rPr>
          <w:rFonts w:cs="Arial"/>
          <w:color w:val="000000" w:themeColor="text1"/>
          <w:szCs w:val="24"/>
        </w:rPr>
        <w:t xml:space="preserve"> </w:t>
      </w:r>
    </w:p>
    <w:p w:rsidR="003D1DA2" w:rsidRPr="004F5AD4" w:rsidRDefault="003D1DA2" w:rsidP="00C82219">
      <w:pPr>
        <w:pStyle w:val="Prrafodelista"/>
        <w:numPr>
          <w:ilvl w:val="0"/>
          <w:numId w:val="2"/>
        </w:numPr>
        <w:ind w:left="714" w:hanging="357"/>
        <w:contextualSpacing w:val="0"/>
        <w:rPr>
          <w:rFonts w:cs="Arial"/>
          <w:color w:val="000000" w:themeColor="text1"/>
          <w:szCs w:val="24"/>
        </w:rPr>
      </w:pPr>
      <w:r w:rsidRPr="004F5AD4">
        <w:rPr>
          <w:rFonts w:cs="Arial"/>
          <w:color w:val="000000" w:themeColor="text1"/>
          <w:szCs w:val="24"/>
        </w:rPr>
        <w:t>Identificación de escenarios de riesgo</w:t>
      </w:r>
      <w:r w:rsidR="00DE0666">
        <w:rPr>
          <w:rFonts w:cs="Arial"/>
          <w:color w:val="000000" w:themeColor="text1"/>
          <w:szCs w:val="24"/>
        </w:rPr>
        <w:t xml:space="preserve"> y diagnóstico de seguridad.</w:t>
      </w:r>
    </w:p>
    <w:p w:rsidR="003D1DA2" w:rsidRPr="0071152F" w:rsidRDefault="003D1DA2" w:rsidP="00C82219">
      <w:pPr>
        <w:rPr>
          <w:lang w:eastAsia="es-MX"/>
        </w:rPr>
      </w:pPr>
      <w:r w:rsidRPr="0071152F">
        <w:rPr>
          <w:lang w:eastAsia="es-MX"/>
        </w:rPr>
        <w:t>A continuación se detalla en qué consistió el desarrollo de cada una de estas actividades y cuál fue su aporte para el cumplimiento de los objetivos del proyecto.</w:t>
      </w:r>
    </w:p>
    <w:p w:rsidR="003D1DA2" w:rsidRPr="0071152F" w:rsidRDefault="003D1DA2" w:rsidP="00C82219">
      <w:pPr>
        <w:pStyle w:val="Ttulo1"/>
        <w:pageBreakBefore w:val="0"/>
        <w:numPr>
          <w:ilvl w:val="1"/>
          <w:numId w:val="27"/>
        </w:numPr>
        <w:tabs>
          <w:tab w:val="left" w:pos="1134"/>
        </w:tabs>
        <w:jc w:val="both"/>
      </w:pPr>
      <w:bookmarkStart w:id="47" w:name="_Toc344032572"/>
      <w:r w:rsidRPr="0071152F">
        <w:t>CONFORMACIÓN DEL COMITÉ EDUCATIVO DE PREVENCIÓN Y ATENCIÓN DE DESASTRES –CEPAD-</w:t>
      </w:r>
      <w:bookmarkEnd w:id="47"/>
    </w:p>
    <w:p w:rsidR="003D1DA2" w:rsidRPr="0071152F" w:rsidRDefault="003D1DA2" w:rsidP="00C82219">
      <w:pPr>
        <w:rPr>
          <w:lang w:eastAsia="es-MX"/>
        </w:rPr>
      </w:pPr>
      <w:r w:rsidRPr="0071152F">
        <w:rPr>
          <w:lang w:eastAsia="es-MX"/>
        </w:rPr>
        <w:t xml:space="preserve">Para que la gestión escolar del riesgo sea posible, efectiva y pertinente no se requiere del montaje de una organización distinta o adicional a la que tiene la </w:t>
      </w:r>
      <w:r w:rsidR="00DE0666">
        <w:rPr>
          <w:lang w:eastAsia="es-MX"/>
        </w:rPr>
        <w:t>i</w:t>
      </w:r>
      <w:r w:rsidRPr="0071152F">
        <w:rPr>
          <w:lang w:eastAsia="es-MX"/>
        </w:rPr>
        <w:t>nstitución para su operación cotidiana.</w:t>
      </w:r>
    </w:p>
    <w:p w:rsidR="003D1DA2" w:rsidRPr="0071152F" w:rsidRDefault="003D1DA2" w:rsidP="00C82219">
      <w:pPr>
        <w:rPr>
          <w:lang w:eastAsia="es-MX"/>
        </w:rPr>
      </w:pPr>
      <w:r w:rsidRPr="0071152F">
        <w:rPr>
          <w:lang w:eastAsia="es-MX"/>
        </w:rPr>
        <w:t xml:space="preserve">La confluencia de funciones, iniciativas y esfuerzos de los órganos que componen el gobierno escolar, posee las potencialidades para conocer e intervenir el riesgo, </w:t>
      </w:r>
      <w:r w:rsidRPr="0071152F">
        <w:rPr>
          <w:lang w:eastAsia="es-MX"/>
        </w:rPr>
        <w:lastRenderedPageBreak/>
        <w:t>responder ante una emergencia e iniciar un proceso de recuperación después de un evento que la afecte.</w:t>
      </w:r>
    </w:p>
    <w:p w:rsidR="003D1DA2" w:rsidRPr="0071152F" w:rsidRDefault="003D1DA2" w:rsidP="00C82219">
      <w:pPr>
        <w:rPr>
          <w:lang w:eastAsia="es-MX"/>
        </w:rPr>
      </w:pPr>
      <w:r w:rsidRPr="0071152F">
        <w:rPr>
          <w:lang w:eastAsia="es-MX"/>
        </w:rPr>
        <w:t xml:space="preserve">Las funciones del gobierno escolar permiten definir acciones concretas para la gestión del riesgo, como se describirá </w:t>
      </w:r>
      <w:r w:rsidR="0071152F" w:rsidRPr="0071152F">
        <w:rPr>
          <w:lang w:eastAsia="es-MX"/>
        </w:rPr>
        <w:t>más</w:t>
      </w:r>
      <w:r w:rsidRPr="0071152F">
        <w:rPr>
          <w:lang w:eastAsia="es-MX"/>
        </w:rPr>
        <w:t xml:space="preserve"> adelante, las cuales tienen estrecha relación con:</w:t>
      </w:r>
    </w:p>
    <w:p w:rsidR="0071152F" w:rsidRDefault="003D1DA2" w:rsidP="00C82219">
      <w:pPr>
        <w:spacing w:after="40"/>
        <w:jc w:val="center"/>
      </w:pPr>
      <w:r>
        <w:rPr>
          <w:noProof/>
          <w:lang w:eastAsia="es-CO"/>
        </w:rPr>
        <w:drawing>
          <wp:inline distT="0" distB="0" distL="0" distR="0" wp14:anchorId="5991C0FD" wp14:editId="47A58EC3">
            <wp:extent cx="5813082" cy="4352925"/>
            <wp:effectExtent l="38100" t="38100" r="3556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813082" cy="4352925"/>
                    </a:xfrm>
                    <a:prstGeom prst="rect">
                      <a:avLst/>
                    </a:prstGeom>
                    <a:noFill/>
                    <a:ln w="31750" cmpd="dbl">
                      <a:solidFill>
                        <a:schemeClr val="tx1"/>
                      </a:solidFill>
                    </a:ln>
                    <a:extLst>
                      <a:ext uri="{53640926-AAD7-44D8-BBD7-CCE9431645EC}">
                        <a14:shadowObscured xmlns:a14="http://schemas.microsoft.com/office/drawing/2010/main"/>
                      </a:ext>
                    </a:extLst>
                  </pic:spPr>
                </pic:pic>
              </a:graphicData>
            </a:graphic>
          </wp:inline>
        </w:drawing>
      </w:r>
    </w:p>
    <w:p w:rsidR="0071152F" w:rsidRPr="0071152F" w:rsidRDefault="0071152F" w:rsidP="00C82219">
      <w:pPr>
        <w:pStyle w:val="Epgrafe"/>
        <w:spacing w:before="40" w:line="288" w:lineRule="auto"/>
        <w:jc w:val="center"/>
        <w:rPr>
          <w:caps/>
          <w:color w:val="auto"/>
          <w:sz w:val="20"/>
          <w:szCs w:val="20"/>
        </w:rPr>
      </w:pPr>
      <w:bookmarkStart w:id="48" w:name="_Toc344032477"/>
      <w:r w:rsidRPr="0071152F">
        <w:rPr>
          <w:caps/>
          <w:color w:val="auto"/>
          <w:sz w:val="20"/>
          <w:szCs w:val="20"/>
        </w:rPr>
        <w:t xml:space="preserve">ILUSTRACIÓN </w:t>
      </w:r>
      <w:r w:rsidR="005071FD" w:rsidRPr="0071152F">
        <w:rPr>
          <w:caps/>
          <w:color w:val="auto"/>
          <w:sz w:val="20"/>
          <w:szCs w:val="20"/>
        </w:rPr>
        <w:fldChar w:fldCharType="begin"/>
      </w:r>
      <w:r w:rsidRPr="0071152F">
        <w:rPr>
          <w:caps/>
          <w:color w:val="auto"/>
          <w:sz w:val="20"/>
          <w:szCs w:val="20"/>
        </w:rPr>
        <w:instrText xml:space="preserve"> SEQ Ilustración \* ARABIC </w:instrText>
      </w:r>
      <w:r w:rsidR="005071FD" w:rsidRPr="0071152F">
        <w:rPr>
          <w:caps/>
          <w:color w:val="auto"/>
          <w:sz w:val="20"/>
          <w:szCs w:val="20"/>
        </w:rPr>
        <w:fldChar w:fldCharType="separate"/>
      </w:r>
      <w:r w:rsidR="003527B6">
        <w:rPr>
          <w:caps/>
          <w:noProof/>
          <w:color w:val="auto"/>
          <w:sz w:val="20"/>
          <w:szCs w:val="20"/>
        </w:rPr>
        <w:t>20</w:t>
      </w:r>
      <w:r w:rsidR="005071FD" w:rsidRPr="0071152F">
        <w:rPr>
          <w:caps/>
          <w:color w:val="auto"/>
          <w:sz w:val="20"/>
          <w:szCs w:val="20"/>
        </w:rPr>
        <w:fldChar w:fldCharType="end"/>
      </w:r>
      <w:r>
        <w:rPr>
          <w:caps/>
          <w:color w:val="auto"/>
          <w:sz w:val="20"/>
          <w:szCs w:val="20"/>
        </w:rPr>
        <w:t xml:space="preserve"> </w:t>
      </w:r>
      <w:r w:rsidRPr="0071152F">
        <w:rPr>
          <w:caps/>
          <w:color w:val="auto"/>
          <w:sz w:val="20"/>
          <w:szCs w:val="20"/>
        </w:rPr>
        <w:t>GOBIERNO ESCOLAR, INTEGRANTES Y FUNCIONES</w:t>
      </w:r>
      <w:bookmarkEnd w:id="48"/>
    </w:p>
    <w:p w:rsidR="003D1DA2" w:rsidRPr="0071152F" w:rsidRDefault="003D1DA2" w:rsidP="00C82219">
      <w:pPr>
        <w:spacing w:before="100" w:after="100"/>
        <w:rPr>
          <w:rFonts w:cs="Arial"/>
          <w:sz w:val="16"/>
          <w:szCs w:val="16"/>
        </w:rPr>
      </w:pPr>
      <w:r w:rsidRPr="0071152F">
        <w:rPr>
          <w:rFonts w:cs="Arial"/>
          <w:b/>
          <w:sz w:val="16"/>
          <w:szCs w:val="16"/>
        </w:rPr>
        <w:t xml:space="preserve">Fuente: </w:t>
      </w:r>
      <w:r w:rsidRPr="0071152F">
        <w:rPr>
          <w:rFonts w:cs="Arial"/>
          <w:sz w:val="16"/>
          <w:szCs w:val="16"/>
        </w:rPr>
        <w:t>Decreto 1860 de 1994</w:t>
      </w:r>
    </w:p>
    <w:p w:rsidR="003D1DA2" w:rsidRPr="0071152F" w:rsidRDefault="003D1DA2" w:rsidP="00C82219">
      <w:pPr>
        <w:pStyle w:val="Ttulo1"/>
        <w:pageBreakBefore w:val="0"/>
        <w:numPr>
          <w:ilvl w:val="2"/>
          <w:numId w:val="27"/>
        </w:numPr>
        <w:tabs>
          <w:tab w:val="left" w:pos="567"/>
          <w:tab w:val="left" w:pos="993"/>
        </w:tabs>
        <w:ind w:left="567" w:hanging="283"/>
        <w:jc w:val="both"/>
      </w:pPr>
      <w:bookmarkStart w:id="49" w:name="_Toc344032573"/>
      <w:r w:rsidRPr="0071152F">
        <w:t xml:space="preserve">El rol del rector (a) </w:t>
      </w:r>
      <w:r w:rsidRPr="0071152F">
        <w:rPr>
          <w:vertAlign w:val="superscript"/>
        </w:rPr>
        <w:footnoteReference w:id="6"/>
      </w:r>
      <w:bookmarkEnd w:id="49"/>
    </w:p>
    <w:p w:rsidR="003D1DA2" w:rsidRPr="0071152F" w:rsidRDefault="003D1DA2" w:rsidP="00C82219">
      <w:pPr>
        <w:rPr>
          <w:lang w:eastAsia="es-MX"/>
        </w:rPr>
      </w:pPr>
      <w:r w:rsidRPr="0071152F">
        <w:rPr>
          <w:lang w:eastAsia="es-MX"/>
        </w:rPr>
        <w:lastRenderedPageBreak/>
        <w:t xml:space="preserve">Como orientador del Proyecto Educativo Institucional </w:t>
      </w:r>
      <w:r w:rsidR="00DE0666">
        <w:rPr>
          <w:lang w:eastAsia="es-MX"/>
        </w:rPr>
        <w:t>–</w:t>
      </w:r>
      <w:r w:rsidRPr="0071152F">
        <w:rPr>
          <w:lang w:eastAsia="es-MX"/>
        </w:rPr>
        <w:t xml:space="preserve"> PEI</w:t>
      </w:r>
      <w:r w:rsidR="00DE0666">
        <w:rPr>
          <w:lang w:eastAsia="es-MX"/>
        </w:rPr>
        <w:t>-</w:t>
      </w:r>
      <w:r w:rsidRPr="0071152F">
        <w:rPr>
          <w:lang w:eastAsia="es-MX"/>
        </w:rPr>
        <w:t xml:space="preserve"> y máximo ejecutor de decisiones políticas al interior de la </w:t>
      </w:r>
      <w:r w:rsidR="009B0387">
        <w:rPr>
          <w:lang w:eastAsia="es-MX"/>
        </w:rPr>
        <w:t>institución educativa</w:t>
      </w:r>
      <w:r w:rsidRPr="0071152F">
        <w:rPr>
          <w:lang w:eastAsia="es-MX"/>
        </w:rPr>
        <w:t xml:space="preserve">, al rector le corresponde  aprovechar las instancias de organización existentes para implementar la gestión del riesgo en la </w:t>
      </w:r>
      <w:r w:rsidR="00DE0666" w:rsidRPr="0071152F">
        <w:rPr>
          <w:lang w:eastAsia="es-MX"/>
        </w:rPr>
        <w:t>institución educativa</w:t>
      </w:r>
      <w:r w:rsidRPr="0071152F">
        <w:rPr>
          <w:lang w:eastAsia="es-MX"/>
        </w:rPr>
        <w:t xml:space="preserve"> y en particular para formular e implementar el Plan Escolar para la Gestión del Riesgo. </w:t>
      </w:r>
    </w:p>
    <w:p w:rsidR="003D1DA2" w:rsidRPr="00435FEE" w:rsidRDefault="003D1DA2" w:rsidP="00C82219">
      <w:pPr>
        <w:shd w:val="clear" w:color="auto" w:fill="FFFFFF"/>
        <w:spacing w:before="278"/>
        <w:ind w:right="14"/>
        <w:rPr>
          <w:b/>
          <w:lang w:eastAsia="es-MX"/>
        </w:rPr>
      </w:pPr>
      <w:r w:rsidRPr="00435FEE">
        <w:rPr>
          <w:b/>
          <w:lang w:eastAsia="es-MX"/>
        </w:rPr>
        <w:t xml:space="preserve">Actividades del rector en </w:t>
      </w:r>
      <w:r w:rsidR="00DE0666">
        <w:rPr>
          <w:b/>
          <w:lang w:eastAsia="es-MX"/>
        </w:rPr>
        <w:t xml:space="preserve">la </w:t>
      </w:r>
      <w:r w:rsidRPr="00435FEE">
        <w:rPr>
          <w:b/>
          <w:lang w:eastAsia="es-MX"/>
        </w:rPr>
        <w:t>gestión del riesgo:</w:t>
      </w:r>
    </w:p>
    <w:tbl>
      <w:tblPr>
        <w:tblStyle w:val="Tablaconcuadrcula"/>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054"/>
      </w:tblGrid>
      <w:tr w:rsidR="008B071E" w:rsidTr="008B071E">
        <w:trPr>
          <w:tblHeader/>
        </w:trPr>
        <w:tc>
          <w:tcPr>
            <w:tcW w:w="5000" w:type="pct"/>
            <w:tcBorders>
              <w:top w:val="double" w:sz="4" w:space="0" w:color="auto"/>
              <w:bottom w:val="single" w:sz="4" w:space="0" w:color="auto"/>
            </w:tcBorders>
            <w:shd w:val="clear" w:color="auto" w:fill="BFBFBF" w:themeFill="background1" w:themeFillShade="BF"/>
          </w:tcPr>
          <w:p w:rsidR="008B071E" w:rsidRDefault="008B071E" w:rsidP="00C82219">
            <w:pPr>
              <w:spacing w:before="60" w:after="60"/>
              <w:jc w:val="center"/>
              <w:rPr>
                <w:rFonts w:cs="Arial"/>
                <w:noProof/>
                <w:szCs w:val="24"/>
              </w:rPr>
            </w:pPr>
            <w:r w:rsidRPr="00435FEE">
              <w:rPr>
                <w:rFonts w:cs="Arial"/>
                <w:b/>
                <w:sz w:val="20"/>
                <w:szCs w:val="20"/>
              </w:rPr>
              <w:t xml:space="preserve">ACTIVIDADES DEL RECTOR(A) EN </w:t>
            </w:r>
            <w:r w:rsidR="00DE0666">
              <w:rPr>
                <w:rFonts w:cs="Arial"/>
                <w:b/>
                <w:sz w:val="20"/>
                <w:szCs w:val="20"/>
              </w:rPr>
              <w:t xml:space="preserve">LA </w:t>
            </w:r>
            <w:r w:rsidRPr="00435FEE">
              <w:rPr>
                <w:rFonts w:cs="Arial"/>
                <w:b/>
                <w:sz w:val="20"/>
                <w:szCs w:val="20"/>
              </w:rPr>
              <w:t>GESTIÓN DEL RIESGO</w:t>
            </w:r>
          </w:p>
        </w:tc>
      </w:tr>
      <w:tr w:rsidR="008B071E" w:rsidTr="008B071E">
        <w:tc>
          <w:tcPr>
            <w:tcW w:w="5000" w:type="pct"/>
            <w:tcBorders>
              <w:top w:val="single" w:sz="4" w:space="0" w:color="auto"/>
            </w:tcBorders>
            <w:vAlign w:val="center"/>
          </w:tcPr>
          <w:p w:rsidR="008B071E" w:rsidRPr="004861C7" w:rsidRDefault="008B071E" w:rsidP="00C82219">
            <w:pPr>
              <w:spacing w:before="60" w:after="60"/>
              <w:rPr>
                <w:rFonts w:cs="Arial"/>
                <w:sz w:val="20"/>
                <w:szCs w:val="20"/>
              </w:rPr>
            </w:pPr>
            <w:r w:rsidRPr="004861C7">
              <w:rPr>
                <w:rFonts w:cs="Arial"/>
                <w:sz w:val="20"/>
                <w:szCs w:val="20"/>
              </w:rPr>
              <w:t xml:space="preserve">Convoca las reuniones requeridas para dinamizar la gestión escolar del riesgo al interior de la </w:t>
            </w:r>
            <w:r w:rsidR="00DE0666">
              <w:rPr>
                <w:rFonts w:cs="Arial"/>
                <w:sz w:val="20"/>
                <w:szCs w:val="20"/>
              </w:rPr>
              <w:t>i</w:t>
            </w:r>
            <w:r w:rsidRPr="004861C7">
              <w:rPr>
                <w:rFonts w:cs="Arial"/>
                <w:sz w:val="20"/>
                <w:szCs w:val="20"/>
              </w:rPr>
              <w:t>nstitución</w:t>
            </w:r>
          </w:p>
        </w:tc>
      </w:tr>
      <w:tr w:rsidR="008B071E" w:rsidTr="008B071E">
        <w:tc>
          <w:tcPr>
            <w:tcW w:w="5000" w:type="pct"/>
            <w:vAlign w:val="center"/>
          </w:tcPr>
          <w:p w:rsidR="008B071E" w:rsidRPr="004861C7" w:rsidRDefault="008B071E" w:rsidP="00C82219">
            <w:pPr>
              <w:spacing w:before="60" w:after="60"/>
              <w:rPr>
                <w:rFonts w:cs="Arial"/>
                <w:sz w:val="20"/>
                <w:szCs w:val="20"/>
              </w:rPr>
            </w:pPr>
            <w:r w:rsidRPr="004861C7">
              <w:rPr>
                <w:rFonts w:cs="Arial"/>
                <w:sz w:val="20"/>
                <w:szCs w:val="20"/>
              </w:rPr>
              <w:t>Propone a la comunidad educativa, a los Consejos Directivo y Académico de la institución la incorporación del tema en el PEI, visibilizándolo como una problemática que atañe a la comunidad educativa</w:t>
            </w:r>
          </w:p>
        </w:tc>
      </w:tr>
      <w:tr w:rsidR="008B071E" w:rsidTr="008B071E">
        <w:tc>
          <w:tcPr>
            <w:tcW w:w="5000" w:type="pct"/>
            <w:vAlign w:val="center"/>
          </w:tcPr>
          <w:p w:rsidR="008B071E" w:rsidRPr="004861C7" w:rsidRDefault="008B071E" w:rsidP="00C82219">
            <w:pPr>
              <w:spacing w:before="60" w:after="60"/>
              <w:rPr>
                <w:rFonts w:cs="Arial"/>
                <w:sz w:val="20"/>
                <w:szCs w:val="20"/>
              </w:rPr>
            </w:pPr>
            <w:r w:rsidRPr="004861C7">
              <w:rPr>
                <w:rFonts w:cs="Arial"/>
                <w:sz w:val="20"/>
                <w:szCs w:val="20"/>
              </w:rPr>
              <w:t xml:space="preserve">Define estrategias para vincular a otros actores externos a la </w:t>
            </w:r>
            <w:r w:rsidR="009B0387">
              <w:rPr>
                <w:rFonts w:cs="Arial"/>
                <w:sz w:val="20"/>
                <w:szCs w:val="20"/>
              </w:rPr>
              <w:t>institución educativa</w:t>
            </w:r>
            <w:r w:rsidRPr="004861C7">
              <w:rPr>
                <w:rFonts w:cs="Arial"/>
                <w:sz w:val="20"/>
                <w:szCs w:val="20"/>
              </w:rPr>
              <w:t xml:space="preserve"> y contar con su punto de vista</w:t>
            </w:r>
          </w:p>
        </w:tc>
      </w:tr>
      <w:tr w:rsidR="008B071E" w:rsidTr="008B071E">
        <w:tc>
          <w:tcPr>
            <w:tcW w:w="5000" w:type="pct"/>
            <w:vAlign w:val="center"/>
          </w:tcPr>
          <w:p w:rsidR="008B071E" w:rsidRPr="004861C7" w:rsidRDefault="008B071E" w:rsidP="00C82219">
            <w:pPr>
              <w:spacing w:before="60" w:after="60"/>
              <w:rPr>
                <w:rFonts w:cs="Arial"/>
                <w:sz w:val="20"/>
                <w:szCs w:val="20"/>
              </w:rPr>
            </w:pPr>
            <w:r w:rsidRPr="004861C7">
              <w:rPr>
                <w:rFonts w:cs="Arial"/>
                <w:sz w:val="20"/>
                <w:szCs w:val="20"/>
              </w:rPr>
              <w:t>Brinda los espacios para que los docentes puedan dinamizar el tema en sus proyectos</w:t>
            </w:r>
          </w:p>
        </w:tc>
      </w:tr>
      <w:tr w:rsidR="008B071E" w:rsidTr="008B071E">
        <w:tc>
          <w:tcPr>
            <w:tcW w:w="5000" w:type="pct"/>
            <w:vAlign w:val="center"/>
          </w:tcPr>
          <w:p w:rsidR="008B071E" w:rsidRPr="004861C7" w:rsidRDefault="008B071E" w:rsidP="00C82219">
            <w:pPr>
              <w:spacing w:before="60" w:after="60"/>
              <w:rPr>
                <w:rFonts w:cs="Arial"/>
                <w:sz w:val="20"/>
                <w:szCs w:val="20"/>
              </w:rPr>
            </w:pPr>
            <w:r w:rsidRPr="004861C7">
              <w:rPr>
                <w:rFonts w:cs="Arial"/>
                <w:sz w:val="20"/>
                <w:szCs w:val="20"/>
              </w:rPr>
              <w:t xml:space="preserve">Evalúa con el apoyo de diferentes actores las posibilidades de que un evento amenazante pueda poner en riesgo a la comunidad educativa </w:t>
            </w:r>
          </w:p>
        </w:tc>
      </w:tr>
      <w:tr w:rsidR="008B071E" w:rsidTr="008B071E">
        <w:tc>
          <w:tcPr>
            <w:tcW w:w="5000" w:type="pct"/>
            <w:vAlign w:val="center"/>
          </w:tcPr>
          <w:p w:rsidR="008B071E" w:rsidRPr="004861C7" w:rsidRDefault="008B071E" w:rsidP="00C82219">
            <w:pPr>
              <w:spacing w:before="60" w:after="60"/>
              <w:rPr>
                <w:rFonts w:cs="Arial"/>
                <w:sz w:val="20"/>
                <w:szCs w:val="20"/>
              </w:rPr>
            </w:pPr>
            <w:r w:rsidRPr="004861C7">
              <w:rPr>
                <w:rFonts w:cs="Arial"/>
                <w:sz w:val="20"/>
                <w:szCs w:val="20"/>
              </w:rPr>
              <w:t>Propone y gestiona medidas de intervención para reducir el riesgo</w:t>
            </w:r>
          </w:p>
        </w:tc>
      </w:tr>
      <w:tr w:rsidR="008B071E" w:rsidTr="008B071E">
        <w:tc>
          <w:tcPr>
            <w:tcW w:w="5000" w:type="pct"/>
            <w:vAlign w:val="center"/>
          </w:tcPr>
          <w:p w:rsidR="008B071E" w:rsidRPr="004861C7" w:rsidRDefault="008B071E" w:rsidP="00C82219">
            <w:pPr>
              <w:spacing w:before="60" w:after="60"/>
              <w:rPr>
                <w:rFonts w:cs="Arial"/>
                <w:sz w:val="20"/>
                <w:szCs w:val="20"/>
              </w:rPr>
            </w:pPr>
            <w:r w:rsidRPr="004861C7">
              <w:rPr>
                <w:rFonts w:cs="Arial"/>
                <w:sz w:val="20"/>
                <w:szCs w:val="20"/>
              </w:rPr>
              <w:t>Declara la emergencia, cuando un evento pueda amenazar la seguridad de la comunidad educativa</w:t>
            </w:r>
          </w:p>
        </w:tc>
      </w:tr>
      <w:tr w:rsidR="008B071E" w:rsidTr="008B071E">
        <w:tc>
          <w:tcPr>
            <w:tcW w:w="5000" w:type="pct"/>
            <w:vAlign w:val="center"/>
          </w:tcPr>
          <w:p w:rsidR="008B071E" w:rsidRPr="004861C7" w:rsidRDefault="008B071E" w:rsidP="00C82219">
            <w:pPr>
              <w:spacing w:before="60" w:after="60"/>
              <w:rPr>
                <w:rFonts w:cs="Arial"/>
                <w:sz w:val="20"/>
                <w:szCs w:val="20"/>
              </w:rPr>
            </w:pPr>
            <w:r w:rsidRPr="004861C7">
              <w:rPr>
                <w:rFonts w:cs="Arial"/>
                <w:sz w:val="20"/>
                <w:szCs w:val="20"/>
              </w:rPr>
              <w:t>Determina el regreso a la normalidad una vez considere que se ha superado la emergencia</w:t>
            </w:r>
          </w:p>
        </w:tc>
      </w:tr>
      <w:tr w:rsidR="008B071E" w:rsidTr="008B071E">
        <w:tc>
          <w:tcPr>
            <w:tcW w:w="5000" w:type="pct"/>
            <w:vAlign w:val="center"/>
          </w:tcPr>
          <w:p w:rsidR="008B071E" w:rsidRPr="004861C7" w:rsidRDefault="008B071E" w:rsidP="00C82219">
            <w:pPr>
              <w:spacing w:before="60" w:after="60"/>
              <w:rPr>
                <w:rFonts w:cs="Arial"/>
                <w:sz w:val="20"/>
                <w:szCs w:val="20"/>
              </w:rPr>
            </w:pPr>
            <w:r w:rsidRPr="004861C7">
              <w:rPr>
                <w:rFonts w:cs="Arial"/>
                <w:sz w:val="20"/>
                <w:szCs w:val="20"/>
              </w:rPr>
              <w:t>Consolida información sobre daños a la comunidad educativa y la infraestructura escolar</w:t>
            </w:r>
          </w:p>
        </w:tc>
      </w:tr>
    </w:tbl>
    <w:p w:rsidR="00DE0666" w:rsidRPr="00DE0666" w:rsidRDefault="00DE0666" w:rsidP="00C82219">
      <w:pPr>
        <w:pStyle w:val="Epgrafe"/>
        <w:jc w:val="center"/>
        <w:rPr>
          <w:color w:val="auto"/>
          <w:sz w:val="20"/>
        </w:rPr>
      </w:pPr>
      <w:bookmarkStart w:id="50" w:name="_Toc344032491"/>
      <w:r w:rsidRPr="00DE0666">
        <w:rPr>
          <w:color w:val="auto"/>
          <w:sz w:val="20"/>
        </w:rPr>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4</w:t>
      </w:r>
      <w:r w:rsidR="004F5597">
        <w:rPr>
          <w:color w:val="auto"/>
          <w:sz w:val="20"/>
        </w:rPr>
        <w:fldChar w:fldCharType="end"/>
      </w:r>
      <w:r w:rsidRPr="00DE0666">
        <w:rPr>
          <w:color w:val="auto"/>
          <w:sz w:val="20"/>
        </w:rPr>
        <w:t xml:space="preserve"> ACTIVIDADES DEL RECTOR/A EN LA GESTION DEL RIESGO</w:t>
      </w:r>
      <w:bookmarkEnd w:id="50"/>
    </w:p>
    <w:p w:rsidR="003D1DA2" w:rsidRPr="00435FEE" w:rsidRDefault="003D1DA2" w:rsidP="00C82219">
      <w:pPr>
        <w:pStyle w:val="Ttulo1"/>
        <w:pageBreakBefore w:val="0"/>
        <w:numPr>
          <w:ilvl w:val="2"/>
          <w:numId w:val="27"/>
        </w:numPr>
        <w:tabs>
          <w:tab w:val="left" w:pos="567"/>
          <w:tab w:val="left" w:pos="993"/>
        </w:tabs>
        <w:ind w:left="567" w:hanging="283"/>
        <w:jc w:val="both"/>
      </w:pPr>
      <w:bookmarkStart w:id="51" w:name="_Toc344032574"/>
      <w:r w:rsidRPr="00435FEE">
        <w:t>El rol del Consejo Directivo</w:t>
      </w:r>
      <w:r w:rsidRPr="00435FEE">
        <w:rPr>
          <w:vertAlign w:val="superscript"/>
        </w:rPr>
        <w:footnoteReference w:id="7"/>
      </w:r>
      <w:bookmarkEnd w:id="51"/>
    </w:p>
    <w:p w:rsidR="003D1DA2" w:rsidRDefault="003D1DA2" w:rsidP="00C82219">
      <w:pPr>
        <w:rPr>
          <w:lang w:eastAsia="es-MX"/>
        </w:rPr>
      </w:pPr>
      <w:r w:rsidRPr="00435FEE">
        <w:rPr>
          <w:lang w:eastAsia="es-MX"/>
        </w:rPr>
        <w:t>Al Consejo Directivo, como instancia de participación de la comunidad educativa y de orientación académica y administrativa del establecimiento</w:t>
      </w:r>
      <w:r w:rsidR="00DE0666">
        <w:rPr>
          <w:lang w:eastAsia="es-MX"/>
        </w:rPr>
        <w:t>,</w:t>
      </w:r>
      <w:r w:rsidRPr="00435FEE">
        <w:rPr>
          <w:lang w:eastAsia="es-MX"/>
        </w:rPr>
        <w:t xml:space="preserve"> le corresponde desarrollar las </w:t>
      </w:r>
      <w:r w:rsidR="00DE0666">
        <w:rPr>
          <w:lang w:eastAsia="es-MX"/>
        </w:rPr>
        <w:t>actividades relacionadas en la t</w:t>
      </w:r>
      <w:r w:rsidRPr="00435FEE">
        <w:rPr>
          <w:lang w:eastAsia="es-MX"/>
        </w:rPr>
        <w:t xml:space="preserve">abla que </w:t>
      </w:r>
      <w:r w:rsidR="00DE0666">
        <w:rPr>
          <w:lang w:eastAsia="es-MX"/>
        </w:rPr>
        <w:t xml:space="preserve">se presenta </w:t>
      </w:r>
      <w:r w:rsidRPr="00435FEE">
        <w:rPr>
          <w:lang w:eastAsia="es-MX"/>
        </w:rPr>
        <w:t xml:space="preserve">a continuación: </w:t>
      </w:r>
    </w:p>
    <w:p w:rsidR="003D1DA2" w:rsidRPr="00435FEE" w:rsidRDefault="003D1DA2" w:rsidP="00C82219">
      <w:pPr>
        <w:shd w:val="clear" w:color="auto" w:fill="FFFFFF"/>
        <w:spacing w:before="278"/>
        <w:ind w:right="14"/>
        <w:rPr>
          <w:b/>
          <w:lang w:eastAsia="es-MX"/>
        </w:rPr>
      </w:pPr>
      <w:r w:rsidRPr="00435FEE">
        <w:rPr>
          <w:b/>
          <w:lang w:eastAsia="es-MX"/>
        </w:rPr>
        <w:lastRenderedPageBreak/>
        <w:t xml:space="preserve">Actividades del consejo directivo en </w:t>
      </w:r>
      <w:r w:rsidR="00DE0666">
        <w:rPr>
          <w:b/>
          <w:lang w:eastAsia="es-MX"/>
        </w:rPr>
        <w:t xml:space="preserve">la </w:t>
      </w:r>
      <w:r w:rsidRPr="00435FEE">
        <w:rPr>
          <w:b/>
          <w:lang w:eastAsia="es-MX"/>
        </w:rPr>
        <w:t>gestión del riesgo:</w:t>
      </w:r>
    </w:p>
    <w:tbl>
      <w:tblPr>
        <w:tblStyle w:val="Tablaconcuadrcula"/>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054"/>
      </w:tblGrid>
      <w:tr w:rsidR="008B071E" w:rsidTr="008B071E">
        <w:trPr>
          <w:tblHeader/>
        </w:trPr>
        <w:tc>
          <w:tcPr>
            <w:tcW w:w="5000" w:type="pct"/>
            <w:tcBorders>
              <w:top w:val="double" w:sz="4" w:space="0" w:color="auto"/>
              <w:bottom w:val="single" w:sz="4" w:space="0" w:color="auto"/>
            </w:tcBorders>
            <w:shd w:val="clear" w:color="auto" w:fill="BFBFBF" w:themeFill="background1" w:themeFillShade="BF"/>
            <w:vAlign w:val="center"/>
          </w:tcPr>
          <w:p w:rsidR="008B071E" w:rsidRDefault="008B071E" w:rsidP="00C82219">
            <w:pPr>
              <w:spacing w:before="60" w:after="60"/>
              <w:jc w:val="center"/>
              <w:rPr>
                <w:rFonts w:cs="Arial"/>
                <w:noProof/>
                <w:szCs w:val="24"/>
              </w:rPr>
            </w:pPr>
            <w:r w:rsidRPr="00435FEE">
              <w:rPr>
                <w:rFonts w:cs="Arial"/>
                <w:b/>
                <w:sz w:val="20"/>
                <w:szCs w:val="20"/>
              </w:rPr>
              <w:t>ACTIVIDADES CONSEJO DIRECTIVO</w:t>
            </w:r>
          </w:p>
        </w:tc>
      </w:tr>
      <w:tr w:rsidR="008B071E" w:rsidTr="008B071E">
        <w:tc>
          <w:tcPr>
            <w:tcW w:w="5000" w:type="pct"/>
            <w:tcBorders>
              <w:top w:val="single" w:sz="4" w:space="0" w:color="auto"/>
            </w:tcBorders>
            <w:vAlign w:val="center"/>
          </w:tcPr>
          <w:p w:rsidR="008B071E" w:rsidRPr="006B38CC" w:rsidRDefault="008B071E" w:rsidP="00C82219">
            <w:pPr>
              <w:spacing w:before="60" w:after="60"/>
              <w:rPr>
                <w:rFonts w:cs="Arial"/>
                <w:sz w:val="20"/>
                <w:szCs w:val="20"/>
              </w:rPr>
            </w:pPr>
            <w:r w:rsidRPr="006B38CC">
              <w:rPr>
                <w:rFonts w:cs="Arial"/>
                <w:sz w:val="20"/>
                <w:szCs w:val="20"/>
              </w:rPr>
              <w:t>Verifica las condiciones de seguridad de la institución educativa</w:t>
            </w:r>
          </w:p>
        </w:tc>
      </w:tr>
      <w:tr w:rsidR="008B071E" w:rsidTr="008B071E">
        <w:tc>
          <w:tcPr>
            <w:tcW w:w="5000" w:type="pct"/>
            <w:vAlign w:val="center"/>
          </w:tcPr>
          <w:p w:rsidR="008B071E" w:rsidRPr="006B38CC" w:rsidRDefault="008B071E" w:rsidP="00C82219">
            <w:pPr>
              <w:spacing w:before="60" w:after="60"/>
              <w:rPr>
                <w:rFonts w:cs="Arial"/>
                <w:sz w:val="20"/>
                <w:szCs w:val="20"/>
              </w:rPr>
            </w:pPr>
            <w:r w:rsidRPr="006B38CC">
              <w:rPr>
                <w:rFonts w:cs="Arial"/>
                <w:sz w:val="20"/>
                <w:szCs w:val="20"/>
              </w:rPr>
              <w:t>Consulta al Consejo Académico o expertos sobre el riesgo en la institución</w:t>
            </w:r>
          </w:p>
        </w:tc>
      </w:tr>
      <w:tr w:rsidR="008B071E" w:rsidTr="008B071E">
        <w:tc>
          <w:tcPr>
            <w:tcW w:w="5000" w:type="pct"/>
            <w:vAlign w:val="center"/>
          </w:tcPr>
          <w:p w:rsidR="008B071E" w:rsidRPr="006B38CC" w:rsidRDefault="008B071E" w:rsidP="00C82219">
            <w:pPr>
              <w:spacing w:before="60" w:after="60"/>
              <w:rPr>
                <w:rFonts w:cs="Arial"/>
                <w:sz w:val="20"/>
                <w:szCs w:val="20"/>
              </w:rPr>
            </w:pPr>
            <w:r w:rsidRPr="006B38CC">
              <w:rPr>
                <w:rFonts w:cs="Arial"/>
                <w:sz w:val="20"/>
                <w:szCs w:val="20"/>
              </w:rPr>
              <w:t>Formula</w:t>
            </w:r>
            <w:r w:rsidR="00740F39">
              <w:rPr>
                <w:rFonts w:cs="Arial"/>
                <w:sz w:val="20"/>
                <w:szCs w:val="20"/>
              </w:rPr>
              <w:t xml:space="preserve"> e implementa</w:t>
            </w:r>
            <w:r w:rsidRPr="006B38CC">
              <w:rPr>
                <w:rFonts w:cs="Arial"/>
                <w:sz w:val="20"/>
                <w:szCs w:val="20"/>
              </w:rPr>
              <w:t xml:space="preserve"> estrategias administrativas para reducir el riesgo actual y evitar nuevas condiciones de riesgo</w:t>
            </w:r>
          </w:p>
        </w:tc>
      </w:tr>
      <w:tr w:rsidR="008B071E" w:rsidTr="008B071E">
        <w:tc>
          <w:tcPr>
            <w:tcW w:w="5000" w:type="pct"/>
            <w:vAlign w:val="center"/>
          </w:tcPr>
          <w:p w:rsidR="008B071E" w:rsidRPr="006B38CC" w:rsidRDefault="008B071E" w:rsidP="00C82219">
            <w:pPr>
              <w:spacing w:before="60" w:after="60"/>
              <w:rPr>
                <w:rFonts w:cs="Arial"/>
                <w:sz w:val="20"/>
                <w:szCs w:val="20"/>
              </w:rPr>
            </w:pPr>
            <w:r w:rsidRPr="006B38CC">
              <w:rPr>
                <w:rFonts w:cs="Arial"/>
                <w:sz w:val="20"/>
                <w:szCs w:val="20"/>
              </w:rPr>
              <w:t>Gestiona la participación de organismos e instituciones externas a la institución</w:t>
            </w:r>
          </w:p>
        </w:tc>
      </w:tr>
      <w:tr w:rsidR="008B071E" w:rsidTr="008B071E">
        <w:tc>
          <w:tcPr>
            <w:tcW w:w="5000" w:type="pct"/>
            <w:vAlign w:val="center"/>
          </w:tcPr>
          <w:p w:rsidR="008B071E" w:rsidRPr="006B38CC" w:rsidRDefault="008B071E" w:rsidP="00C82219">
            <w:pPr>
              <w:spacing w:before="60" w:after="60"/>
              <w:rPr>
                <w:rFonts w:cs="Arial"/>
                <w:sz w:val="20"/>
                <w:szCs w:val="20"/>
              </w:rPr>
            </w:pPr>
            <w:r w:rsidRPr="006B38CC">
              <w:rPr>
                <w:rFonts w:cs="Arial"/>
                <w:sz w:val="20"/>
                <w:szCs w:val="20"/>
              </w:rPr>
              <w:t>Realiza el inventario de recursos existentes para la atención de emergencias y de acuerdo con las necesidades planea la consecución de los recursos faltantes</w:t>
            </w:r>
          </w:p>
        </w:tc>
      </w:tr>
      <w:tr w:rsidR="008B071E" w:rsidTr="008B071E">
        <w:tc>
          <w:tcPr>
            <w:tcW w:w="5000" w:type="pct"/>
            <w:vAlign w:val="center"/>
          </w:tcPr>
          <w:p w:rsidR="008B071E" w:rsidRPr="006B38CC" w:rsidRDefault="008B071E" w:rsidP="00C82219">
            <w:pPr>
              <w:spacing w:before="60" w:after="60"/>
              <w:rPr>
                <w:rFonts w:cs="Arial"/>
                <w:sz w:val="20"/>
                <w:szCs w:val="20"/>
              </w:rPr>
            </w:pPr>
            <w:r w:rsidRPr="006B38CC">
              <w:rPr>
                <w:rFonts w:cs="Arial"/>
                <w:sz w:val="20"/>
                <w:szCs w:val="20"/>
              </w:rPr>
              <w:t xml:space="preserve">Formula e implementa una estrategia de respuesta en caso de emergencia de acuerdo con las condiciones del contexto en el que se encuentra la </w:t>
            </w:r>
            <w:r w:rsidR="009B0387">
              <w:rPr>
                <w:rFonts w:cs="Arial"/>
                <w:sz w:val="20"/>
                <w:szCs w:val="20"/>
              </w:rPr>
              <w:t>institución educativa</w:t>
            </w:r>
          </w:p>
        </w:tc>
      </w:tr>
      <w:tr w:rsidR="008B071E" w:rsidTr="008B071E">
        <w:tc>
          <w:tcPr>
            <w:tcW w:w="5000" w:type="pct"/>
            <w:vAlign w:val="center"/>
          </w:tcPr>
          <w:p w:rsidR="008B071E" w:rsidRPr="006B38CC" w:rsidRDefault="008B071E" w:rsidP="00C82219">
            <w:pPr>
              <w:spacing w:before="60" w:after="60"/>
              <w:rPr>
                <w:rFonts w:cs="Arial"/>
                <w:sz w:val="20"/>
                <w:szCs w:val="20"/>
              </w:rPr>
            </w:pPr>
            <w:r w:rsidRPr="006B38CC">
              <w:rPr>
                <w:rFonts w:cs="Arial"/>
                <w:sz w:val="20"/>
                <w:szCs w:val="20"/>
              </w:rPr>
              <w:t>Coordina la realización de simulacros de protección y de evacuación</w:t>
            </w:r>
          </w:p>
        </w:tc>
      </w:tr>
      <w:tr w:rsidR="008B071E" w:rsidTr="008B071E">
        <w:tc>
          <w:tcPr>
            <w:tcW w:w="5000" w:type="pct"/>
            <w:vAlign w:val="center"/>
          </w:tcPr>
          <w:p w:rsidR="008B071E" w:rsidRPr="006B38CC" w:rsidRDefault="00740F39" w:rsidP="00C82219">
            <w:pPr>
              <w:spacing w:before="60" w:after="60"/>
              <w:rPr>
                <w:rFonts w:cs="Arial"/>
                <w:sz w:val="20"/>
                <w:szCs w:val="20"/>
              </w:rPr>
            </w:pPr>
            <w:r>
              <w:rPr>
                <w:rFonts w:cs="Arial"/>
                <w:sz w:val="20"/>
                <w:szCs w:val="20"/>
              </w:rPr>
              <w:t>Acopia</w:t>
            </w:r>
            <w:r w:rsidR="008B071E" w:rsidRPr="006B38CC">
              <w:rPr>
                <w:rFonts w:cs="Arial"/>
                <w:sz w:val="20"/>
                <w:szCs w:val="20"/>
              </w:rPr>
              <w:t xml:space="preserve"> información sobre profesionales, especialistas y técnicos (ingenieros, médicos, enfermeras, voluntarios, fisioterapistas, etc.) que por estar en </w:t>
            </w:r>
            <w:r>
              <w:rPr>
                <w:rFonts w:cs="Arial"/>
                <w:sz w:val="20"/>
                <w:szCs w:val="20"/>
              </w:rPr>
              <w:t xml:space="preserve">el </w:t>
            </w:r>
            <w:r w:rsidR="008B071E" w:rsidRPr="006B38CC">
              <w:rPr>
                <w:rFonts w:cs="Arial"/>
                <w:sz w:val="20"/>
                <w:szCs w:val="20"/>
              </w:rPr>
              <w:t xml:space="preserve">interior o cerca </w:t>
            </w:r>
            <w:r>
              <w:rPr>
                <w:rFonts w:cs="Arial"/>
                <w:sz w:val="20"/>
                <w:szCs w:val="20"/>
              </w:rPr>
              <w:t>de la institución educativa</w:t>
            </w:r>
            <w:r w:rsidR="008B071E" w:rsidRPr="006B38CC">
              <w:rPr>
                <w:rFonts w:cs="Arial"/>
                <w:sz w:val="20"/>
                <w:szCs w:val="20"/>
              </w:rPr>
              <w:t xml:space="preserve"> pueden representar algún tipo de ayuda en caso de emergencias. En ella debe aparecer sus nombres, teléfono</w:t>
            </w:r>
            <w:r>
              <w:rPr>
                <w:rFonts w:cs="Arial"/>
                <w:sz w:val="20"/>
                <w:szCs w:val="20"/>
              </w:rPr>
              <w:t>s</w:t>
            </w:r>
            <w:r w:rsidR="008B071E" w:rsidRPr="006B38CC">
              <w:rPr>
                <w:rFonts w:cs="Arial"/>
                <w:sz w:val="20"/>
                <w:szCs w:val="20"/>
              </w:rPr>
              <w:t>, direcciones, especialidad y disponibilidad</w:t>
            </w:r>
          </w:p>
        </w:tc>
      </w:tr>
      <w:tr w:rsidR="008B071E" w:rsidTr="008B071E">
        <w:tc>
          <w:tcPr>
            <w:tcW w:w="5000" w:type="pct"/>
            <w:vAlign w:val="center"/>
          </w:tcPr>
          <w:p w:rsidR="008B071E" w:rsidRPr="006B38CC" w:rsidRDefault="008B071E" w:rsidP="00C82219">
            <w:pPr>
              <w:spacing w:before="60" w:after="60"/>
              <w:rPr>
                <w:rFonts w:cs="Arial"/>
                <w:sz w:val="20"/>
                <w:szCs w:val="20"/>
              </w:rPr>
            </w:pPr>
            <w:r w:rsidRPr="006B38CC">
              <w:rPr>
                <w:rFonts w:cs="Arial"/>
                <w:sz w:val="20"/>
                <w:szCs w:val="20"/>
              </w:rPr>
              <w:t>Elabora el inventario de medios de transporte disponibles al momento de una emergencia: pertenecientes a la institución, a los docentes y funcionarios, al sector oficial y públicos</w:t>
            </w:r>
          </w:p>
        </w:tc>
      </w:tr>
      <w:tr w:rsidR="008B071E" w:rsidTr="008B071E">
        <w:tc>
          <w:tcPr>
            <w:tcW w:w="5000" w:type="pct"/>
            <w:vAlign w:val="center"/>
          </w:tcPr>
          <w:p w:rsidR="008B071E" w:rsidRPr="006B38CC" w:rsidRDefault="008B071E" w:rsidP="00C82219">
            <w:pPr>
              <w:spacing w:before="60" w:after="60"/>
              <w:rPr>
                <w:rFonts w:cs="Arial"/>
                <w:sz w:val="20"/>
                <w:szCs w:val="20"/>
              </w:rPr>
            </w:pPr>
            <w:r w:rsidRPr="006B38CC">
              <w:rPr>
                <w:rFonts w:cs="Arial"/>
                <w:sz w:val="20"/>
                <w:szCs w:val="20"/>
              </w:rPr>
              <w:t>Establece contacto con entidades en caso de que se requiera apoyo</w:t>
            </w:r>
          </w:p>
        </w:tc>
      </w:tr>
      <w:tr w:rsidR="008B071E" w:rsidTr="008B071E">
        <w:tc>
          <w:tcPr>
            <w:tcW w:w="5000" w:type="pct"/>
            <w:vAlign w:val="center"/>
          </w:tcPr>
          <w:p w:rsidR="008B071E" w:rsidRPr="006B38CC" w:rsidRDefault="008B071E" w:rsidP="00C82219">
            <w:pPr>
              <w:spacing w:before="60" w:after="60"/>
              <w:rPr>
                <w:rFonts w:cs="Arial"/>
                <w:sz w:val="20"/>
                <w:szCs w:val="20"/>
              </w:rPr>
            </w:pPr>
            <w:r w:rsidRPr="006B38CC">
              <w:rPr>
                <w:rFonts w:cs="Arial"/>
                <w:sz w:val="20"/>
                <w:szCs w:val="20"/>
              </w:rPr>
              <w:t xml:space="preserve">Evalúa, en coordinación con el </w:t>
            </w:r>
            <w:r w:rsidR="00740F39">
              <w:rPr>
                <w:rFonts w:cs="Arial"/>
                <w:sz w:val="20"/>
                <w:szCs w:val="20"/>
              </w:rPr>
              <w:t>r</w:t>
            </w:r>
            <w:r w:rsidRPr="006B38CC">
              <w:rPr>
                <w:rFonts w:cs="Arial"/>
                <w:sz w:val="20"/>
                <w:szCs w:val="20"/>
              </w:rPr>
              <w:t xml:space="preserve">ector(a), la situación de </w:t>
            </w:r>
            <w:r w:rsidR="00740F39">
              <w:rPr>
                <w:rFonts w:cs="Arial"/>
                <w:sz w:val="20"/>
                <w:szCs w:val="20"/>
              </w:rPr>
              <w:t>e</w:t>
            </w:r>
            <w:r w:rsidRPr="006B38CC">
              <w:rPr>
                <w:rFonts w:cs="Arial"/>
                <w:sz w:val="20"/>
                <w:szCs w:val="20"/>
              </w:rPr>
              <w:t>mergencia</w:t>
            </w:r>
          </w:p>
        </w:tc>
      </w:tr>
      <w:tr w:rsidR="008B071E" w:rsidTr="008B071E">
        <w:tc>
          <w:tcPr>
            <w:tcW w:w="5000" w:type="pct"/>
            <w:vAlign w:val="center"/>
          </w:tcPr>
          <w:p w:rsidR="008B071E" w:rsidRPr="006B38CC" w:rsidRDefault="00740F39" w:rsidP="00C82219">
            <w:pPr>
              <w:spacing w:before="60" w:after="60"/>
              <w:rPr>
                <w:rFonts w:cs="Arial"/>
                <w:sz w:val="20"/>
                <w:szCs w:val="20"/>
              </w:rPr>
            </w:pPr>
            <w:r>
              <w:rPr>
                <w:rFonts w:cs="Arial"/>
                <w:sz w:val="20"/>
                <w:szCs w:val="20"/>
              </w:rPr>
              <w:t>Define, en coordinación con el r</w:t>
            </w:r>
            <w:r w:rsidR="008B071E" w:rsidRPr="006B38CC">
              <w:rPr>
                <w:rFonts w:cs="Arial"/>
                <w:sz w:val="20"/>
                <w:szCs w:val="20"/>
              </w:rPr>
              <w:t xml:space="preserve">ector(a), el retorno a la </w:t>
            </w:r>
            <w:r>
              <w:rPr>
                <w:rFonts w:cs="Arial"/>
                <w:sz w:val="20"/>
                <w:szCs w:val="20"/>
              </w:rPr>
              <w:t>n</w:t>
            </w:r>
            <w:r w:rsidR="008B071E" w:rsidRPr="006B38CC">
              <w:rPr>
                <w:rFonts w:cs="Arial"/>
                <w:sz w:val="20"/>
                <w:szCs w:val="20"/>
              </w:rPr>
              <w:t>ormalidad</w:t>
            </w:r>
          </w:p>
        </w:tc>
      </w:tr>
    </w:tbl>
    <w:p w:rsidR="00DE0666" w:rsidRPr="00DE0666" w:rsidRDefault="00DE0666" w:rsidP="00C82219">
      <w:pPr>
        <w:pStyle w:val="Epgrafe"/>
        <w:jc w:val="center"/>
        <w:rPr>
          <w:color w:val="auto"/>
          <w:sz w:val="20"/>
        </w:rPr>
      </w:pPr>
      <w:bookmarkStart w:id="52" w:name="_Toc344032492"/>
      <w:r w:rsidRPr="00DE0666">
        <w:rPr>
          <w:color w:val="auto"/>
          <w:sz w:val="20"/>
        </w:rPr>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5</w:t>
      </w:r>
      <w:r w:rsidR="004F5597">
        <w:rPr>
          <w:color w:val="auto"/>
          <w:sz w:val="20"/>
        </w:rPr>
        <w:fldChar w:fldCharType="end"/>
      </w:r>
      <w:r w:rsidRPr="00DE0666">
        <w:rPr>
          <w:color w:val="auto"/>
          <w:sz w:val="20"/>
        </w:rPr>
        <w:t xml:space="preserve"> ACTIVIDADES DEL CONSEJO DIRECTIVO EN LA GESTION DEL RIESGO</w:t>
      </w:r>
      <w:bookmarkEnd w:id="52"/>
    </w:p>
    <w:p w:rsidR="003D1DA2" w:rsidRPr="008B071E" w:rsidRDefault="003D1DA2" w:rsidP="00C82219">
      <w:pPr>
        <w:pStyle w:val="Ttulo1"/>
        <w:pageBreakBefore w:val="0"/>
        <w:numPr>
          <w:ilvl w:val="2"/>
          <w:numId w:val="27"/>
        </w:numPr>
        <w:tabs>
          <w:tab w:val="left" w:pos="567"/>
          <w:tab w:val="left" w:pos="993"/>
        </w:tabs>
        <w:ind w:left="567" w:hanging="283"/>
        <w:jc w:val="both"/>
      </w:pPr>
      <w:bookmarkStart w:id="53" w:name="_Toc344032575"/>
      <w:r w:rsidRPr="008B071E">
        <w:t>El rol del Consejo Académico</w:t>
      </w:r>
      <w:r w:rsidRPr="008B071E">
        <w:rPr>
          <w:vertAlign w:val="superscript"/>
        </w:rPr>
        <w:footnoteReference w:id="8"/>
      </w:r>
      <w:bookmarkEnd w:id="53"/>
    </w:p>
    <w:p w:rsidR="003D1DA2" w:rsidRDefault="003D1DA2" w:rsidP="00C82219">
      <w:pPr>
        <w:rPr>
          <w:lang w:eastAsia="es-MX"/>
        </w:rPr>
      </w:pPr>
      <w:r w:rsidRPr="008B071E">
        <w:rPr>
          <w:lang w:eastAsia="es-MX"/>
        </w:rPr>
        <w:t>Al Consejo Académico, como instancia superior de orientación pedagógica, le corresponde estudiar el currículo, hacer las propuestas de mejoramiento y organizar el plan de estudios de acuerdo con las orientaciones del Proyecto Educativo Institucional –PEI-</w:t>
      </w:r>
      <w:r w:rsidR="00740F39">
        <w:rPr>
          <w:lang w:eastAsia="es-MX"/>
        </w:rPr>
        <w:t>.</w:t>
      </w:r>
    </w:p>
    <w:p w:rsidR="003D1DA2" w:rsidRDefault="003D1DA2" w:rsidP="00C82219">
      <w:pPr>
        <w:shd w:val="clear" w:color="auto" w:fill="FFFFFF"/>
        <w:spacing w:before="278"/>
        <w:ind w:right="14"/>
        <w:rPr>
          <w:b/>
          <w:lang w:eastAsia="es-MX"/>
        </w:rPr>
      </w:pPr>
      <w:r w:rsidRPr="008B071E">
        <w:rPr>
          <w:b/>
          <w:lang w:eastAsia="es-MX"/>
        </w:rPr>
        <w:t xml:space="preserve">Actividades del consejo académico en </w:t>
      </w:r>
      <w:r w:rsidR="00740F39">
        <w:rPr>
          <w:b/>
          <w:lang w:eastAsia="es-MX"/>
        </w:rPr>
        <w:t xml:space="preserve">la </w:t>
      </w:r>
      <w:r w:rsidRPr="008B071E">
        <w:rPr>
          <w:b/>
          <w:lang w:eastAsia="es-MX"/>
        </w:rPr>
        <w:t>gestión del riesgo:</w:t>
      </w:r>
    </w:p>
    <w:tbl>
      <w:tblPr>
        <w:tblStyle w:val="Tablaconcuadrcula"/>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9054"/>
      </w:tblGrid>
      <w:tr w:rsidR="005469F6" w:rsidTr="005469F6">
        <w:trPr>
          <w:tblHeader/>
        </w:trPr>
        <w:tc>
          <w:tcPr>
            <w:tcW w:w="5000" w:type="pct"/>
            <w:shd w:val="clear" w:color="auto" w:fill="BFBFBF" w:themeFill="background1" w:themeFillShade="BF"/>
            <w:vAlign w:val="center"/>
          </w:tcPr>
          <w:p w:rsidR="005469F6" w:rsidRPr="005469F6" w:rsidRDefault="00CB07A4" w:rsidP="00C82219">
            <w:pPr>
              <w:spacing w:before="60" w:after="60"/>
              <w:jc w:val="center"/>
              <w:rPr>
                <w:rFonts w:cs="Arial"/>
                <w:noProof/>
                <w:szCs w:val="24"/>
              </w:rPr>
            </w:pPr>
            <w:r>
              <w:rPr>
                <w:rFonts w:cs="Arial"/>
                <w:b/>
                <w:sz w:val="20"/>
                <w:szCs w:val="20"/>
              </w:rPr>
              <w:lastRenderedPageBreak/>
              <w:t>ACTIVIDADES CONSEJO ACADÉ</w:t>
            </w:r>
            <w:r w:rsidR="005469F6" w:rsidRPr="005469F6">
              <w:rPr>
                <w:rFonts w:cs="Arial"/>
                <w:b/>
                <w:sz w:val="20"/>
                <w:szCs w:val="20"/>
              </w:rPr>
              <w:t>MICO</w:t>
            </w:r>
          </w:p>
        </w:tc>
      </w:tr>
      <w:tr w:rsidR="005469F6" w:rsidTr="005469F6">
        <w:tc>
          <w:tcPr>
            <w:tcW w:w="5000" w:type="pct"/>
            <w:vAlign w:val="center"/>
          </w:tcPr>
          <w:p w:rsidR="005469F6" w:rsidRPr="006B38CC" w:rsidRDefault="005469F6" w:rsidP="00C82219">
            <w:pPr>
              <w:spacing w:before="60" w:after="60"/>
              <w:rPr>
                <w:rFonts w:cs="Arial"/>
                <w:sz w:val="20"/>
                <w:szCs w:val="20"/>
              </w:rPr>
            </w:pPr>
            <w:r w:rsidRPr="006B38CC">
              <w:rPr>
                <w:rFonts w:cs="Arial"/>
                <w:sz w:val="20"/>
                <w:szCs w:val="20"/>
              </w:rPr>
              <w:t>Investiga sobre las problemáti</w:t>
            </w:r>
            <w:r>
              <w:rPr>
                <w:rFonts w:cs="Arial"/>
                <w:sz w:val="20"/>
                <w:szCs w:val="20"/>
              </w:rPr>
              <w:t xml:space="preserve">cas ambientales y del riesgo de </w:t>
            </w:r>
            <w:r w:rsidRPr="006B38CC">
              <w:rPr>
                <w:rFonts w:cs="Arial"/>
                <w:sz w:val="20"/>
                <w:szCs w:val="20"/>
              </w:rPr>
              <w:t xml:space="preserve">interés local o </w:t>
            </w:r>
            <w:r>
              <w:rPr>
                <w:rFonts w:cs="Arial"/>
                <w:sz w:val="20"/>
                <w:szCs w:val="20"/>
              </w:rPr>
              <w:t>nacional</w:t>
            </w:r>
          </w:p>
        </w:tc>
      </w:tr>
      <w:tr w:rsidR="005469F6" w:rsidTr="005469F6">
        <w:tc>
          <w:tcPr>
            <w:tcW w:w="5000" w:type="pct"/>
            <w:vAlign w:val="center"/>
          </w:tcPr>
          <w:p w:rsidR="005469F6" w:rsidRPr="006B38CC" w:rsidRDefault="005469F6" w:rsidP="00C82219">
            <w:pPr>
              <w:spacing w:before="60" w:after="60"/>
              <w:rPr>
                <w:rFonts w:cs="Arial"/>
                <w:sz w:val="20"/>
                <w:szCs w:val="20"/>
              </w:rPr>
            </w:pPr>
            <w:r w:rsidRPr="006B38CC">
              <w:rPr>
                <w:rFonts w:cs="Arial"/>
                <w:sz w:val="20"/>
                <w:szCs w:val="20"/>
              </w:rPr>
              <w:t>Promueve con la comuni</w:t>
            </w:r>
            <w:r>
              <w:rPr>
                <w:rFonts w:cs="Arial"/>
                <w:sz w:val="20"/>
                <w:szCs w:val="20"/>
              </w:rPr>
              <w:t xml:space="preserve">dad educativa el desarrollo de </w:t>
            </w:r>
            <w:r w:rsidRPr="006B38CC">
              <w:rPr>
                <w:rFonts w:cs="Arial"/>
                <w:sz w:val="20"/>
                <w:szCs w:val="20"/>
              </w:rPr>
              <w:t>investigación y recolección de</w:t>
            </w:r>
            <w:r>
              <w:rPr>
                <w:rFonts w:cs="Arial"/>
                <w:sz w:val="20"/>
                <w:szCs w:val="20"/>
              </w:rPr>
              <w:t xml:space="preserve"> información sobre los riesgos </w:t>
            </w:r>
            <w:r w:rsidRPr="006B38CC">
              <w:rPr>
                <w:rFonts w:cs="Arial"/>
                <w:sz w:val="20"/>
                <w:szCs w:val="20"/>
              </w:rPr>
              <w:t>del entorno escolar así co</w:t>
            </w:r>
            <w:r>
              <w:rPr>
                <w:rFonts w:cs="Arial"/>
                <w:sz w:val="20"/>
                <w:szCs w:val="20"/>
              </w:rPr>
              <w:t xml:space="preserve">mo los desastres y emergencias </w:t>
            </w:r>
            <w:r w:rsidRPr="006B38CC">
              <w:rPr>
                <w:rFonts w:cs="Arial"/>
                <w:sz w:val="20"/>
                <w:szCs w:val="20"/>
              </w:rPr>
              <w:t>ocurridas e</w:t>
            </w:r>
            <w:r w:rsidR="00E74458">
              <w:rPr>
                <w:rFonts w:cs="Arial"/>
                <w:sz w:val="20"/>
                <w:szCs w:val="20"/>
              </w:rPr>
              <w:t xml:space="preserve">n el pasado con base en planos, </w:t>
            </w:r>
            <w:r w:rsidRPr="006B38CC">
              <w:rPr>
                <w:rFonts w:cs="Arial"/>
                <w:sz w:val="20"/>
                <w:szCs w:val="20"/>
              </w:rPr>
              <w:t>mapas,</w:t>
            </w:r>
            <w:r w:rsidR="00E74458">
              <w:rPr>
                <w:rFonts w:cs="Arial"/>
                <w:sz w:val="20"/>
                <w:szCs w:val="20"/>
              </w:rPr>
              <w:t xml:space="preserve"> </w:t>
            </w:r>
            <w:r w:rsidRPr="006B38CC">
              <w:rPr>
                <w:rFonts w:cs="Arial"/>
                <w:sz w:val="20"/>
                <w:szCs w:val="20"/>
              </w:rPr>
              <w:t>información interna y ext</w:t>
            </w:r>
            <w:r>
              <w:rPr>
                <w:rFonts w:cs="Arial"/>
                <w:sz w:val="20"/>
                <w:szCs w:val="20"/>
              </w:rPr>
              <w:t xml:space="preserve">erna, testimonios de vecinos y </w:t>
            </w:r>
            <w:r w:rsidRPr="006B38CC">
              <w:rPr>
                <w:rFonts w:cs="Arial"/>
                <w:sz w:val="20"/>
                <w:szCs w:val="20"/>
              </w:rPr>
              <w:t>adultos mayores, e información ins</w:t>
            </w:r>
            <w:r>
              <w:rPr>
                <w:rFonts w:cs="Arial"/>
                <w:sz w:val="20"/>
                <w:szCs w:val="20"/>
              </w:rPr>
              <w:t>titucional</w:t>
            </w:r>
          </w:p>
        </w:tc>
      </w:tr>
      <w:tr w:rsidR="005469F6" w:rsidTr="005469F6">
        <w:tc>
          <w:tcPr>
            <w:tcW w:w="5000" w:type="pct"/>
            <w:vAlign w:val="center"/>
          </w:tcPr>
          <w:p w:rsidR="005469F6" w:rsidRPr="006B38CC" w:rsidRDefault="005469F6" w:rsidP="00C82219">
            <w:pPr>
              <w:spacing w:before="60" w:after="60"/>
              <w:rPr>
                <w:rFonts w:cs="Arial"/>
                <w:sz w:val="20"/>
                <w:szCs w:val="20"/>
              </w:rPr>
            </w:pPr>
            <w:r w:rsidRPr="006B38CC">
              <w:rPr>
                <w:rFonts w:cs="Arial"/>
                <w:sz w:val="20"/>
                <w:szCs w:val="20"/>
              </w:rPr>
              <w:t>Realiza,</w:t>
            </w:r>
            <w:r>
              <w:rPr>
                <w:rFonts w:cs="Arial"/>
                <w:sz w:val="20"/>
                <w:szCs w:val="20"/>
              </w:rPr>
              <w:t xml:space="preserve"> </w:t>
            </w:r>
            <w:r w:rsidRPr="006B38CC">
              <w:rPr>
                <w:rFonts w:cs="Arial"/>
                <w:sz w:val="20"/>
                <w:szCs w:val="20"/>
              </w:rPr>
              <w:t>en coordinaci</w:t>
            </w:r>
            <w:r>
              <w:rPr>
                <w:rFonts w:cs="Arial"/>
                <w:sz w:val="20"/>
                <w:szCs w:val="20"/>
              </w:rPr>
              <w:t xml:space="preserve">ón con docentes y estudiantes, </w:t>
            </w:r>
            <w:r w:rsidRPr="006B38CC">
              <w:rPr>
                <w:rFonts w:cs="Arial"/>
                <w:sz w:val="20"/>
                <w:szCs w:val="20"/>
              </w:rPr>
              <w:t xml:space="preserve">muestras diagnósticas de </w:t>
            </w:r>
            <w:r>
              <w:rPr>
                <w:rFonts w:cs="Arial"/>
                <w:sz w:val="20"/>
                <w:szCs w:val="20"/>
              </w:rPr>
              <w:t xml:space="preserve">los conocimientos, actitudes y </w:t>
            </w:r>
            <w:r w:rsidRPr="006B38CC">
              <w:rPr>
                <w:rFonts w:cs="Arial"/>
                <w:sz w:val="20"/>
                <w:szCs w:val="20"/>
              </w:rPr>
              <w:t>valores de los estudiantes,</w:t>
            </w:r>
            <w:r>
              <w:rPr>
                <w:rFonts w:cs="Arial"/>
                <w:sz w:val="20"/>
                <w:szCs w:val="20"/>
              </w:rPr>
              <w:t xml:space="preserve"> la comunidad y docentes sobre </w:t>
            </w:r>
            <w:r w:rsidRPr="006B38CC">
              <w:rPr>
                <w:rFonts w:cs="Arial"/>
                <w:sz w:val="20"/>
                <w:szCs w:val="20"/>
              </w:rPr>
              <w:t>la percepción del riesgo y en</w:t>
            </w:r>
            <w:r>
              <w:rPr>
                <w:rFonts w:cs="Arial"/>
                <w:sz w:val="20"/>
                <w:szCs w:val="20"/>
              </w:rPr>
              <w:t xml:space="preserve"> </w:t>
            </w:r>
            <w:r w:rsidRPr="006B38CC">
              <w:rPr>
                <w:rFonts w:cs="Arial"/>
                <w:sz w:val="20"/>
                <w:szCs w:val="20"/>
              </w:rPr>
              <w:t>consecuencia define objetivos</w:t>
            </w:r>
            <w:r w:rsidR="00E74458">
              <w:rPr>
                <w:rFonts w:cs="Arial"/>
                <w:sz w:val="20"/>
                <w:szCs w:val="20"/>
              </w:rPr>
              <w:t xml:space="preserve"> p</w:t>
            </w:r>
            <w:r>
              <w:rPr>
                <w:rFonts w:cs="Arial"/>
                <w:sz w:val="20"/>
                <w:szCs w:val="20"/>
              </w:rPr>
              <w:t>edagógicos</w:t>
            </w:r>
          </w:p>
        </w:tc>
      </w:tr>
      <w:tr w:rsidR="005469F6" w:rsidTr="005469F6">
        <w:tc>
          <w:tcPr>
            <w:tcW w:w="5000" w:type="pct"/>
            <w:vAlign w:val="center"/>
          </w:tcPr>
          <w:p w:rsidR="005469F6" w:rsidRPr="006B38CC" w:rsidRDefault="005469F6" w:rsidP="00C82219">
            <w:pPr>
              <w:spacing w:before="60" w:after="60"/>
              <w:rPr>
                <w:rFonts w:cs="Arial"/>
                <w:sz w:val="20"/>
                <w:szCs w:val="20"/>
              </w:rPr>
            </w:pPr>
            <w:r w:rsidRPr="006B38CC">
              <w:rPr>
                <w:rFonts w:cs="Arial"/>
                <w:sz w:val="20"/>
                <w:szCs w:val="20"/>
              </w:rPr>
              <w:t xml:space="preserve">Define objetivos pedagógicos </w:t>
            </w:r>
            <w:r>
              <w:rPr>
                <w:rFonts w:cs="Arial"/>
                <w:sz w:val="20"/>
                <w:szCs w:val="20"/>
              </w:rPr>
              <w:t xml:space="preserve">de acuerdo con los diagnósticos </w:t>
            </w:r>
            <w:r w:rsidRPr="006B38CC">
              <w:rPr>
                <w:rFonts w:cs="Arial"/>
                <w:sz w:val="20"/>
                <w:szCs w:val="20"/>
              </w:rPr>
              <w:t>realizados, establece respon</w:t>
            </w:r>
            <w:r>
              <w:rPr>
                <w:rFonts w:cs="Arial"/>
                <w:sz w:val="20"/>
                <w:szCs w:val="20"/>
              </w:rPr>
              <w:t xml:space="preserve">sables en las diferentes áreas </w:t>
            </w:r>
            <w:r w:rsidRPr="006B38CC">
              <w:rPr>
                <w:rFonts w:cs="Arial"/>
                <w:sz w:val="20"/>
                <w:szCs w:val="20"/>
              </w:rPr>
              <w:t xml:space="preserve">y proyectos de la </w:t>
            </w:r>
            <w:r w:rsidR="00E74458">
              <w:rPr>
                <w:rFonts w:cs="Arial"/>
                <w:sz w:val="20"/>
                <w:szCs w:val="20"/>
              </w:rPr>
              <w:t>i</w:t>
            </w:r>
            <w:r>
              <w:rPr>
                <w:rFonts w:cs="Arial"/>
                <w:sz w:val="20"/>
                <w:szCs w:val="20"/>
              </w:rPr>
              <w:t>nstitución</w:t>
            </w:r>
          </w:p>
        </w:tc>
      </w:tr>
      <w:tr w:rsidR="005469F6" w:rsidTr="005469F6">
        <w:tc>
          <w:tcPr>
            <w:tcW w:w="5000" w:type="pct"/>
            <w:vAlign w:val="center"/>
          </w:tcPr>
          <w:p w:rsidR="005469F6" w:rsidRPr="006B38CC" w:rsidRDefault="005469F6" w:rsidP="00C82219">
            <w:pPr>
              <w:spacing w:before="60" w:after="60"/>
              <w:rPr>
                <w:rFonts w:cs="Arial"/>
                <w:sz w:val="20"/>
                <w:szCs w:val="20"/>
              </w:rPr>
            </w:pPr>
            <w:r w:rsidRPr="006B38CC">
              <w:rPr>
                <w:rFonts w:cs="Arial"/>
                <w:sz w:val="20"/>
                <w:szCs w:val="20"/>
              </w:rPr>
              <w:t>Revisa y mejora las estrate</w:t>
            </w:r>
            <w:r>
              <w:rPr>
                <w:rFonts w:cs="Arial"/>
                <w:sz w:val="20"/>
                <w:szCs w:val="20"/>
              </w:rPr>
              <w:t xml:space="preserve">gias para incorporar los temas </w:t>
            </w:r>
            <w:r w:rsidRPr="006B38CC">
              <w:rPr>
                <w:rFonts w:cs="Arial"/>
                <w:sz w:val="20"/>
                <w:szCs w:val="20"/>
              </w:rPr>
              <w:t>ambientales y de riesgo en el plan de estudios a</w:t>
            </w:r>
            <w:r>
              <w:rPr>
                <w:rFonts w:cs="Arial"/>
                <w:sz w:val="20"/>
                <w:szCs w:val="20"/>
              </w:rPr>
              <w:t xml:space="preserve"> través de las </w:t>
            </w:r>
            <w:r w:rsidRPr="006B38CC">
              <w:rPr>
                <w:rFonts w:cs="Arial"/>
                <w:sz w:val="20"/>
                <w:szCs w:val="20"/>
              </w:rPr>
              <w:t>áreas o de los proyectos</w:t>
            </w:r>
          </w:p>
        </w:tc>
      </w:tr>
    </w:tbl>
    <w:p w:rsidR="00740F39" w:rsidRPr="00740F39" w:rsidRDefault="00740F39" w:rsidP="00C82219">
      <w:pPr>
        <w:pStyle w:val="Epgrafe"/>
        <w:jc w:val="center"/>
        <w:rPr>
          <w:color w:val="auto"/>
          <w:sz w:val="20"/>
        </w:rPr>
      </w:pPr>
      <w:bookmarkStart w:id="54" w:name="_Toc344032493"/>
      <w:r w:rsidRPr="00740F39">
        <w:rPr>
          <w:color w:val="auto"/>
          <w:sz w:val="20"/>
        </w:rPr>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6</w:t>
      </w:r>
      <w:r w:rsidR="004F5597">
        <w:rPr>
          <w:color w:val="auto"/>
          <w:sz w:val="20"/>
        </w:rPr>
        <w:fldChar w:fldCharType="end"/>
      </w:r>
      <w:r w:rsidRPr="00740F39">
        <w:rPr>
          <w:color w:val="auto"/>
          <w:sz w:val="20"/>
        </w:rPr>
        <w:t xml:space="preserve"> ACTIVIDADES DEL CONSEJO </w:t>
      </w:r>
      <w:r w:rsidR="00CB07A4">
        <w:rPr>
          <w:color w:val="auto"/>
          <w:sz w:val="20"/>
        </w:rPr>
        <w:t>ACADÉMICO EN LA GESTIÓ</w:t>
      </w:r>
      <w:r w:rsidRPr="00740F39">
        <w:rPr>
          <w:color w:val="auto"/>
          <w:sz w:val="20"/>
        </w:rPr>
        <w:t>N DEL RIESGO</w:t>
      </w:r>
      <w:bookmarkEnd w:id="54"/>
    </w:p>
    <w:p w:rsidR="003D1DA2" w:rsidRPr="007A4888" w:rsidRDefault="003D1DA2" w:rsidP="00C82219">
      <w:pPr>
        <w:rPr>
          <w:lang w:eastAsia="es-MX"/>
        </w:rPr>
      </w:pPr>
      <w:r w:rsidRPr="007A4888">
        <w:rPr>
          <w:lang w:eastAsia="es-MX"/>
        </w:rPr>
        <w:t>Es responsabilidad de toda la comunidad educativa hacer frente a las posibles emergencias que se presenten</w:t>
      </w:r>
      <w:r w:rsidR="009F2172">
        <w:rPr>
          <w:lang w:eastAsia="es-MX"/>
        </w:rPr>
        <w:t xml:space="preserve"> </w:t>
      </w:r>
      <w:r w:rsidR="009F2172" w:rsidRPr="007A4888">
        <w:rPr>
          <w:lang w:eastAsia="es-MX"/>
        </w:rPr>
        <w:t>dentro del establecimiento educativo</w:t>
      </w:r>
      <w:r w:rsidRPr="007A4888">
        <w:rPr>
          <w:lang w:eastAsia="es-MX"/>
        </w:rPr>
        <w:t>, apoyar, acompañar y participar en el proceso del Comité Escolar para la Prevención y Atención de Desastres –CEPAD-, quienes se organizan y se preparan para prevenir, mitigar y atender las situaciones que se presenten al interior de la institución.</w:t>
      </w:r>
    </w:p>
    <w:p w:rsidR="003D1DA2" w:rsidRPr="007A4888" w:rsidRDefault="003D1DA2" w:rsidP="00C82219">
      <w:pPr>
        <w:rPr>
          <w:lang w:eastAsia="es-MX"/>
        </w:rPr>
      </w:pPr>
      <w:r w:rsidRPr="007A4888">
        <w:rPr>
          <w:lang w:eastAsia="es-MX"/>
        </w:rPr>
        <w:t>En este sentido entendemos los CEPAD como “un grupo de trabajo integrado por representantes de cada estamento de la comunidad educativa que servirá de apoyo al establecimiento educativo en el manejo de situaciones de emergencia.”</w:t>
      </w:r>
      <w:r w:rsidRPr="007A4888">
        <w:rPr>
          <w:vertAlign w:val="superscript"/>
          <w:lang w:eastAsia="es-MX"/>
        </w:rPr>
        <w:footnoteReference w:id="9"/>
      </w:r>
      <w:r w:rsidRPr="007A4888">
        <w:rPr>
          <w:lang w:eastAsia="es-MX"/>
        </w:rPr>
        <w:t xml:space="preserve"> Este grupo se organiza para prevenir, mitigar y atender situaciones de emergencia o desastre al interior de la institución</w:t>
      </w:r>
      <w:r w:rsidR="009F2172">
        <w:rPr>
          <w:lang w:eastAsia="es-MX"/>
        </w:rPr>
        <w:t xml:space="preserve"> educativa</w:t>
      </w:r>
      <w:r w:rsidRPr="007A4888">
        <w:rPr>
          <w:lang w:eastAsia="es-MX"/>
        </w:rPr>
        <w:t xml:space="preserve"> velando por la seguridad de las personas que integran la comunidad educativa.</w:t>
      </w:r>
    </w:p>
    <w:p w:rsidR="003D1DA2" w:rsidRPr="007A4888" w:rsidRDefault="003D1DA2" w:rsidP="00C82219">
      <w:pPr>
        <w:rPr>
          <w:lang w:eastAsia="es-MX"/>
        </w:rPr>
      </w:pPr>
      <w:r w:rsidRPr="007A4888">
        <w:rPr>
          <w:lang w:eastAsia="es-MX"/>
        </w:rPr>
        <w:t xml:space="preserve">El perfil del integrante del CEPAD comprende todo el conjunto de capacidades y competencias que identifican la formación de la persona para asumir, en condiciones óptimas, las responsabilidades propias del desarrollo de funciones y tareas que demanda cada </w:t>
      </w:r>
      <w:r w:rsidR="009F2172">
        <w:rPr>
          <w:lang w:eastAsia="es-MX"/>
        </w:rPr>
        <w:t>brigada</w:t>
      </w:r>
      <w:r w:rsidRPr="007A4888">
        <w:rPr>
          <w:lang w:eastAsia="es-MX"/>
        </w:rPr>
        <w:t xml:space="preserve">. Es importante considerar que dichas </w:t>
      </w:r>
      <w:r w:rsidRPr="007A4888">
        <w:rPr>
          <w:lang w:eastAsia="es-MX"/>
        </w:rPr>
        <w:lastRenderedPageBreak/>
        <w:t>condiciones o características son ideales a la hora de seleccionar al integrante potencial del CEPAD, así durante el proceso de convocatoria se tendrán consideraciones frente al cumplimiento de todas la características del perfil. A continuación se listan algunos aspectos a considerar en el proceso de selección de</w:t>
      </w:r>
      <w:r w:rsidR="009F2172">
        <w:rPr>
          <w:lang w:eastAsia="es-MX"/>
        </w:rPr>
        <w:t xml:space="preserve"> </w:t>
      </w:r>
      <w:r w:rsidRPr="007A4888">
        <w:rPr>
          <w:lang w:eastAsia="es-MX"/>
        </w:rPr>
        <w:t>l</w:t>
      </w:r>
      <w:r w:rsidR="009F2172">
        <w:rPr>
          <w:lang w:eastAsia="es-MX"/>
        </w:rPr>
        <w:t>os</w:t>
      </w:r>
      <w:r w:rsidRPr="007A4888">
        <w:rPr>
          <w:lang w:eastAsia="es-MX"/>
        </w:rPr>
        <w:t xml:space="preserve"> integrante</w:t>
      </w:r>
      <w:r w:rsidR="009F2172">
        <w:rPr>
          <w:lang w:eastAsia="es-MX"/>
        </w:rPr>
        <w:t>s</w:t>
      </w:r>
      <w:r w:rsidRPr="007A4888">
        <w:rPr>
          <w:lang w:eastAsia="es-MX"/>
        </w:rPr>
        <w:t xml:space="preserve"> del comité:</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Disposición para colaborar voluntariamente</w:t>
      </w:r>
    </w:p>
    <w:p w:rsidR="003D1DA2" w:rsidRPr="007A4888" w:rsidRDefault="009F2172"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Responsabilidad</w:t>
      </w:r>
    </w:p>
    <w:p w:rsidR="003D1DA2" w:rsidRPr="007A4888" w:rsidRDefault="009F2172"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Liderazgo</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Poder de decisión</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 xml:space="preserve">Sentido de pertenencia con su </w:t>
      </w:r>
      <w:r w:rsidR="009F2172" w:rsidRPr="007A4888">
        <w:rPr>
          <w:rFonts w:cs="Arial"/>
          <w:color w:val="000000" w:themeColor="text1"/>
          <w:szCs w:val="24"/>
        </w:rPr>
        <w:t>institución educativa</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Permanencia</w:t>
      </w:r>
      <w:r w:rsidR="009F2172">
        <w:rPr>
          <w:rFonts w:cs="Arial"/>
          <w:color w:val="000000" w:themeColor="text1"/>
          <w:szCs w:val="24"/>
        </w:rPr>
        <w:t xml:space="preserve"> y conocimiento de la institución educativa</w:t>
      </w:r>
    </w:p>
    <w:p w:rsidR="003D1DA2" w:rsidRPr="007A4888" w:rsidRDefault="003D1DA2" w:rsidP="00C82219">
      <w:pPr>
        <w:pStyle w:val="Ttulo1"/>
        <w:pageBreakBefore w:val="0"/>
        <w:numPr>
          <w:ilvl w:val="2"/>
          <w:numId w:val="27"/>
        </w:numPr>
        <w:tabs>
          <w:tab w:val="left" w:pos="567"/>
          <w:tab w:val="left" w:pos="993"/>
        </w:tabs>
        <w:ind w:left="567" w:hanging="283"/>
        <w:jc w:val="both"/>
      </w:pPr>
      <w:bookmarkStart w:id="55" w:name="_Toc344032576"/>
      <w:r w:rsidRPr="007A4888">
        <w:t>Estados del CEPAD:</w:t>
      </w:r>
      <w:bookmarkEnd w:id="55"/>
    </w:p>
    <w:p w:rsidR="003D1DA2" w:rsidRPr="007A4888" w:rsidRDefault="003D1DA2" w:rsidP="00C82219">
      <w:pPr>
        <w:pStyle w:val="Ttulo1"/>
        <w:pageBreakBefore w:val="0"/>
        <w:numPr>
          <w:ilvl w:val="3"/>
          <w:numId w:val="27"/>
        </w:numPr>
        <w:tabs>
          <w:tab w:val="left" w:pos="567"/>
          <w:tab w:val="left" w:pos="709"/>
          <w:tab w:val="left" w:pos="1276"/>
        </w:tabs>
        <w:ind w:left="567" w:hanging="283"/>
        <w:jc w:val="both"/>
      </w:pPr>
      <w:bookmarkStart w:id="56" w:name="_Toc344032577"/>
      <w:r w:rsidRPr="007A4888">
        <w:t>Inicial:</w:t>
      </w:r>
      <w:bookmarkEnd w:id="56"/>
    </w:p>
    <w:p w:rsidR="003D1DA2" w:rsidRPr="007A4888" w:rsidRDefault="003D1DA2" w:rsidP="00C82219">
      <w:pPr>
        <w:rPr>
          <w:lang w:eastAsia="es-MX"/>
        </w:rPr>
      </w:pPr>
      <w:r w:rsidRPr="007A4888">
        <w:rPr>
          <w:lang w:eastAsia="es-MX"/>
        </w:rPr>
        <w:t>En esta fase es de gran importancia el compromiso que asuma la dirección de la institución educativa frente al proyecto de Gestión del Riesgo y la conformación del comité, pues para  lograr conformarlos es preciso concientizar a los asistentes sobre el CEPAD, el compromiso que se adquiere y el procedimiento a seguir; aclarar dudas, conceptos y motivarlos a que inicien el proceso convocando a los participantes. Es muy importante tener presente que este comité debe ser conformado por el nivel directivo de la institución</w:t>
      </w:r>
      <w:r w:rsidR="009F2172">
        <w:rPr>
          <w:lang w:eastAsia="es-MX"/>
        </w:rPr>
        <w:t xml:space="preserve"> (rector/as y coordinadores/as);</w:t>
      </w:r>
      <w:r w:rsidRPr="007A4888">
        <w:rPr>
          <w:lang w:eastAsia="es-MX"/>
        </w:rPr>
        <w:t xml:space="preserve">  docentes que tengan una real convicción en el</w:t>
      </w:r>
      <w:r w:rsidR="009F2172">
        <w:rPr>
          <w:lang w:eastAsia="es-MX"/>
        </w:rPr>
        <w:t xml:space="preserve"> trabajo desde lo ambiental, </w:t>
      </w:r>
      <w:r w:rsidRPr="007A4888">
        <w:rPr>
          <w:lang w:eastAsia="es-MX"/>
        </w:rPr>
        <w:t xml:space="preserve"> personal de apoyo (personal de la cafetería, portería, aseo, </w:t>
      </w:r>
      <w:r w:rsidR="009F2172" w:rsidRPr="007A4888">
        <w:rPr>
          <w:lang w:eastAsia="es-MX"/>
        </w:rPr>
        <w:t>etc.</w:t>
      </w:r>
      <w:r w:rsidRPr="007A4888">
        <w:rPr>
          <w:lang w:eastAsia="es-MX"/>
        </w:rPr>
        <w:t>), padres de familia y estudiantes que serán un actor fundamental en las tareas de socialización al resto de comunidad educativa, más no en la atención propia de una situación de emergencia.</w:t>
      </w:r>
    </w:p>
    <w:p w:rsidR="003D1DA2" w:rsidRPr="007A4888" w:rsidRDefault="003D1DA2" w:rsidP="00C82219">
      <w:pPr>
        <w:rPr>
          <w:lang w:eastAsia="es-MX"/>
        </w:rPr>
      </w:pPr>
      <w:r w:rsidRPr="007A4888">
        <w:rPr>
          <w:lang w:eastAsia="es-MX"/>
        </w:rPr>
        <w:t xml:space="preserve">Se requiere realizar un </w:t>
      </w:r>
      <w:r w:rsidR="009F2172" w:rsidRPr="007A4888">
        <w:rPr>
          <w:lang w:eastAsia="es-MX"/>
        </w:rPr>
        <w:t>diagnóstico</w:t>
      </w:r>
      <w:r w:rsidRPr="007A4888">
        <w:rPr>
          <w:lang w:eastAsia="es-MX"/>
        </w:rPr>
        <w:t xml:space="preserve"> que permita relacionar los proyectos de</w:t>
      </w:r>
      <w:r w:rsidR="009F2172">
        <w:rPr>
          <w:lang w:eastAsia="es-MX"/>
        </w:rPr>
        <w:t xml:space="preserve">l establecimiento educativo </w:t>
      </w:r>
      <w:r w:rsidRPr="007A4888">
        <w:rPr>
          <w:lang w:eastAsia="es-MX"/>
        </w:rPr>
        <w:t xml:space="preserve">para luego articularlo con el CEPAD. Las </w:t>
      </w:r>
      <w:r w:rsidR="009F2172" w:rsidRPr="007A4888">
        <w:rPr>
          <w:lang w:eastAsia="es-MX"/>
        </w:rPr>
        <w:t>instituciones educativas</w:t>
      </w:r>
      <w:r w:rsidRPr="007A4888">
        <w:rPr>
          <w:lang w:eastAsia="es-MX"/>
        </w:rPr>
        <w:t xml:space="preserve">, el personal administrativo y de apoyo tienen la responsabilidad de hacer los respectivos ajustes o cambios al proyecto de medio ambiente que </w:t>
      </w:r>
      <w:r w:rsidRPr="007A4888">
        <w:rPr>
          <w:lang w:eastAsia="es-MX"/>
        </w:rPr>
        <w:lastRenderedPageBreak/>
        <w:t xml:space="preserve">permita incorporar los procesos de preparación para la </w:t>
      </w:r>
      <w:r w:rsidR="00676463">
        <w:rPr>
          <w:lang w:eastAsia="es-MX"/>
        </w:rPr>
        <w:t>p</w:t>
      </w:r>
      <w:r w:rsidRPr="007A4888">
        <w:rPr>
          <w:lang w:eastAsia="es-MX"/>
        </w:rPr>
        <w:t xml:space="preserve">revención y </w:t>
      </w:r>
      <w:r w:rsidR="00676463">
        <w:rPr>
          <w:lang w:eastAsia="es-MX"/>
        </w:rPr>
        <w:t>a</w:t>
      </w:r>
      <w:r w:rsidRPr="007A4888">
        <w:rPr>
          <w:lang w:eastAsia="es-MX"/>
        </w:rPr>
        <w:t xml:space="preserve">tención de </w:t>
      </w:r>
      <w:r w:rsidR="00676463">
        <w:rPr>
          <w:lang w:eastAsia="es-MX"/>
        </w:rPr>
        <w:t>e</w:t>
      </w:r>
      <w:r w:rsidRPr="007A4888">
        <w:rPr>
          <w:lang w:eastAsia="es-MX"/>
        </w:rPr>
        <w:t>mergencias.</w:t>
      </w:r>
    </w:p>
    <w:p w:rsidR="003D1DA2" w:rsidRPr="007A4888" w:rsidRDefault="003D1DA2" w:rsidP="00C82219">
      <w:pPr>
        <w:rPr>
          <w:lang w:eastAsia="es-MX"/>
        </w:rPr>
      </w:pPr>
      <w:r w:rsidRPr="007A4888">
        <w:rPr>
          <w:lang w:eastAsia="es-MX"/>
        </w:rPr>
        <w:t xml:space="preserve">Durante la conformación del CEPAD, se propone una estructura organizativa, en la cual los integrantes del comité se subdividen en tres </w:t>
      </w:r>
      <w:r w:rsidR="00676463">
        <w:rPr>
          <w:lang w:eastAsia="es-MX"/>
        </w:rPr>
        <w:t>brigadas</w:t>
      </w:r>
      <w:r w:rsidRPr="007A4888">
        <w:rPr>
          <w:lang w:eastAsia="es-MX"/>
        </w:rPr>
        <w:t xml:space="preserve"> así: primeros auxilios, contra incendios y evacuación, l</w:t>
      </w:r>
      <w:r w:rsidR="00676463">
        <w:rPr>
          <w:lang w:eastAsia="es-MX"/>
        </w:rPr>
        <w:t>a</w:t>
      </w:r>
      <w:r w:rsidRPr="007A4888">
        <w:rPr>
          <w:lang w:eastAsia="es-MX"/>
        </w:rPr>
        <w:t>s cuales recibi</w:t>
      </w:r>
      <w:r w:rsidR="00676463">
        <w:rPr>
          <w:lang w:eastAsia="es-MX"/>
        </w:rPr>
        <w:t>eron</w:t>
      </w:r>
      <w:r w:rsidRPr="007A4888">
        <w:rPr>
          <w:lang w:eastAsia="es-MX"/>
        </w:rPr>
        <w:t xml:space="preserve"> capacitación básica en los temas que se relacionan con cada uno. Dichas </w:t>
      </w:r>
      <w:r w:rsidR="00676463">
        <w:rPr>
          <w:lang w:eastAsia="es-MX"/>
        </w:rPr>
        <w:t>brigadas</w:t>
      </w:r>
      <w:r w:rsidRPr="007A4888">
        <w:rPr>
          <w:lang w:eastAsia="es-MX"/>
        </w:rPr>
        <w:t xml:space="preserve"> deberán apoyar acciones preventivas y de atención a las situaciones de emergencia en áreas específicas que le corresponden a cada </w:t>
      </w:r>
      <w:r w:rsidR="00965EA2">
        <w:rPr>
          <w:lang w:eastAsia="es-MX"/>
        </w:rPr>
        <w:t>una</w:t>
      </w:r>
      <w:r w:rsidRPr="007A4888">
        <w:rPr>
          <w:lang w:eastAsia="es-MX"/>
        </w:rPr>
        <w:t xml:space="preserve">, debe aclararse que todos reciben la misma información y capacitación, pero a la hora de una emergencia las funciones deben ser realizadas por la </w:t>
      </w:r>
      <w:r w:rsidR="00965EA2">
        <w:rPr>
          <w:lang w:eastAsia="es-MX"/>
        </w:rPr>
        <w:t>brigada</w:t>
      </w:r>
      <w:r w:rsidRPr="007A4888">
        <w:rPr>
          <w:lang w:eastAsia="es-MX"/>
        </w:rPr>
        <w:t xml:space="preserve"> </w:t>
      </w:r>
      <w:r w:rsidR="007A4888">
        <w:rPr>
          <w:lang w:eastAsia="es-MX"/>
        </w:rPr>
        <w:t>a la cual fue necesario acudir.</w:t>
      </w:r>
    </w:p>
    <w:p w:rsidR="003D1DA2" w:rsidRPr="007A4888" w:rsidRDefault="003D1DA2" w:rsidP="00C82219">
      <w:pPr>
        <w:rPr>
          <w:lang w:eastAsia="es-MX"/>
        </w:rPr>
      </w:pPr>
      <w:r w:rsidRPr="007A4888">
        <w:rPr>
          <w:lang w:eastAsia="es-MX"/>
        </w:rPr>
        <w:t>La institución educativa debe gestionar recursos y capacitaciones c</w:t>
      </w:r>
      <w:r w:rsidR="00965EA2">
        <w:rPr>
          <w:lang w:eastAsia="es-MX"/>
        </w:rPr>
        <w:t>on organismos de socorro como: B</w:t>
      </w:r>
      <w:r w:rsidRPr="007A4888">
        <w:rPr>
          <w:lang w:eastAsia="es-MX"/>
        </w:rPr>
        <w:t xml:space="preserve">omberos, </w:t>
      </w:r>
      <w:r w:rsidR="00965EA2">
        <w:rPr>
          <w:lang w:eastAsia="es-MX"/>
        </w:rPr>
        <w:t>T</w:t>
      </w:r>
      <w:r w:rsidRPr="007A4888">
        <w:rPr>
          <w:lang w:eastAsia="es-MX"/>
        </w:rPr>
        <w:t xml:space="preserve">ransito, </w:t>
      </w:r>
      <w:r w:rsidR="00965EA2">
        <w:rPr>
          <w:lang w:eastAsia="es-MX"/>
        </w:rPr>
        <w:t>P</w:t>
      </w:r>
      <w:r w:rsidRPr="007A4888">
        <w:rPr>
          <w:lang w:eastAsia="es-MX"/>
        </w:rPr>
        <w:t xml:space="preserve">olicía </w:t>
      </w:r>
      <w:r w:rsidR="00965EA2">
        <w:rPr>
          <w:lang w:eastAsia="es-MX"/>
        </w:rPr>
        <w:t>Comunitaria, Defensa Civil y</w:t>
      </w:r>
      <w:r w:rsidR="00965EA2" w:rsidRPr="007A4888">
        <w:rPr>
          <w:lang w:eastAsia="es-MX"/>
        </w:rPr>
        <w:t xml:space="preserve"> Cruz Roja </w:t>
      </w:r>
      <w:r w:rsidRPr="007A4888">
        <w:rPr>
          <w:lang w:eastAsia="es-MX"/>
        </w:rPr>
        <w:t>entre otros, que servirán de apoyo al proceso teórico-práctico que estos organismos pueden aportarle al proceso CEPAD.</w:t>
      </w:r>
    </w:p>
    <w:p w:rsidR="003D1DA2" w:rsidRPr="007A4888" w:rsidRDefault="003D1DA2" w:rsidP="00C82219">
      <w:pPr>
        <w:pStyle w:val="Ttulo1"/>
        <w:pageBreakBefore w:val="0"/>
        <w:numPr>
          <w:ilvl w:val="3"/>
          <w:numId w:val="27"/>
        </w:numPr>
        <w:tabs>
          <w:tab w:val="left" w:pos="567"/>
          <w:tab w:val="left" w:pos="709"/>
          <w:tab w:val="left" w:pos="1276"/>
        </w:tabs>
        <w:ind w:left="567" w:hanging="283"/>
        <w:jc w:val="both"/>
      </w:pPr>
      <w:bookmarkStart w:id="57" w:name="_Toc344032578"/>
      <w:r w:rsidRPr="007A4888">
        <w:t>Medio:</w:t>
      </w:r>
      <w:bookmarkEnd w:id="57"/>
    </w:p>
    <w:p w:rsidR="003D1DA2" w:rsidRPr="007A4888" w:rsidRDefault="003D1DA2" w:rsidP="00C82219">
      <w:pPr>
        <w:rPr>
          <w:lang w:eastAsia="es-MX"/>
        </w:rPr>
      </w:pPr>
      <w:r w:rsidRPr="007A4888">
        <w:rPr>
          <w:lang w:eastAsia="es-MX"/>
        </w:rPr>
        <w:t>Además de continuar con los procesos de capacitación, difusión, planeación y concientización, durante este estado el comité debe:</w:t>
      </w:r>
    </w:p>
    <w:p w:rsidR="003D1DA2" w:rsidRPr="007A4888" w:rsidRDefault="003D1DA2" w:rsidP="00C82219">
      <w:pPr>
        <w:rPr>
          <w:lang w:eastAsia="es-MX"/>
        </w:rPr>
      </w:pPr>
      <w:r w:rsidRPr="007A4888">
        <w:rPr>
          <w:lang w:eastAsia="es-MX"/>
        </w:rPr>
        <w:t>Elaborar el Plan Escolar de Gestión del Riesgo –PEGR-.  El coordinador del comité deberá tener un previo acercamiento al PEGR y de ser necesario una capacitación o acompañamiento en la preparación de los planes para la elaboraci</w:t>
      </w:r>
      <w:r w:rsidR="00965EA2">
        <w:rPr>
          <w:lang w:eastAsia="es-MX"/>
        </w:rPr>
        <w:t>ón y ejecución del mismo en su i</w:t>
      </w:r>
      <w:r w:rsidRPr="007A4888">
        <w:rPr>
          <w:lang w:eastAsia="es-MX"/>
        </w:rPr>
        <w:t>nstitución. Cabe resaltar que no es una tarea única y exclusiva del coordinador CEPAD, es una labor que pueden asumir diferentes miembros de los comités o quienes deseen apoyar en su elaboración.</w:t>
      </w:r>
    </w:p>
    <w:p w:rsidR="003D1DA2" w:rsidRPr="007A4888" w:rsidRDefault="003D1DA2" w:rsidP="00C82219">
      <w:pPr>
        <w:pStyle w:val="Ttulo1"/>
        <w:pageBreakBefore w:val="0"/>
        <w:numPr>
          <w:ilvl w:val="3"/>
          <w:numId w:val="27"/>
        </w:numPr>
        <w:tabs>
          <w:tab w:val="left" w:pos="567"/>
          <w:tab w:val="left" w:pos="709"/>
          <w:tab w:val="left" w:pos="1276"/>
        </w:tabs>
        <w:ind w:left="567" w:hanging="283"/>
        <w:jc w:val="both"/>
      </w:pPr>
      <w:bookmarkStart w:id="58" w:name="_Toc344032579"/>
      <w:r w:rsidRPr="007A4888">
        <w:t>Consolidado:</w:t>
      </w:r>
      <w:bookmarkEnd w:id="58"/>
      <w:r w:rsidRPr="007A4888">
        <w:t xml:space="preserve"> </w:t>
      </w:r>
    </w:p>
    <w:p w:rsidR="003D1DA2" w:rsidRPr="007A4888" w:rsidRDefault="003D1DA2" w:rsidP="00C82219">
      <w:pPr>
        <w:rPr>
          <w:lang w:eastAsia="es-MX"/>
        </w:rPr>
      </w:pPr>
      <w:r w:rsidRPr="007A4888">
        <w:rPr>
          <w:lang w:eastAsia="es-MX"/>
        </w:rPr>
        <w:t>Durante esta fase, el  CEPAD deberá programar mínimo, un simulacro al año en el que participe toda la comunidad educativa permitiendo así la actualización del PEGR.</w:t>
      </w:r>
    </w:p>
    <w:p w:rsidR="003D1DA2" w:rsidRPr="007A4888" w:rsidRDefault="003D1DA2" w:rsidP="00C82219">
      <w:pPr>
        <w:rPr>
          <w:lang w:eastAsia="es-MX"/>
        </w:rPr>
      </w:pPr>
      <w:r w:rsidRPr="007A4888">
        <w:rPr>
          <w:lang w:eastAsia="es-MX"/>
        </w:rPr>
        <w:t xml:space="preserve">La coordinación de este comité está llamada a ser proactiva y buscar permanentemente estrategias para la consolidación del grupo y del tema en la vida institucional, es importante que haya iniciativa para dar continuidad a los </w:t>
      </w:r>
      <w:r w:rsidRPr="007A4888">
        <w:rPr>
          <w:lang w:eastAsia="es-MX"/>
        </w:rPr>
        <w:lastRenderedPageBreak/>
        <w:t>procesos en aquellos momentos en donde no esté una entidad externa acompañándolos y promoviéndolos.</w:t>
      </w:r>
    </w:p>
    <w:p w:rsidR="003D1DA2" w:rsidRPr="007A4888" w:rsidRDefault="003D1DA2" w:rsidP="00C82219">
      <w:pPr>
        <w:pStyle w:val="Ttulo1"/>
        <w:pageBreakBefore w:val="0"/>
        <w:numPr>
          <w:ilvl w:val="3"/>
          <w:numId w:val="27"/>
        </w:numPr>
        <w:tabs>
          <w:tab w:val="left" w:pos="567"/>
          <w:tab w:val="left" w:pos="709"/>
          <w:tab w:val="left" w:pos="1276"/>
        </w:tabs>
        <w:ind w:left="567" w:hanging="283"/>
        <w:jc w:val="both"/>
      </w:pPr>
      <w:bookmarkStart w:id="59" w:name="_Toc344032580"/>
      <w:r w:rsidRPr="007A4888">
        <w:t xml:space="preserve">Funciones del CEPAD y las </w:t>
      </w:r>
      <w:r w:rsidR="00965EA2">
        <w:t>brigadas</w:t>
      </w:r>
      <w:bookmarkEnd w:id="59"/>
    </w:p>
    <w:p w:rsidR="007A4888" w:rsidRPr="007A4888" w:rsidRDefault="003D1DA2" w:rsidP="00C82219">
      <w:pPr>
        <w:pStyle w:val="Ttulo1"/>
        <w:pageBreakBefore w:val="0"/>
        <w:numPr>
          <w:ilvl w:val="4"/>
          <w:numId w:val="27"/>
        </w:numPr>
        <w:tabs>
          <w:tab w:val="left" w:pos="567"/>
          <w:tab w:val="left" w:pos="709"/>
          <w:tab w:val="left" w:pos="851"/>
        </w:tabs>
        <w:ind w:left="567" w:hanging="283"/>
        <w:jc w:val="both"/>
      </w:pPr>
      <w:bookmarkStart w:id="60" w:name="_Toc344032581"/>
      <w:r w:rsidRPr="007A4888">
        <w:t>El CEPAD</w:t>
      </w:r>
      <w:bookmarkEnd w:id="60"/>
      <w:r w:rsidRPr="007A4888">
        <w:t xml:space="preserve"> </w:t>
      </w:r>
    </w:p>
    <w:p w:rsidR="003D1DA2" w:rsidRPr="007A4888" w:rsidRDefault="003D1DA2" w:rsidP="00C82219">
      <w:pPr>
        <w:rPr>
          <w:lang w:eastAsia="es-MX"/>
        </w:rPr>
      </w:pPr>
      <w:r w:rsidRPr="007A4888">
        <w:rPr>
          <w:b/>
          <w:lang w:eastAsia="es-MX"/>
        </w:rPr>
        <w:t>ANTES</w:t>
      </w:r>
      <w:r w:rsidRPr="007A4888">
        <w:rPr>
          <w:lang w:eastAsia="es-MX"/>
        </w:rPr>
        <w:t xml:space="preserve"> de la emergencia será el que se encargue de:</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Definir actividades de preparación para la emergencia.</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Llevar registro de reuniones, actividades educativas, cronograma de actividades y ejecución de acciones de las brigadas.</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Capacitarse.</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Realizar análisis de riesgos.</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 xml:space="preserve">Verificar inventarios de dotaciones (botiquines, extintores, camillas, kit de inmovilización, listado de teléfonos de emergencias, </w:t>
      </w:r>
      <w:r w:rsidR="00965EA2" w:rsidRPr="007A4888">
        <w:rPr>
          <w:rFonts w:cs="Arial"/>
          <w:color w:val="000000" w:themeColor="text1"/>
          <w:szCs w:val="24"/>
        </w:rPr>
        <w:t>etc.</w:t>
      </w:r>
      <w:r w:rsidRPr="007A4888">
        <w:rPr>
          <w:rFonts w:cs="Arial"/>
          <w:color w:val="000000" w:themeColor="text1"/>
          <w:szCs w:val="24"/>
        </w:rPr>
        <w:t>).</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Desarrollar simulacros.</w:t>
      </w:r>
    </w:p>
    <w:p w:rsidR="003D1DA2" w:rsidRPr="007A4888" w:rsidRDefault="003D1DA2" w:rsidP="00C82219">
      <w:pPr>
        <w:rPr>
          <w:lang w:eastAsia="es-MX"/>
        </w:rPr>
      </w:pPr>
      <w:r w:rsidRPr="007A4888">
        <w:rPr>
          <w:b/>
          <w:lang w:eastAsia="es-MX"/>
        </w:rPr>
        <w:t xml:space="preserve">DURANTE </w:t>
      </w:r>
      <w:r w:rsidR="00965EA2">
        <w:rPr>
          <w:lang w:eastAsia="es-MX"/>
        </w:rPr>
        <w:t>la emergencia se encargará</w:t>
      </w:r>
      <w:r w:rsidRPr="007A4888">
        <w:rPr>
          <w:lang w:eastAsia="es-MX"/>
        </w:rPr>
        <w:t xml:space="preserve"> de:</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Verificar el funcionamiento continuo del plan de emergencias.</w:t>
      </w:r>
    </w:p>
    <w:p w:rsidR="003D1DA2" w:rsidRPr="007A4888" w:rsidRDefault="00965EA2"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Evaluar</w:t>
      </w:r>
      <w:r w:rsidR="003D1DA2" w:rsidRPr="007A4888">
        <w:rPr>
          <w:rFonts w:cs="Arial"/>
          <w:color w:val="000000" w:themeColor="text1"/>
          <w:szCs w:val="24"/>
        </w:rPr>
        <w:t xml:space="preserve"> la magnitud de la emergencia presentada.</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Activa</w:t>
      </w:r>
      <w:r w:rsidR="00965EA2">
        <w:rPr>
          <w:rFonts w:cs="Arial"/>
          <w:color w:val="000000" w:themeColor="text1"/>
          <w:szCs w:val="24"/>
        </w:rPr>
        <w:t>r</w:t>
      </w:r>
      <w:r w:rsidRPr="007A4888">
        <w:rPr>
          <w:rFonts w:cs="Arial"/>
          <w:color w:val="000000" w:themeColor="text1"/>
          <w:szCs w:val="24"/>
        </w:rPr>
        <w:t xml:space="preserve"> la alarma en caso de emergencia comprobada.</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Contacta</w:t>
      </w:r>
      <w:r w:rsidR="00965EA2">
        <w:rPr>
          <w:rFonts w:cs="Arial"/>
          <w:color w:val="000000" w:themeColor="text1"/>
          <w:szCs w:val="24"/>
        </w:rPr>
        <w:t>r con</w:t>
      </w:r>
      <w:r w:rsidRPr="007A4888">
        <w:rPr>
          <w:rFonts w:cs="Arial"/>
          <w:color w:val="000000" w:themeColor="text1"/>
          <w:szCs w:val="24"/>
        </w:rPr>
        <w:t xml:space="preserve"> entidades y organismos de atención y apoyo </w:t>
      </w:r>
    </w:p>
    <w:p w:rsidR="003D1DA2" w:rsidRPr="007A4888" w:rsidRDefault="003D1DA2" w:rsidP="00C82219">
      <w:pPr>
        <w:pStyle w:val="Prrafodelista"/>
        <w:numPr>
          <w:ilvl w:val="0"/>
          <w:numId w:val="2"/>
        </w:numPr>
        <w:ind w:left="714" w:hanging="357"/>
        <w:contextualSpacing w:val="0"/>
        <w:rPr>
          <w:rFonts w:cs="Arial"/>
          <w:color w:val="000000" w:themeColor="text1"/>
          <w:szCs w:val="24"/>
        </w:rPr>
      </w:pPr>
      <w:r w:rsidRPr="007A4888">
        <w:rPr>
          <w:rFonts w:cs="Arial"/>
          <w:color w:val="000000" w:themeColor="text1"/>
          <w:szCs w:val="24"/>
        </w:rPr>
        <w:t>Coordina</w:t>
      </w:r>
      <w:r w:rsidR="00965EA2">
        <w:rPr>
          <w:rFonts w:cs="Arial"/>
          <w:color w:val="000000" w:themeColor="text1"/>
          <w:szCs w:val="24"/>
        </w:rPr>
        <w:t>r</w:t>
      </w:r>
      <w:r w:rsidRPr="007A4888">
        <w:rPr>
          <w:rFonts w:cs="Arial"/>
          <w:color w:val="000000" w:themeColor="text1"/>
          <w:szCs w:val="24"/>
        </w:rPr>
        <w:t xml:space="preserve"> la evacuación.</w:t>
      </w:r>
    </w:p>
    <w:p w:rsidR="003D1DA2" w:rsidRPr="007A4888" w:rsidRDefault="00965EA2"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Atender d</w:t>
      </w:r>
      <w:r w:rsidR="003D1DA2" w:rsidRPr="007A4888">
        <w:rPr>
          <w:rFonts w:cs="Arial"/>
          <w:color w:val="000000" w:themeColor="text1"/>
          <w:szCs w:val="24"/>
        </w:rPr>
        <w:t xml:space="preserve">e acuerdo a la magnitud del evento </w:t>
      </w:r>
      <w:r>
        <w:rPr>
          <w:rFonts w:cs="Arial"/>
          <w:color w:val="000000" w:themeColor="text1"/>
          <w:szCs w:val="24"/>
        </w:rPr>
        <w:t>como primeros respondientes.</w:t>
      </w:r>
    </w:p>
    <w:p w:rsidR="003D1DA2" w:rsidRPr="006A5AC4" w:rsidRDefault="003D1DA2" w:rsidP="00C82219">
      <w:pPr>
        <w:rPr>
          <w:lang w:eastAsia="es-MX"/>
        </w:rPr>
      </w:pPr>
      <w:r w:rsidRPr="006A5AC4">
        <w:rPr>
          <w:b/>
          <w:lang w:eastAsia="es-MX"/>
        </w:rPr>
        <w:t xml:space="preserve">DESPUÉS </w:t>
      </w:r>
      <w:r w:rsidR="00965EA2">
        <w:rPr>
          <w:lang w:eastAsia="es-MX"/>
        </w:rPr>
        <w:t>de la emergencia se encargará</w:t>
      </w:r>
      <w:r w:rsidRPr="006A5AC4">
        <w:rPr>
          <w:lang w:eastAsia="es-MX"/>
        </w:rPr>
        <w:t xml:space="preserve"> de:</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Medir el impacto del evento.</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Evaluar el accionar de las comisiones.</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lastRenderedPageBreak/>
        <w:t>Sistematizar la información referente a lo sucedido.</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Genera</w:t>
      </w:r>
      <w:r w:rsidR="00965EA2">
        <w:rPr>
          <w:rFonts w:cs="Arial"/>
          <w:color w:val="000000" w:themeColor="text1"/>
          <w:szCs w:val="24"/>
        </w:rPr>
        <w:t>r</w:t>
      </w:r>
      <w:r w:rsidRPr="006A5AC4">
        <w:rPr>
          <w:rFonts w:cs="Arial"/>
          <w:color w:val="000000" w:themeColor="text1"/>
          <w:szCs w:val="24"/>
        </w:rPr>
        <w:t xml:space="preserve"> un plan de recuperación.</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Establece</w:t>
      </w:r>
      <w:r w:rsidR="00965EA2">
        <w:rPr>
          <w:rFonts w:cs="Arial"/>
          <w:color w:val="000000" w:themeColor="text1"/>
          <w:szCs w:val="24"/>
        </w:rPr>
        <w:t>r</w:t>
      </w:r>
      <w:r w:rsidRPr="006A5AC4">
        <w:rPr>
          <w:rFonts w:cs="Arial"/>
          <w:color w:val="000000" w:themeColor="text1"/>
          <w:szCs w:val="24"/>
        </w:rPr>
        <w:t xml:space="preserve"> medidas de reducción.</w:t>
      </w:r>
    </w:p>
    <w:p w:rsidR="003D1DA2" w:rsidRPr="006A5AC4" w:rsidRDefault="003D1DA2" w:rsidP="00C82219">
      <w:pPr>
        <w:rPr>
          <w:lang w:eastAsia="es-MX"/>
        </w:rPr>
      </w:pPr>
      <w:r w:rsidRPr="006A5AC4">
        <w:rPr>
          <w:lang w:eastAsia="es-MX"/>
        </w:rPr>
        <w:t xml:space="preserve">Las funciones específicas de cada </w:t>
      </w:r>
      <w:r w:rsidR="00965EA2">
        <w:rPr>
          <w:lang w:eastAsia="es-MX"/>
        </w:rPr>
        <w:t>brigada</w:t>
      </w:r>
      <w:r w:rsidRPr="006A5AC4">
        <w:rPr>
          <w:lang w:eastAsia="es-MX"/>
        </w:rPr>
        <w:t>, son las siguientes:</w:t>
      </w:r>
    </w:p>
    <w:p w:rsidR="003D1DA2" w:rsidRPr="006A5AC4" w:rsidRDefault="00965EA2" w:rsidP="00C82219">
      <w:pPr>
        <w:rPr>
          <w:b/>
          <w:lang w:eastAsia="es-MX"/>
        </w:rPr>
      </w:pPr>
      <w:r>
        <w:rPr>
          <w:b/>
          <w:lang w:eastAsia="es-MX"/>
        </w:rPr>
        <w:t>BRIGADA</w:t>
      </w:r>
      <w:r w:rsidR="003D1DA2" w:rsidRPr="006A5AC4">
        <w:rPr>
          <w:b/>
          <w:lang w:eastAsia="es-MX"/>
        </w:rPr>
        <w:t xml:space="preserve"> DE EVACUACIÓN</w:t>
      </w:r>
    </w:p>
    <w:p w:rsidR="003D1DA2" w:rsidRPr="006A5AC4" w:rsidRDefault="003D1DA2" w:rsidP="00C82219">
      <w:pPr>
        <w:rPr>
          <w:lang w:eastAsia="es-MX"/>
        </w:rPr>
      </w:pPr>
      <w:r w:rsidRPr="006A5AC4">
        <w:rPr>
          <w:b/>
          <w:lang w:eastAsia="es-MX"/>
        </w:rPr>
        <w:t>ANTES</w:t>
      </w:r>
      <w:r w:rsidRPr="006A5AC4">
        <w:rPr>
          <w:lang w:eastAsia="es-MX"/>
        </w:rPr>
        <w:t xml:space="preserve"> de la emergencia:</w:t>
      </w:r>
    </w:p>
    <w:p w:rsidR="003D1DA2" w:rsidRPr="006A5AC4" w:rsidRDefault="00965EA2"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 xml:space="preserve">Capacitar </w:t>
      </w:r>
      <w:r w:rsidR="003D1DA2" w:rsidRPr="006A5AC4">
        <w:rPr>
          <w:rFonts w:cs="Arial"/>
          <w:color w:val="000000" w:themeColor="text1"/>
          <w:szCs w:val="24"/>
        </w:rPr>
        <w:t>y sensibiliza</w:t>
      </w:r>
      <w:r>
        <w:rPr>
          <w:rFonts w:cs="Arial"/>
          <w:color w:val="000000" w:themeColor="text1"/>
          <w:szCs w:val="24"/>
        </w:rPr>
        <w:t>r</w:t>
      </w:r>
      <w:r w:rsidR="003D1DA2" w:rsidRPr="006A5AC4">
        <w:rPr>
          <w:rFonts w:cs="Arial"/>
          <w:color w:val="000000" w:themeColor="text1"/>
          <w:szCs w:val="24"/>
        </w:rPr>
        <w:t xml:space="preserve"> a la comunidad educativa para la evacuación</w:t>
      </w:r>
      <w:r>
        <w:rPr>
          <w:rFonts w:cs="Arial"/>
          <w:color w:val="000000" w:themeColor="text1"/>
          <w:szCs w:val="24"/>
        </w:rPr>
        <w:t>.</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Verifica</w:t>
      </w:r>
      <w:r w:rsidR="00965EA2">
        <w:rPr>
          <w:rFonts w:cs="Arial"/>
          <w:color w:val="000000" w:themeColor="text1"/>
          <w:szCs w:val="24"/>
        </w:rPr>
        <w:t>r</w:t>
      </w:r>
      <w:r w:rsidRPr="006A5AC4">
        <w:rPr>
          <w:rFonts w:cs="Arial"/>
          <w:color w:val="000000" w:themeColor="text1"/>
          <w:szCs w:val="24"/>
        </w:rPr>
        <w:t xml:space="preserve"> el estado de la dotación para evacuación.</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Realiza</w:t>
      </w:r>
      <w:r w:rsidR="00965EA2">
        <w:rPr>
          <w:rFonts w:cs="Arial"/>
          <w:color w:val="000000" w:themeColor="text1"/>
          <w:szCs w:val="24"/>
        </w:rPr>
        <w:t>r</w:t>
      </w:r>
      <w:r w:rsidRPr="006A5AC4">
        <w:rPr>
          <w:rFonts w:cs="Arial"/>
          <w:color w:val="000000" w:themeColor="text1"/>
          <w:szCs w:val="24"/>
        </w:rPr>
        <w:t xml:space="preserve"> monitoreo periódico del estado de las rutas de evacuación, puntos de encuentro, salidas de emergencia, sistemas de alarma, sistemas de alerta temprana.</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Genera</w:t>
      </w:r>
      <w:r w:rsidR="00965EA2">
        <w:rPr>
          <w:rFonts w:cs="Arial"/>
          <w:color w:val="000000" w:themeColor="text1"/>
          <w:szCs w:val="24"/>
        </w:rPr>
        <w:t>r</w:t>
      </w:r>
      <w:r w:rsidRPr="006A5AC4">
        <w:rPr>
          <w:rFonts w:cs="Arial"/>
          <w:color w:val="000000" w:themeColor="text1"/>
          <w:szCs w:val="24"/>
        </w:rPr>
        <w:t xml:space="preserve"> e implementa</w:t>
      </w:r>
      <w:r w:rsidR="00965EA2">
        <w:rPr>
          <w:rFonts w:cs="Arial"/>
          <w:color w:val="000000" w:themeColor="text1"/>
          <w:szCs w:val="24"/>
        </w:rPr>
        <w:t>r</w:t>
      </w:r>
      <w:r w:rsidRPr="006A5AC4">
        <w:rPr>
          <w:rFonts w:cs="Arial"/>
          <w:color w:val="000000" w:themeColor="text1"/>
          <w:szCs w:val="24"/>
        </w:rPr>
        <w:t xml:space="preserve"> planes de mejoramiento para la evacuación. Señaliza</w:t>
      </w:r>
      <w:r w:rsidR="00965EA2">
        <w:rPr>
          <w:rFonts w:cs="Arial"/>
          <w:color w:val="000000" w:themeColor="text1"/>
          <w:szCs w:val="24"/>
        </w:rPr>
        <w:t>r</w:t>
      </w:r>
      <w:r w:rsidRPr="006A5AC4">
        <w:rPr>
          <w:rFonts w:cs="Arial"/>
          <w:color w:val="000000" w:themeColor="text1"/>
          <w:szCs w:val="24"/>
        </w:rPr>
        <w:t xml:space="preserve"> la institución.</w:t>
      </w:r>
    </w:p>
    <w:p w:rsidR="003D1DA2" w:rsidRPr="006A5AC4" w:rsidRDefault="00965EA2"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Capacitarse.</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Lleva</w:t>
      </w:r>
      <w:r w:rsidR="00965EA2">
        <w:rPr>
          <w:rFonts w:cs="Arial"/>
          <w:color w:val="000000" w:themeColor="text1"/>
          <w:szCs w:val="24"/>
        </w:rPr>
        <w:t>r</w:t>
      </w:r>
      <w:r w:rsidRPr="006A5AC4">
        <w:rPr>
          <w:rFonts w:cs="Arial"/>
          <w:color w:val="000000" w:themeColor="text1"/>
          <w:szCs w:val="24"/>
        </w:rPr>
        <w:t xml:space="preserve"> a cabo simulaciones.</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Desarrolla</w:t>
      </w:r>
      <w:r w:rsidR="00965EA2">
        <w:rPr>
          <w:rFonts w:cs="Arial"/>
          <w:color w:val="000000" w:themeColor="text1"/>
          <w:szCs w:val="24"/>
        </w:rPr>
        <w:t>r</w:t>
      </w:r>
      <w:r w:rsidRPr="006A5AC4">
        <w:rPr>
          <w:rFonts w:cs="Arial"/>
          <w:color w:val="000000" w:themeColor="text1"/>
          <w:szCs w:val="24"/>
        </w:rPr>
        <w:t xml:space="preserve"> simulacros de evacuación parcial o total.</w:t>
      </w:r>
    </w:p>
    <w:p w:rsidR="003D1DA2" w:rsidRPr="006A5AC4" w:rsidRDefault="003D1DA2" w:rsidP="00C82219">
      <w:pPr>
        <w:rPr>
          <w:lang w:eastAsia="es-MX"/>
        </w:rPr>
      </w:pPr>
      <w:r w:rsidRPr="006A5AC4">
        <w:rPr>
          <w:b/>
          <w:lang w:eastAsia="es-MX"/>
        </w:rPr>
        <w:t xml:space="preserve">DURANTE </w:t>
      </w:r>
      <w:r w:rsidRPr="006A5AC4">
        <w:rPr>
          <w:lang w:eastAsia="es-MX"/>
        </w:rPr>
        <w:t>la emergencia</w:t>
      </w:r>
    </w:p>
    <w:p w:rsidR="003D1DA2" w:rsidRPr="006A5AC4" w:rsidRDefault="00965E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Evalua</w:t>
      </w:r>
      <w:r>
        <w:rPr>
          <w:rFonts w:cs="Arial"/>
          <w:color w:val="000000" w:themeColor="text1"/>
          <w:szCs w:val="24"/>
        </w:rPr>
        <w:t>r</w:t>
      </w:r>
      <w:r w:rsidR="003D1DA2" w:rsidRPr="006A5AC4">
        <w:rPr>
          <w:rFonts w:cs="Arial"/>
          <w:color w:val="000000" w:themeColor="text1"/>
          <w:szCs w:val="24"/>
        </w:rPr>
        <w:t xml:space="preserve"> la magnitud de la emergencia presentada.</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Activa</w:t>
      </w:r>
      <w:r w:rsidR="00965EA2">
        <w:rPr>
          <w:rFonts w:cs="Arial"/>
          <w:color w:val="000000" w:themeColor="text1"/>
          <w:szCs w:val="24"/>
        </w:rPr>
        <w:t>r</w:t>
      </w:r>
      <w:r w:rsidRPr="006A5AC4">
        <w:rPr>
          <w:rFonts w:cs="Arial"/>
          <w:color w:val="000000" w:themeColor="text1"/>
          <w:szCs w:val="24"/>
        </w:rPr>
        <w:t xml:space="preserve"> la alarma en caso de emergencia comprobada (alerta).</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Asesora</w:t>
      </w:r>
      <w:r w:rsidR="00965EA2">
        <w:rPr>
          <w:rFonts w:cs="Arial"/>
          <w:color w:val="000000" w:themeColor="text1"/>
          <w:szCs w:val="24"/>
        </w:rPr>
        <w:t>r</w:t>
      </w:r>
      <w:r w:rsidRPr="006A5AC4">
        <w:rPr>
          <w:rFonts w:cs="Arial"/>
          <w:color w:val="000000" w:themeColor="text1"/>
          <w:szCs w:val="24"/>
        </w:rPr>
        <w:t xml:space="preserve"> y apoya</w:t>
      </w:r>
      <w:r w:rsidR="00965EA2">
        <w:rPr>
          <w:rFonts w:cs="Arial"/>
          <w:color w:val="000000" w:themeColor="text1"/>
          <w:szCs w:val="24"/>
        </w:rPr>
        <w:t>r</w:t>
      </w:r>
      <w:r w:rsidRPr="006A5AC4">
        <w:rPr>
          <w:rFonts w:cs="Arial"/>
          <w:color w:val="000000" w:themeColor="text1"/>
          <w:szCs w:val="24"/>
        </w:rPr>
        <w:t xml:space="preserve"> al coordinador de emergencias y al re</w:t>
      </w:r>
      <w:r w:rsidR="00965EA2">
        <w:rPr>
          <w:rFonts w:cs="Arial"/>
          <w:color w:val="000000" w:themeColor="text1"/>
          <w:szCs w:val="24"/>
        </w:rPr>
        <w:t xml:space="preserve">ctor en la toma de la decisión </w:t>
      </w:r>
      <w:r w:rsidRPr="006A5AC4">
        <w:rPr>
          <w:rFonts w:cs="Arial"/>
          <w:color w:val="000000" w:themeColor="text1"/>
          <w:szCs w:val="24"/>
        </w:rPr>
        <w:t>para la evacuación (preparación).</w:t>
      </w:r>
    </w:p>
    <w:p w:rsidR="003D1DA2" w:rsidRPr="006A5AC4" w:rsidRDefault="00965EA2"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Dar la orden de evacuación (únicamente e</w:t>
      </w:r>
      <w:r w:rsidR="003D1DA2" w:rsidRPr="006A5AC4">
        <w:rPr>
          <w:rFonts w:cs="Arial"/>
          <w:color w:val="000000" w:themeColor="text1"/>
          <w:szCs w:val="24"/>
        </w:rPr>
        <w:t>l rector o su delegado</w:t>
      </w:r>
      <w:r>
        <w:rPr>
          <w:rFonts w:cs="Arial"/>
          <w:color w:val="000000" w:themeColor="text1"/>
          <w:szCs w:val="24"/>
        </w:rPr>
        <w:t>).</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Coordina</w:t>
      </w:r>
      <w:r w:rsidR="00965EA2">
        <w:rPr>
          <w:rFonts w:cs="Arial"/>
          <w:color w:val="000000" w:themeColor="text1"/>
          <w:szCs w:val="24"/>
        </w:rPr>
        <w:t>r</w:t>
      </w:r>
      <w:r w:rsidRPr="006A5AC4">
        <w:rPr>
          <w:rFonts w:cs="Arial"/>
          <w:color w:val="000000" w:themeColor="text1"/>
          <w:szCs w:val="24"/>
        </w:rPr>
        <w:t xml:space="preserve"> el proceso de evacuación orientando a las personas por las rutas de salida.</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lastRenderedPageBreak/>
        <w:t>Verifica</w:t>
      </w:r>
      <w:r w:rsidR="00965EA2">
        <w:rPr>
          <w:rFonts w:cs="Arial"/>
          <w:color w:val="000000" w:themeColor="text1"/>
          <w:szCs w:val="24"/>
        </w:rPr>
        <w:t>r</w:t>
      </w:r>
      <w:r w:rsidRPr="006A5AC4">
        <w:rPr>
          <w:rFonts w:cs="Arial"/>
          <w:color w:val="000000" w:themeColor="text1"/>
          <w:szCs w:val="24"/>
        </w:rPr>
        <w:t xml:space="preserve"> la evacuación por  aulas, áreas, pisos, o bloques.</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Contacta</w:t>
      </w:r>
      <w:r w:rsidR="00BA7553">
        <w:rPr>
          <w:rFonts w:cs="Arial"/>
          <w:color w:val="000000" w:themeColor="text1"/>
          <w:szCs w:val="24"/>
        </w:rPr>
        <w:t>r</w:t>
      </w:r>
      <w:r w:rsidRPr="006A5AC4">
        <w:rPr>
          <w:rFonts w:cs="Arial"/>
          <w:color w:val="000000" w:themeColor="text1"/>
          <w:szCs w:val="24"/>
        </w:rPr>
        <w:t xml:space="preserve"> con entidades y organismos de atención y apoyo</w:t>
      </w:r>
      <w:r w:rsidR="00BA7553">
        <w:rPr>
          <w:rFonts w:cs="Arial"/>
          <w:color w:val="000000" w:themeColor="text1"/>
          <w:szCs w:val="24"/>
        </w:rPr>
        <w:t>.</w:t>
      </w:r>
    </w:p>
    <w:p w:rsidR="003D1DA2" w:rsidRPr="006A5AC4" w:rsidRDefault="00BA7553"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Apoyar</w:t>
      </w:r>
      <w:r w:rsidR="003D1DA2" w:rsidRPr="006A5AC4">
        <w:rPr>
          <w:rFonts w:cs="Arial"/>
          <w:color w:val="000000" w:themeColor="text1"/>
          <w:szCs w:val="24"/>
        </w:rPr>
        <w:t xml:space="preserve"> el proceso de verificación y conteo en el punto de encuentro.</w:t>
      </w:r>
    </w:p>
    <w:p w:rsidR="003D1DA2" w:rsidRPr="006A5AC4" w:rsidRDefault="003D1DA2" w:rsidP="00C82219">
      <w:pPr>
        <w:rPr>
          <w:b/>
          <w:lang w:eastAsia="es-MX"/>
        </w:rPr>
      </w:pPr>
      <w:r w:rsidRPr="006A5AC4">
        <w:rPr>
          <w:b/>
          <w:lang w:eastAsia="es-MX"/>
        </w:rPr>
        <w:t xml:space="preserve">DESPUÉS </w:t>
      </w:r>
      <w:r w:rsidRPr="006A5AC4">
        <w:rPr>
          <w:lang w:eastAsia="es-MX"/>
        </w:rPr>
        <w:t xml:space="preserve">de la </w:t>
      </w:r>
      <w:r w:rsidR="00BA7553">
        <w:rPr>
          <w:lang w:eastAsia="es-MX"/>
        </w:rPr>
        <w:t>e</w:t>
      </w:r>
      <w:r w:rsidRPr="006A5AC4">
        <w:rPr>
          <w:lang w:eastAsia="es-MX"/>
        </w:rPr>
        <w:t>mergencia</w:t>
      </w:r>
    </w:p>
    <w:p w:rsidR="003D1DA2" w:rsidRPr="006A5AC4" w:rsidRDefault="006A5AC4"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Coordina</w:t>
      </w:r>
      <w:r w:rsidR="00BA7553">
        <w:rPr>
          <w:rFonts w:cs="Arial"/>
          <w:color w:val="000000" w:themeColor="text1"/>
          <w:szCs w:val="24"/>
        </w:rPr>
        <w:t>r</w:t>
      </w:r>
      <w:r>
        <w:rPr>
          <w:rFonts w:cs="Arial"/>
          <w:color w:val="000000" w:themeColor="text1"/>
          <w:szCs w:val="24"/>
        </w:rPr>
        <w:t xml:space="preserve"> el retorno</w:t>
      </w:r>
      <w:r w:rsidR="003D1DA2" w:rsidRPr="006A5AC4">
        <w:rPr>
          <w:rFonts w:cs="Arial"/>
          <w:color w:val="000000" w:themeColor="text1"/>
          <w:szCs w:val="24"/>
        </w:rPr>
        <w:t xml:space="preserve"> a la normalidad, apoyando el reingreso a las instalaciones del colegio.</w:t>
      </w:r>
    </w:p>
    <w:p w:rsidR="003D1DA2" w:rsidRPr="006A5AC4" w:rsidRDefault="00BA7553"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Evaluar</w:t>
      </w:r>
      <w:r w:rsidR="003D1DA2" w:rsidRPr="006A5AC4">
        <w:rPr>
          <w:rFonts w:cs="Arial"/>
          <w:color w:val="000000" w:themeColor="text1"/>
          <w:szCs w:val="24"/>
        </w:rPr>
        <w:t xml:space="preserve"> el accionar de la comisión.</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Sistematiza</w:t>
      </w:r>
      <w:r w:rsidR="00BA7553">
        <w:rPr>
          <w:rFonts w:cs="Arial"/>
          <w:color w:val="000000" w:themeColor="text1"/>
          <w:szCs w:val="24"/>
        </w:rPr>
        <w:t>r</w:t>
      </w:r>
      <w:r w:rsidRPr="006A5AC4">
        <w:rPr>
          <w:rFonts w:cs="Arial"/>
          <w:color w:val="000000" w:themeColor="text1"/>
          <w:szCs w:val="24"/>
        </w:rPr>
        <w:t xml:space="preserve"> la información referente a lo sucedido, en términos de la evacuación.</w:t>
      </w:r>
    </w:p>
    <w:p w:rsidR="003D1DA2" w:rsidRPr="006A5AC4" w:rsidRDefault="00BA7553"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Recom</w:t>
      </w:r>
      <w:r w:rsidR="003D1DA2" w:rsidRPr="006A5AC4">
        <w:rPr>
          <w:rFonts w:cs="Arial"/>
          <w:color w:val="000000" w:themeColor="text1"/>
          <w:szCs w:val="24"/>
        </w:rPr>
        <w:t>enda</w:t>
      </w:r>
      <w:r>
        <w:rPr>
          <w:rFonts w:cs="Arial"/>
          <w:color w:val="000000" w:themeColor="text1"/>
          <w:szCs w:val="24"/>
        </w:rPr>
        <w:t>r</w:t>
      </w:r>
      <w:r w:rsidR="003D1DA2" w:rsidRPr="006A5AC4">
        <w:rPr>
          <w:rFonts w:cs="Arial"/>
          <w:color w:val="000000" w:themeColor="text1"/>
          <w:szCs w:val="24"/>
        </w:rPr>
        <w:t xml:space="preserve"> acciones para mitigar los riesgos presentes en el proceso de evacuación.</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Revisa</w:t>
      </w:r>
      <w:r w:rsidR="00BA7553">
        <w:rPr>
          <w:rFonts w:cs="Arial"/>
          <w:color w:val="000000" w:themeColor="text1"/>
          <w:szCs w:val="24"/>
        </w:rPr>
        <w:t>r</w:t>
      </w:r>
      <w:r w:rsidRPr="006A5AC4">
        <w:rPr>
          <w:rFonts w:cs="Arial"/>
          <w:color w:val="000000" w:themeColor="text1"/>
          <w:szCs w:val="24"/>
        </w:rPr>
        <w:t xml:space="preserve"> el listado de estudiantes en el punto de encuentro.</w:t>
      </w:r>
    </w:p>
    <w:p w:rsidR="003D1DA2" w:rsidRPr="006A5AC4" w:rsidRDefault="00BA7553" w:rsidP="00C82219">
      <w:pPr>
        <w:rPr>
          <w:b/>
          <w:lang w:eastAsia="es-MX"/>
        </w:rPr>
      </w:pPr>
      <w:r>
        <w:rPr>
          <w:b/>
          <w:lang w:eastAsia="es-MX"/>
        </w:rPr>
        <w:t>BRIGADA</w:t>
      </w:r>
      <w:r w:rsidR="003D1DA2" w:rsidRPr="006A5AC4">
        <w:rPr>
          <w:b/>
          <w:lang w:eastAsia="es-MX"/>
        </w:rPr>
        <w:t xml:space="preserve"> DE PRIMEROS AUXILIOS</w:t>
      </w:r>
    </w:p>
    <w:p w:rsidR="003D1DA2" w:rsidRPr="006A5AC4" w:rsidRDefault="003D1DA2" w:rsidP="00C82219">
      <w:pPr>
        <w:rPr>
          <w:lang w:eastAsia="es-MX"/>
        </w:rPr>
      </w:pPr>
      <w:r w:rsidRPr="006A5AC4">
        <w:rPr>
          <w:b/>
          <w:lang w:eastAsia="es-MX"/>
        </w:rPr>
        <w:t xml:space="preserve">ANTES </w:t>
      </w:r>
      <w:r w:rsidRPr="006A5AC4">
        <w:rPr>
          <w:lang w:eastAsia="es-MX"/>
        </w:rPr>
        <w:t>de la emergencia:</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Capacita</w:t>
      </w:r>
      <w:r w:rsidR="00BA7553">
        <w:rPr>
          <w:rFonts w:cs="Arial"/>
          <w:color w:val="000000" w:themeColor="text1"/>
          <w:szCs w:val="24"/>
        </w:rPr>
        <w:t>r</w:t>
      </w:r>
      <w:r w:rsidRPr="006A5AC4">
        <w:rPr>
          <w:rFonts w:cs="Arial"/>
          <w:color w:val="000000" w:themeColor="text1"/>
          <w:szCs w:val="24"/>
        </w:rPr>
        <w:t xml:space="preserve"> y sensibiliza</w:t>
      </w:r>
      <w:r w:rsidR="00BA7553">
        <w:rPr>
          <w:rFonts w:cs="Arial"/>
          <w:color w:val="000000" w:themeColor="text1"/>
          <w:szCs w:val="24"/>
        </w:rPr>
        <w:t>r</w:t>
      </w:r>
      <w:r w:rsidRPr="006A5AC4">
        <w:rPr>
          <w:rFonts w:cs="Arial"/>
          <w:color w:val="000000" w:themeColor="text1"/>
          <w:szCs w:val="24"/>
        </w:rPr>
        <w:t xml:space="preserve"> a la comunidad educativa en promoción y prevención sobre los riegos en salud</w:t>
      </w:r>
      <w:r w:rsidR="00BA7553">
        <w:rPr>
          <w:rFonts w:cs="Arial"/>
          <w:color w:val="000000" w:themeColor="text1"/>
          <w:szCs w:val="24"/>
        </w:rPr>
        <w:t>. Prevención de</w:t>
      </w:r>
      <w:r w:rsidRPr="006A5AC4">
        <w:rPr>
          <w:rFonts w:cs="Arial"/>
          <w:color w:val="000000" w:themeColor="text1"/>
          <w:szCs w:val="24"/>
        </w:rPr>
        <w:t xml:space="preserve"> accidentes.</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Ubica</w:t>
      </w:r>
      <w:r w:rsidR="00BA7553">
        <w:rPr>
          <w:rFonts w:cs="Arial"/>
          <w:color w:val="000000" w:themeColor="text1"/>
          <w:szCs w:val="24"/>
        </w:rPr>
        <w:t>r</w:t>
      </w:r>
      <w:r w:rsidRPr="006A5AC4">
        <w:rPr>
          <w:rFonts w:cs="Arial"/>
          <w:color w:val="000000" w:themeColor="text1"/>
          <w:szCs w:val="24"/>
        </w:rPr>
        <w:t xml:space="preserve"> y verifica</w:t>
      </w:r>
      <w:r w:rsidR="00BA7553">
        <w:rPr>
          <w:rFonts w:cs="Arial"/>
          <w:color w:val="000000" w:themeColor="text1"/>
          <w:szCs w:val="24"/>
        </w:rPr>
        <w:t>r</w:t>
      </w:r>
      <w:r w:rsidRPr="006A5AC4">
        <w:rPr>
          <w:rFonts w:cs="Arial"/>
          <w:color w:val="000000" w:themeColor="text1"/>
          <w:szCs w:val="24"/>
        </w:rPr>
        <w:t xml:space="preserve"> el estado y vigencia de los botiquines.</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Ubica</w:t>
      </w:r>
      <w:r w:rsidR="00BA7553">
        <w:rPr>
          <w:rFonts w:cs="Arial"/>
          <w:color w:val="000000" w:themeColor="text1"/>
          <w:szCs w:val="24"/>
        </w:rPr>
        <w:t>r</w:t>
      </w:r>
      <w:r w:rsidRPr="006A5AC4">
        <w:rPr>
          <w:rFonts w:cs="Arial"/>
          <w:color w:val="000000" w:themeColor="text1"/>
          <w:szCs w:val="24"/>
        </w:rPr>
        <w:t xml:space="preserve"> y verifica</w:t>
      </w:r>
      <w:r w:rsidR="00BA7553">
        <w:rPr>
          <w:rFonts w:cs="Arial"/>
          <w:color w:val="000000" w:themeColor="text1"/>
          <w:szCs w:val="24"/>
        </w:rPr>
        <w:t>r</w:t>
      </w:r>
      <w:r w:rsidRPr="006A5AC4">
        <w:rPr>
          <w:rFonts w:cs="Arial"/>
          <w:color w:val="000000" w:themeColor="text1"/>
          <w:szCs w:val="24"/>
        </w:rPr>
        <w:t xml:space="preserve"> el estado de los demás elementos con los que se atienden las emergencias.</w:t>
      </w:r>
    </w:p>
    <w:p w:rsidR="003D1DA2" w:rsidRPr="006A5AC4" w:rsidRDefault="00BA7553"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Asistir</w:t>
      </w:r>
      <w:r w:rsidR="003D1DA2" w:rsidRPr="006A5AC4">
        <w:rPr>
          <w:rFonts w:cs="Arial"/>
          <w:color w:val="000000" w:themeColor="text1"/>
          <w:szCs w:val="24"/>
        </w:rPr>
        <w:t xml:space="preserve"> a capacitaciones en temas referentes a </w:t>
      </w:r>
      <w:r w:rsidRPr="006A5AC4">
        <w:rPr>
          <w:rFonts w:cs="Arial"/>
          <w:color w:val="000000" w:themeColor="text1"/>
          <w:szCs w:val="24"/>
        </w:rPr>
        <w:t>primeros auxilios</w:t>
      </w:r>
      <w:r w:rsidR="003D1DA2" w:rsidRPr="006A5AC4">
        <w:rPr>
          <w:rFonts w:cs="Arial"/>
          <w:color w:val="000000" w:themeColor="text1"/>
          <w:szCs w:val="24"/>
        </w:rPr>
        <w:t>.</w:t>
      </w:r>
    </w:p>
    <w:p w:rsidR="003D1DA2" w:rsidRPr="006A5AC4" w:rsidRDefault="003D1DA2" w:rsidP="00C82219">
      <w:pPr>
        <w:rPr>
          <w:lang w:eastAsia="es-MX"/>
        </w:rPr>
      </w:pPr>
      <w:r w:rsidRPr="006A5AC4">
        <w:rPr>
          <w:b/>
          <w:lang w:eastAsia="es-MX"/>
        </w:rPr>
        <w:t xml:space="preserve">DURANTE </w:t>
      </w:r>
      <w:r w:rsidRPr="006A5AC4">
        <w:rPr>
          <w:lang w:eastAsia="es-MX"/>
        </w:rPr>
        <w:t>la emergencia</w:t>
      </w:r>
    </w:p>
    <w:p w:rsidR="003D1DA2" w:rsidRPr="006A5AC4" w:rsidRDefault="00BA7553"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Evaluar</w:t>
      </w:r>
      <w:r w:rsidR="003D1DA2" w:rsidRPr="006A5AC4">
        <w:rPr>
          <w:rFonts w:cs="Arial"/>
          <w:color w:val="000000" w:themeColor="text1"/>
          <w:szCs w:val="24"/>
        </w:rPr>
        <w:t xml:space="preserve"> la magnitud de la emergencia presentada.</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Brinda</w:t>
      </w:r>
      <w:r w:rsidR="00BA7553">
        <w:rPr>
          <w:rFonts w:cs="Arial"/>
          <w:color w:val="000000" w:themeColor="text1"/>
          <w:szCs w:val="24"/>
        </w:rPr>
        <w:t>r</w:t>
      </w:r>
      <w:r w:rsidRPr="006A5AC4">
        <w:rPr>
          <w:rFonts w:cs="Arial"/>
          <w:color w:val="000000" w:themeColor="text1"/>
          <w:szCs w:val="24"/>
        </w:rPr>
        <w:t xml:space="preserve"> los Primeros Auxilios. </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Inmoviliza</w:t>
      </w:r>
      <w:r w:rsidR="00BA7553">
        <w:rPr>
          <w:rFonts w:cs="Arial"/>
          <w:color w:val="000000" w:themeColor="text1"/>
          <w:szCs w:val="24"/>
        </w:rPr>
        <w:t>r</w:t>
      </w:r>
      <w:r w:rsidRPr="006A5AC4">
        <w:rPr>
          <w:rFonts w:cs="Arial"/>
          <w:color w:val="000000" w:themeColor="text1"/>
          <w:szCs w:val="24"/>
        </w:rPr>
        <w:t xml:space="preserve"> y moviliza</w:t>
      </w:r>
      <w:r w:rsidR="00BA7553">
        <w:rPr>
          <w:rFonts w:cs="Arial"/>
          <w:color w:val="000000" w:themeColor="text1"/>
          <w:szCs w:val="24"/>
        </w:rPr>
        <w:t>r</w:t>
      </w:r>
      <w:r w:rsidRPr="006A5AC4">
        <w:rPr>
          <w:rFonts w:cs="Arial"/>
          <w:color w:val="000000" w:themeColor="text1"/>
          <w:szCs w:val="24"/>
        </w:rPr>
        <w:t xml:space="preserve"> a los afectados.</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lastRenderedPageBreak/>
        <w:t>En caso de ser necesario, remit</w:t>
      </w:r>
      <w:r w:rsidR="00BA7553">
        <w:rPr>
          <w:rFonts w:cs="Arial"/>
          <w:color w:val="000000" w:themeColor="text1"/>
          <w:szCs w:val="24"/>
        </w:rPr>
        <w:t>ir</w:t>
      </w:r>
      <w:r w:rsidRPr="006A5AC4">
        <w:rPr>
          <w:rFonts w:cs="Arial"/>
          <w:color w:val="000000" w:themeColor="text1"/>
          <w:szCs w:val="24"/>
        </w:rPr>
        <w:t xml:space="preserve"> a los pacientes al centro asistencial.</w:t>
      </w:r>
    </w:p>
    <w:p w:rsidR="003D1DA2" w:rsidRPr="006A5AC4" w:rsidRDefault="003D1DA2" w:rsidP="00C82219">
      <w:pPr>
        <w:rPr>
          <w:lang w:eastAsia="es-MX"/>
        </w:rPr>
      </w:pPr>
      <w:r w:rsidRPr="006A5AC4">
        <w:rPr>
          <w:b/>
          <w:lang w:eastAsia="es-MX"/>
        </w:rPr>
        <w:t xml:space="preserve">DESPUÉS </w:t>
      </w:r>
      <w:r w:rsidRPr="006A5AC4">
        <w:rPr>
          <w:lang w:eastAsia="es-MX"/>
        </w:rPr>
        <w:t>de la emergencia</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Sistematiza</w:t>
      </w:r>
      <w:r w:rsidR="00BA7553">
        <w:rPr>
          <w:rFonts w:cs="Arial"/>
          <w:color w:val="000000" w:themeColor="text1"/>
          <w:szCs w:val="24"/>
        </w:rPr>
        <w:t>r</w:t>
      </w:r>
      <w:r w:rsidRPr="006A5AC4">
        <w:rPr>
          <w:rFonts w:cs="Arial"/>
          <w:color w:val="000000" w:themeColor="text1"/>
          <w:szCs w:val="24"/>
        </w:rPr>
        <w:t xml:space="preserve"> la información referente a lo sucedido, en términos de la emergencia médica.</w:t>
      </w:r>
    </w:p>
    <w:p w:rsidR="003D1DA2" w:rsidRPr="006A5AC4" w:rsidRDefault="00BA7553" w:rsidP="00C82219">
      <w:pPr>
        <w:rPr>
          <w:b/>
          <w:lang w:eastAsia="es-MX"/>
        </w:rPr>
      </w:pPr>
      <w:r>
        <w:rPr>
          <w:b/>
          <w:lang w:eastAsia="es-MX"/>
        </w:rPr>
        <w:t>BRIGADA</w:t>
      </w:r>
      <w:r w:rsidR="003D1DA2" w:rsidRPr="006A5AC4">
        <w:rPr>
          <w:b/>
          <w:lang w:eastAsia="es-MX"/>
        </w:rPr>
        <w:t xml:space="preserve"> CONTRA INCENDIOS</w:t>
      </w:r>
    </w:p>
    <w:p w:rsidR="003D1DA2" w:rsidRPr="006A5AC4" w:rsidRDefault="003D1DA2" w:rsidP="00C82219">
      <w:pPr>
        <w:rPr>
          <w:lang w:eastAsia="es-MX"/>
        </w:rPr>
      </w:pPr>
      <w:r w:rsidRPr="006A5AC4">
        <w:rPr>
          <w:b/>
          <w:lang w:eastAsia="es-MX"/>
        </w:rPr>
        <w:t xml:space="preserve">ANTES </w:t>
      </w:r>
      <w:r w:rsidRPr="006A5AC4">
        <w:rPr>
          <w:lang w:eastAsia="es-MX"/>
        </w:rPr>
        <w:t>de la emergencia:</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Capacita</w:t>
      </w:r>
      <w:r w:rsidR="00BA7553">
        <w:rPr>
          <w:rFonts w:cs="Arial"/>
          <w:color w:val="000000" w:themeColor="text1"/>
          <w:szCs w:val="24"/>
        </w:rPr>
        <w:t xml:space="preserve">r </w:t>
      </w:r>
      <w:r w:rsidRPr="006A5AC4">
        <w:rPr>
          <w:rFonts w:cs="Arial"/>
          <w:color w:val="000000" w:themeColor="text1"/>
          <w:szCs w:val="24"/>
        </w:rPr>
        <w:t>y sensibiliza</w:t>
      </w:r>
      <w:r w:rsidR="00BA7553">
        <w:rPr>
          <w:rFonts w:cs="Arial"/>
          <w:color w:val="000000" w:themeColor="text1"/>
          <w:szCs w:val="24"/>
        </w:rPr>
        <w:t>r</w:t>
      </w:r>
      <w:r w:rsidRPr="006A5AC4">
        <w:rPr>
          <w:rFonts w:cs="Arial"/>
          <w:color w:val="000000" w:themeColor="text1"/>
          <w:szCs w:val="24"/>
        </w:rPr>
        <w:t xml:space="preserve"> a la comunidad educativa frente al riesgo de incendios promoviendo la creación de manuales de seguridad y difusión de normas de prevención en talleres, laboratorios y lugares que presenten riesgos por operación de equipos, máquinas y/o químicos.</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Implementa</w:t>
      </w:r>
      <w:r w:rsidR="00BA7553">
        <w:rPr>
          <w:rFonts w:cs="Arial"/>
          <w:color w:val="000000" w:themeColor="text1"/>
          <w:szCs w:val="24"/>
        </w:rPr>
        <w:t>r</w:t>
      </w:r>
      <w:r w:rsidRPr="006A5AC4">
        <w:rPr>
          <w:rFonts w:cs="Arial"/>
          <w:color w:val="000000" w:themeColor="text1"/>
          <w:szCs w:val="24"/>
        </w:rPr>
        <w:t xml:space="preserve"> un sistema de </w:t>
      </w:r>
      <w:r w:rsidR="00BA7553" w:rsidRPr="006A5AC4">
        <w:rPr>
          <w:rFonts w:cs="Arial"/>
          <w:color w:val="000000" w:themeColor="text1"/>
          <w:szCs w:val="24"/>
        </w:rPr>
        <w:t>alerta temprana</w:t>
      </w:r>
      <w:r w:rsidRPr="006A5AC4">
        <w:rPr>
          <w:rFonts w:cs="Arial"/>
          <w:color w:val="000000" w:themeColor="text1"/>
          <w:szCs w:val="24"/>
        </w:rPr>
        <w:t>.</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Ubica</w:t>
      </w:r>
      <w:r w:rsidR="00BA7553">
        <w:rPr>
          <w:rFonts w:cs="Arial"/>
          <w:color w:val="000000" w:themeColor="text1"/>
          <w:szCs w:val="24"/>
        </w:rPr>
        <w:t>r</w:t>
      </w:r>
      <w:r w:rsidRPr="006A5AC4">
        <w:rPr>
          <w:rFonts w:cs="Arial"/>
          <w:color w:val="000000" w:themeColor="text1"/>
          <w:szCs w:val="24"/>
        </w:rPr>
        <w:t>, verifica</w:t>
      </w:r>
      <w:r w:rsidR="00BA7553">
        <w:rPr>
          <w:rFonts w:cs="Arial"/>
          <w:color w:val="000000" w:themeColor="text1"/>
          <w:szCs w:val="24"/>
        </w:rPr>
        <w:t>r</w:t>
      </w:r>
      <w:r w:rsidRPr="006A5AC4">
        <w:rPr>
          <w:rFonts w:cs="Arial"/>
          <w:color w:val="000000" w:themeColor="text1"/>
          <w:szCs w:val="24"/>
        </w:rPr>
        <w:t xml:space="preserve"> y hace</w:t>
      </w:r>
      <w:r w:rsidR="00BA7553">
        <w:rPr>
          <w:rFonts w:cs="Arial"/>
          <w:color w:val="000000" w:themeColor="text1"/>
          <w:szCs w:val="24"/>
        </w:rPr>
        <w:t>r</w:t>
      </w:r>
      <w:r w:rsidRPr="006A5AC4">
        <w:rPr>
          <w:rFonts w:cs="Arial"/>
          <w:color w:val="000000" w:themeColor="text1"/>
          <w:szCs w:val="24"/>
        </w:rPr>
        <w:t xml:space="preserve"> mantenimiento a los extintores.</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Ubica</w:t>
      </w:r>
      <w:r w:rsidR="00BA7553">
        <w:rPr>
          <w:rFonts w:cs="Arial"/>
          <w:color w:val="000000" w:themeColor="text1"/>
          <w:szCs w:val="24"/>
        </w:rPr>
        <w:t>r</w:t>
      </w:r>
      <w:r w:rsidRPr="006A5AC4">
        <w:rPr>
          <w:rFonts w:cs="Arial"/>
          <w:color w:val="000000" w:themeColor="text1"/>
          <w:szCs w:val="24"/>
        </w:rPr>
        <w:t xml:space="preserve"> y verifica</w:t>
      </w:r>
      <w:r w:rsidR="00BA7553">
        <w:rPr>
          <w:rFonts w:cs="Arial"/>
          <w:color w:val="000000" w:themeColor="text1"/>
          <w:szCs w:val="24"/>
        </w:rPr>
        <w:t>r</w:t>
      </w:r>
      <w:r w:rsidRPr="006A5AC4">
        <w:rPr>
          <w:rFonts w:cs="Arial"/>
          <w:color w:val="000000" w:themeColor="text1"/>
          <w:szCs w:val="24"/>
        </w:rPr>
        <w:t xml:space="preserve"> el estado de los demás elementos con los que se atienden este tipo de emergencias.</w:t>
      </w:r>
    </w:p>
    <w:p w:rsidR="003D1DA2" w:rsidRPr="006A5AC4" w:rsidRDefault="00BA7553"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 xml:space="preserve">Asistir </w:t>
      </w:r>
      <w:r w:rsidR="003D1DA2" w:rsidRPr="006A5AC4">
        <w:rPr>
          <w:rFonts w:cs="Arial"/>
          <w:color w:val="000000" w:themeColor="text1"/>
          <w:szCs w:val="24"/>
        </w:rPr>
        <w:t xml:space="preserve">a capacitaciones en temas referentes a </w:t>
      </w:r>
      <w:r w:rsidRPr="006A5AC4">
        <w:rPr>
          <w:rFonts w:cs="Arial"/>
          <w:color w:val="000000" w:themeColor="text1"/>
          <w:szCs w:val="24"/>
        </w:rPr>
        <w:t>bomberotecnia</w:t>
      </w:r>
      <w:r w:rsidR="003D1DA2" w:rsidRPr="006A5AC4">
        <w:rPr>
          <w:rFonts w:cs="Arial"/>
          <w:color w:val="000000" w:themeColor="text1"/>
          <w:szCs w:val="24"/>
        </w:rPr>
        <w:t>.</w:t>
      </w:r>
    </w:p>
    <w:p w:rsidR="003D1DA2" w:rsidRPr="006A5AC4" w:rsidRDefault="003D1DA2" w:rsidP="00C82219">
      <w:pPr>
        <w:rPr>
          <w:lang w:eastAsia="es-MX"/>
        </w:rPr>
      </w:pPr>
      <w:r w:rsidRPr="006A5AC4">
        <w:rPr>
          <w:b/>
          <w:lang w:eastAsia="es-MX"/>
        </w:rPr>
        <w:t xml:space="preserve">DURANTE </w:t>
      </w:r>
      <w:r w:rsidRPr="006A5AC4">
        <w:rPr>
          <w:lang w:eastAsia="es-MX"/>
        </w:rPr>
        <w:t>la emergencia</w:t>
      </w:r>
    </w:p>
    <w:p w:rsidR="003D1DA2" w:rsidRPr="006A5AC4" w:rsidRDefault="00226166"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Evaluar</w:t>
      </w:r>
      <w:r w:rsidR="003D1DA2" w:rsidRPr="006A5AC4">
        <w:rPr>
          <w:rFonts w:cs="Arial"/>
          <w:color w:val="000000" w:themeColor="text1"/>
          <w:szCs w:val="24"/>
        </w:rPr>
        <w:t xml:space="preserve"> la magnitud de la emergencia presentada.</w:t>
      </w:r>
    </w:p>
    <w:p w:rsidR="003D1DA2" w:rsidRPr="006A5AC4" w:rsidRDefault="00226166"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Según la magnitud</w:t>
      </w:r>
      <w:r w:rsidR="003D1DA2" w:rsidRPr="006A5AC4">
        <w:rPr>
          <w:rFonts w:cs="Arial"/>
          <w:color w:val="000000" w:themeColor="text1"/>
          <w:szCs w:val="24"/>
        </w:rPr>
        <w:t xml:space="preserve"> activa</w:t>
      </w:r>
      <w:r>
        <w:rPr>
          <w:rFonts w:cs="Arial"/>
          <w:color w:val="000000" w:themeColor="text1"/>
          <w:szCs w:val="24"/>
        </w:rPr>
        <w:t>r</w:t>
      </w:r>
      <w:r w:rsidR="003D1DA2" w:rsidRPr="006A5AC4">
        <w:rPr>
          <w:rFonts w:cs="Arial"/>
          <w:color w:val="000000" w:themeColor="text1"/>
          <w:szCs w:val="24"/>
        </w:rPr>
        <w:t xml:space="preserve"> y contacta</w:t>
      </w:r>
      <w:r>
        <w:rPr>
          <w:rFonts w:cs="Arial"/>
          <w:color w:val="000000" w:themeColor="text1"/>
          <w:szCs w:val="24"/>
        </w:rPr>
        <w:t>r</w:t>
      </w:r>
      <w:r w:rsidR="003D1DA2" w:rsidRPr="006A5AC4">
        <w:rPr>
          <w:rFonts w:cs="Arial"/>
          <w:color w:val="000000" w:themeColor="text1"/>
          <w:szCs w:val="24"/>
        </w:rPr>
        <w:t xml:space="preserve"> a Bomberos</w:t>
      </w:r>
    </w:p>
    <w:p w:rsidR="003D1DA2" w:rsidRPr="006A5AC4" w:rsidRDefault="00226166"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aislar</w:t>
      </w:r>
      <w:r w:rsidR="003D1DA2" w:rsidRPr="006A5AC4">
        <w:rPr>
          <w:rFonts w:cs="Arial"/>
          <w:color w:val="000000" w:themeColor="text1"/>
          <w:szCs w:val="24"/>
        </w:rPr>
        <w:t xml:space="preserve"> y establece</w:t>
      </w:r>
      <w:r>
        <w:rPr>
          <w:rFonts w:cs="Arial"/>
          <w:color w:val="000000" w:themeColor="text1"/>
          <w:szCs w:val="24"/>
        </w:rPr>
        <w:t>r</w:t>
      </w:r>
      <w:r w:rsidR="003D1DA2" w:rsidRPr="006A5AC4">
        <w:rPr>
          <w:rFonts w:cs="Arial"/>
          <w:color w:val="000000" w:themeColor="text1"/>
          <w:szCs w:val="24"/>
        </w:rPr>
        <w:t xml:space="preserve"> zonas seguras respecto al conato.</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Atende</w:t>
      </w:r>
      <w:r w:rsidR="00226166">
        <w:rPr>
          <w:rFonts w:cs="Arial"/>
          <w:color w:val="000000" w:themeColor="text1"/>
          <w:szCs w:val="24"/>
        </w:rPr>
        <w:t>r</w:t>
      </w:r>
      <w:r w:rsidRPr="006A5AC4">
        <w:rPr>
          <w:rFonts w:cs="Arial"/>
          <w:color w:val="000000" w:themeColor="text1"/>
          <w:szCs w:val="24"/>
        </w:rPr>
        <w:t xml:space="preserve"> según la magnitud.</w:t>
      </w:r>
    </w:p>
    <w:p w:rsidR="003D1DA2" w:rsidRPr="006A5AC4" w:rsidRDefault="003D1DA2" w:rsidP="00C82219">
      <w:pPr>
        <w:rPr>
          <w:lang w:eastAsia="es-MX"/>
        </w:rPr>
      </w:pPr>
      <w:r w:rsidRPr="006A5AC4">
        <w:rPr>
          <w:b/>
          <w:lang w:eastAsia="es-MX"/>
        </w:rPr>
        <w:t xml:space="preserve">DESPUÉS </w:t>
      </w:r>
      <w:r w:rsidRPr="006A5AC4">
        <w:rPr>
          <w:lang w:eastAsia="es-MX"/>
        </w:rPr>
        <w:t>de la emergencia</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t>Sistematiza</w:t>
      </w:r>
      <w:r w:rsidR="00226166">
        <w:rPr>
          <w:rFonts w:cs="Arial"/>
          <w:color w:val="000000" w:themeColor="text1"/>
          <w:szCs w:val="24"/>
        </w:rPr>
        <w:t>r</w:t>
      </w:r>
      <w:r w:rsidRPr="006A5AC4">
        <w:rPr>
          <w:rFonts w:cs="Arial"/>
          <w:color w:val="000000" w:themeColor="text1"/>
          <w:szCs w:val="24"/>
        </w:rPr>
        <w:t xml:space="preserve"> la información referente a lo sucedido, en términos de la emergencia.</w:t>
      </w:r>
    </w:p>
    <w:p w:rsidR="003D1DA2" w:rsidRPr="006A5AC4" w:rsidRDefault="00226166"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Evaluar</w:t>
      </w:r>
      <w:r w:rsidR="003D1DA2" w:rsidRPr="006A5AC4">
        <w:rPr>
          <w:rFonts w:cs="Arial"/>
          <w:color w:val="000000" w:themeColor="text1"/>
          <w:szCs w:val="24"/>
        </w:rPr>
        <w:t xml:space="preserve"> el nivel de daños.</w:t>
      </w:r>
    </w:p>
    <w:p w:rsidR="003D1DA2" w:rsidRPr="006A5AC4" w:rsidRDefault="003D1DA2" w:rsidP="00C82219">
      <w:pPr>
        <w:pStyle w:val="Prrafodelista"/>
        <w:numPr>
          <w:ilvl w:val="0"/>
          <w:numId w:val="2"/>
        </w:numPr>
        <w:ind w:left="714" w:hanging="357"/>
        <w:contextualSpacing w:val="0"/>
        <w:rPr>
          <w:rFonts w:cs="Arial"/>
          <w:color w:val="000000" w:themeColor="text1"/>
          <w:szCs w:val="24"/>
        </w:rPr>
      </w:pPr>
      <w:r w:rsidRPr="006A5AC4">
        <w:rPr>
          <w:rFonts w:cs="Arial"/>
          <w:color w:val="000000" w:themeColor="text1"/>
          <w:szCs w:val="24"/>
        </w:rPr>
        <w:lastRenderedPageBreak/>
        <w:t>Establece</w:t>
      </w:r>
      <w:r w:rsidR="00226166">
        <w:rPr>
          <w:rFonts w:cs="Arial"/>
          <w:color w:val="000000" w:themeColor="text1"/>
          <w:szCs w:val="24"/>
        </w:rPr>
        <w:t>r</w:t>
      </w:r>
      <w:r w:rsidRPr="006A5AC4">
        <w:rPr>
          <w:rFonts w:cs="Arial"/>
          <w:color w:val="000000" w:themeColor="text1"/>
          <w:szCs w:val="24"/>
        </w:rPr>
        <w:t xml:space="preserve"> medidas de recuperación y reducción de riesgo de incendios.</w:t>
      </w:r>
    </w:p>
    <w:p w:rsidR="003D1DA2" w:rsidRPr="006A5AC4" w:rsidRDefault="00E374DF" w:rsidP="00C82219">
      <w:pPr>
        <w:pStyle w:val="Ttulo1"/>
        <w:pageBreakBefore w:val="0"/>
        <w:numPr>
          <w:ilvl w:val="1"/>
          <w:numId w:val="27"/>
        </w:numPr>
        <w:tabs>
          <w:tab w:val="left" w:pos="1134"/>
        </w:tabs>
        <w:jc w:val="both"/>
      </w:pPr>
      <w:bookmarkStart w:id="61" w:name="_Toc344032582"/>
      <w:r w:rsidRPr="006A5AC4">
        <w:t>FORMACIÓN BÁSICA A LOS/AS INTEGRANTES DEL CEPAD</w:t>
      </w:r>
      <w:bookmarkEnd w:id="61"/>
    </w:p>
    <w:p w:rsidR="003D1DA2" w:rsidRPr="006A5AC4" w:rsidRDefault="003D1DA2" w:rsidP="00C82219">
      <w:pPr>
        <w:rPr>
          <w:lang w:eastAsia="es-MX"/>
        </w:rPr>
      </w:pPr>
      <w:r w:rsidRPr="006A5AC4">
        <w:rPr>
          <w:lang w:eastAsia="es-MX"/>
        </w:rPr>
        <w:t xml:space="preserve">Durante el desarrollo del proyecto se realizó un proceso de formación básica a las personas que integran el CEPAD en cada </w:t>
      </w:r>
      <w:r w:rsidR="00ED02A7" w:rsidRPr="006A5AC4">
        <w:rPr>
          <w:lang w:eastAsia="es-MX"/>
        </w:rPr>
        <w:t>institución educativa</w:t>
      </w:r>
      <w:r w:rsidRPr="006A5AC4">
        <w:rPr>
          <w:lang w:eastAsia="es-MX"/>
        </w:rPr>
        <w:t>, dicho proceso tuvo una duración de 18 horas en los siguientes temas:</w:t>
      </w:r>
    </w:p>
    <w:p w:rsidR="003D1DA2" w:rsidRPr="006A5AC4" w:rsidRDefault="00E374DF" w:rsidP="00C82219">
      <w:pPr>
        <w:pStyle w:val="Ttulo1"/>
        <w:pageBreakBefore w:val="0"/>
        <w:numPr>
          <w:ilvl w:val="2"/>
          <w:numId w:val="27"/>
        </w:numPr>
        <w:tabs>
          <w:tab w:val="left" w:pos="567"/>
          <w:tab w:val="left" w:pos="709"/>
          <w:tab w:val="left" w:pos="1276"/>
        </w:tabs>
        <w:ind w:left="567" w:hanging="283"/>
        <w:jc w:val="both"/>
      </w:pPr>
      <w:bookmarkStart w:id="62" w:name="_Toc344032583"/>
      <w:r w:rsidRPr="006A5AC4">
        <w:t>GESTIÓN DEL RIESGO (2 HORAS)</w:t>
      </w:r>
      <w:bookmarkEnd w:id="62"/>
    </w:p>
    <w:p w:rsidR="003D1DA2" w:rsidRPr="006A5AC4" w:rsidRDefault="003D1DA2" w:rsidP="00C82219">
      <w:pPr>
        <w:rPr>
          <w:lang w:eastAsia="es-MX"/>
        </w:rPr>
      </w:pPr>
      <w:r w:rsidRPr="006A5AC4">
        <w:rPr>
          <w:lang w:eastAsia="es-MX"/>
        </w:rPr>
        <w:t xml:space="preserve">El propósito de abordar este tema fue generar una mayor conciencia acerca del papel de la especie humana como actor que interviene en los procesos de modificación de los sistemas naturales. Para ello se hizo énfasis en la importancia que adquiere conocer el territorio en el que se habita a través de tres categorías centrales: </w:t>
      </w:r>
    </w:p>
    <w:p w:rsidR="003D1DA2" w:rsidRDefault="003D1DA2" w:rsidP="00C82219">
      <w:pPr>
        <w:pStyle w:val="Prrafodelista"/>
        <w:numPr>
          <w:ilvl w:val="0"/>
          <w:numId w:val="2"/>
        </w:numPr>
        <w:ind w:left="714" w:hanging="357"/>
        <w:contextualSpacing w:val="0"/>
        <w:rPr>
          <w:rFonts w:cs="Arial"/>
          <w:color w:val="000000" w:themeColor="text1"/>
          <w:szCs w:val="24"/>
        </w:rPr>
      </w:pPr>
      <w:r w:rsidRPr="003C570E">
        <w:rPr>
          <w:rFonts w:cs="Arial"/>
          <w:color w:val="000000" w:themeColor="text1"/>
          <w:szCs w:val="24"/>
        </w:rPr>
        <w:t>Conocimiento ambiental, cómo el hombre ha transformado de manera negativa el sistema natural para su propio beneficio</w:t>
      </w:r>
      <w:r>
        <w:rPr>
          <w:rFonts w:cs="Arial"/>
          <w:color w:val="000000" w:themeColor="text1"/>
          <w:szCs w:val="24"/>
        </w:rPr>
        <w:t xml:space="preserve"> y con ello ha generado una serie de consecuencias que degradan aún más los ecosistemas. El propósito es generar conciencias para trabajar colectivamente por una sostenibilidad del desarrollo, la cual busca garantizar el bienestar de las generaciones actuales y futuras a través de la satisfacción de las necesidades básicas.</w:t>
      </w:r>
    </w:p>
    <w:p w:rsidR="003D1DA2" w:rsidRDefault="003D1DA2"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Problemática ambiental, conocer específicamente cuáles han sido las consecuencias negativas del entorno que habitamos, y cómo esas consecuencias se convierten en factores de riesgo. (identificar las amenazas naturales y socio-naturales del entorno).</w:t>
      </w:r>
    </w:p>
    <w:p w:rsidR="003D1DA2" w:rsidRDefault="003D1DA2"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Gestión del riesgo, qué estrategias pueden emprenderse para fortalecer procesos de desarrollo sostenible a través de la seguridad integral de la población, para el caso específico del proyecto, de la comunidad educativa.</w:t>
      </w:r>
    </w:p>
    <w:p w:rsidR="00ED02A7" w:rsidRDefault="00E374DF" w:rsidP="00C82219">
      <w:pPr>
        <w:pStyle w:val="Ttulo1"/>
        <w:pageBreakBefore w:val="0"/>
        <w:numPr>
          <w:ilvl w:val="2"/>
          <w:numId w:val="27"/>
        </w:numPr>
        <w:tabs>
          <w:tab w:val="left" w:pos="567"/>
          <w:tab w:val="left" w:pos="709"/>
          <w:tab w:val="left" w:pos="1276"/>
        </w:tabs>
        <w:ind w:left="567" w:hanging="283"/>
        <w:jc w:val="both"/>
      </w:pPr>
      <w:bookmarkStart w:id="63" w:name="_Toc344032584"/>
      <w:r w:rsidRPr="006A5AC4">
        <w:t>BOMBEROTECNIA</w:t>
      </w:r>
      <w:r w:rsidR="00ED02A7">
        <w:t xml:space="preserve"> (8 HORAS)</w:t>
      </w:r>
      <w:r w:rsidRPr="006A5AC4">
        <w:t xml:space="preserve"> </w:t>
      </w:r>
      <w:r w:rsidR="00822A9E">
        <w:t>– PRIMEROS AUXILIOS (8 HORAS)</w:t>
      </w:r>
      <w:bookmarkEnd w:id="63"/>
    </w:p>
    <w:p w:rsidR="00ED02A7" w:rsidRDefault="00822A9E" w:rsidP="00C82219">
      <w:pPr>
        <w:rPr>
          <w:lang w:eastAsia="es-MX"/>
        </w:rPr>
      </w:pPr>
      <w:r>
        <w:rPr>
          <w:lang w:eastAsia="es-MX"/>
        </w:rPr>
        <w:t>Se necesita que la institución educativa cuente con grupos que trabajen por:</w:t>
      </w:r>
    </w:p>
    <w:p w:rsidR="00822A9E" w:rsidRPr="00822A9E" w:rsidRDefault="00822A9E" w:rsidP="00C82219">
      <w:pPr>
        <w:pStyle w:val="Prrafodelista"/>
        <w:numPr>
          <w:ilvl w:val="0"/>
          <w:numId w:val="2"/>
        </w:numPr>
        <w:ind w:left="714" w:hanging="357"/>
        <w:contextualSpacing w:val="0"/>
        <w:rPr>
          <w:rFonts w:cs="Arial"/>
          <w:color w:val="000000" w:themeColor="text1"/>
          <w:szCs w:val="24"/>
        </w:rPr>
      </w:pPr>
      <w:r w:rsidRPr="00822A9E">
        <w:rPr>
          <w:rFonts w:cs="Arial"/>
          <w:color w:val="000000" w:themeColor="text1"/>
          <w:szCs w:val="24"/>
        </w:rPr>
        <w:t>La prevención</w:t>
      </w:r>
    </w:p>
    <w:p w:rsidR="00822A9E" w:rsidRDefault="00822A9E" w:rsidP="00C82219">
      <w:pPr>
        <w:pStyle w:val="Prrafodelista"/>
        <w:numPr>
          <w:ilvl w:val="0"/>
          <w:numId w:val="2"/>
        </w:numPr>
        <w:ind w:left="714" w:hanging="357"/>
        <w:contextualSpacing w:val="0"/>
        <w:rPr>
          <w:lang w:eastAsia="es-MX"/>
        </w:rPr>
      </w:pPr>
      <w:r w:rsidRPr="00822A9E">
        <w:rPr>
          <w:rFonts w:cs="Arial"/>
          <w:color w:val="000000" w:themeColor="text1"/>
          <w:szCs w:val="24"/>
        </w:rPr>
        <w:lastRenderedPageBreak/>
        <w:t>La atención de eventos derivados de una urgencia, emergencia o desastre</w:t>
      </w:r>
    </w:p>
    <w:p w:rsidR="003D1DA2" w:rsidRDefault="003D1DA2" w:rsidP="00C82219">
      <w:pPr>
        <w:rPr>
          <w:lang w:eastAsia="es-MX"/>
        </w:rPr>
      </w:pPr>
      <w:r w:rsidRPr="006A5AC4">
        <w:rPr>
          <w:lang w:eastAsia="es-MX"/>
        </w:rPr>
        <w:t>El proceso formativo y las actividades se abordaron con base en la metodología teórica práctica, es decir la resolución de ejercicios y situaciones son parte integral de las jornadas de intervención, en el que se dio a los/as integrantes del CEPAD las herramientas que le permitan crear sus propios procedimientos para modificar o enfrentar situaciones problema o de emergencia.</w:t>
      </w:r>
    </w:p>
    <w:p w:rsidR="006D7A00" w:rsidRPr="006D7A00" w:rsidRDefault="006D7A00" w:rsidP="00C82219">
      <w:pPr>
        <w:pStyle w:val="Prrafodelista"/>
        <w:numPr>
          <w:ilvl w:val="0"/>
          <w:numId w:val="2"/>
        </w:numPr>
        <w:ind w:left="714" w:hanging="357"/>
        <w:contextualSpacing w:val="0"/>
        <w:rPr>
          <w:rFonts w:cs="Arial"/>
          <w:color w:val="000000" w:themeColor="text1"/>
          <w:szCs w:val="24"/>
        </w:rPr>
      </w:pPr>
      <w:r w:rsidRPr="006D7A00">
        <w:rPr>
          <w:rFonts w:cs="Arial"/>
          <w:color w:val="000000" w:themeColor="text1"/>
          <w:szCs w:val="24"/>
        </w:rPr>
        <w:t>Roles y responsabilidades del brigadista</w:t>
      </w:r>
    </w:p>
    <w:p w:rsidR="006D7A00" w:rsidRPr="006D7A00" w:rsidRDefault="006D7A00" w:rsidP="00C82219">
      <w:pPr>
        <w:pStyle w:val="Prrafodelista"/>
        <w:numPr>
          <w:ilvl w:val="0"/>
          <w:numId w:val="2"/>
        </w:numPr>
        <w:ind w:left="714" w:hanging="357"/>
        <w:contextualSpacing w:val="0"/>
        <w:rPr>
          <w:rFonts w:cs="Arial"/>
          <w:color w:val="000000" w:themeColor="text1"/>
          <w:szCs w:val="24"/>
        </w:rPr>
      </w:pPr>
      <w:r w:rsidRPr="006D7A00">
        <w:rPr>
          <w:rFonts w:cs="Arial"/>
          <w:color w:val="000000" w:themeColor="text1"/>
          <w:szCs w:val="24"/>
        </w:rPr>
        <w:t>Tipos de brigada.</w:t>
      </w:r>
    </w:p>
    <w:p w:rsidR="006D7A00" w:rsidRPr="006D7A00" w:rsidRDefault="006D7A00" w:rsidP="00C82219">
      <w:pPr>
        <w:pStyle w:val="Prrafodelista"/>
        <w:numPr>
          <w:ilvl w:val="0"/>
          <w:numId w:val="2"/>
        </w:numPr>
        <w:ind w:left="714" w:hanging="357"/>
        <w:contextualSpacing w:val="0"/>
        <w:rPr>
          <w:rFonts w:cs="Arial"/>
          <w:color w:val="000000" w:themeColor="text1"/>
          <w:szCs w:val="24"/>
        </w:rPr>
      </w:pPr>
      <w:r w:rsidRPr="006D7A00">
        <w:rPr>
          <w:rFonts w:cs="Arial"/>
          <w:color w:val="000000" w:themeColor="text1"/>
          <w:szCs w:val="24"/>
        </w:rPr>
        <w:t>Sistema Comando de Incidentes.</w:t>
      </w:r>
    </w:p>
    <w:p w:rsidR="006D7A00" w:rsidRPr="006D7A00" w:rsidRDefault="006D7A00" w:rsidP="00C82219">
      <w:pPr>
        <w:pStyle w:val="Prrafodelista"/>
        <w:numPr>
          <w:ilvl w:val="0"/>
          <w:numId w:val="2"/>
        </w:numPr>
        <w:ind w:left="714" w:hanging="357"/>
        <w:contextualSpacing w:val="0"/>
        <w:rPr>
          <w:rFonts w:cs="Arial"/>
          <w:color w:val="000000" w:themeColor="text1"/>
          <w:szCs w:val="24"/>
        </w:rPr>
      </w:pPr>
      <w:r w:rsidRPr="006D7A00">
        <w:rPr>
          <w:rFonts w:cs="Arial"/>
          <w:color w:val="000000" w:themeColor="text1"/>
          <w:szCs w:val="24"/>
        </w:rPr>
        <w:t>Fundamentos básicos de incendios.</w:t>
      </w:r>
    </w:p>
    <w:p w:rsidR="006D7A00" w:rsidRPr="006D7A00" w:rsidRDefault="006D7A00" w:rsidP="00C82219">
      <w:pPr>
        <w:pStyle w:val="Prrafodelista"/>
        <w:numPr>
          <w:ilvl w:val="0"/>
          <w:numId w:val="2"/>
        </w:numPr>
        <w:ind w:left="714" w:hanging="357"/>
        <w:contextualSpacing w:val="0"/>
        <w:rPr>
          <w:rFonts w:cs="Arial"/>
          <w:color w:val="000000" w:themeColor="text1"/>
          <w:szCs w:val="24"/>
        </w:rPr>
      </w:pPr>
      <w:r w:rsidRPr="006D7A00">
        <w:rPr>
          <w:rFonts w:cs="Arial"/>
          <w:color w:val="000000" w:themeColor="text1"/>
          <w:szCs w:val="24"/>
        </w:rPr>
        <w:t>Teoría del fuego.</w:t>
      </w:r>
    </w:p>
    <w:p w:rsidR="006D7A00" w:rsidRPr="006D7A00" w:rsidRDefault="006D7A00" w:rsidP="00C82219">
      <w:pPr>
        <w:pStyle w:val="Prrafodelista"/>
        <w:numPr>
          <w:ilvl w:val="0"/>
          <w:numId w:val="2"/>
        </w:numPr>
        <w:ind w:left="714" w:hanging="357"/>
        <w:contextualSpacing w:val="0"/>
        <w:rPr>
          <w:rFonts w:cs="Arial"/>
          <w:color w:val="000000" w:themeColor="text1"/>
          <w:szCs w:val="24"/>
        </w:rPr>
      </w:pPr>
      <w:r w:rsidRPr="006D7A00">
        <w:rPr>
          <w:rFonts w:cs="Arial"/>
          <w:color w:val="000000" w:themeColor="text1"/>
          <w:szCs w:val="24"/>
        </w:rPr>
        <w:t>Clases de fuego.</w:t>
      </w:r>
    </w:p>
    <w:p w:rsidR="006D7A00" w:rsidRDefault="006D7A00" w:rsidP="00C82219">
      <w:pPr>
        <w:pStyle w:val="Prrafodelista"/>
        <w:numPr>
          <w:ilvl w:val="0"/>
          <w:numId w:val="2"/>
        </w:numPr>
        <w:ind w:left="714" w:hanging="357"/>
        <w:contextualSpacing w:val="0"/>
        <w:rPr>
          <w:rFonts w:cs="Arial"/>
          <w:color w:val="000000" w:themeColor="text1"/>
          <w:szCs w:val="24"/>
        </w:rPr>
      </w:pPr>
      <w:r w:rsidRPr="006D7A00">
        <w:rPr>
          <w:rFonts w:cs="Arial"/>
          <w:color w:val="000000" w:themeColor="text1"/>
          <w:szCs w:val="24"/>
        </w:rPr>
        <w:t>Extintores portátiles.</w:t>
      </w:r>
    </w:p>
    <w:p w:rsidR="006D7A00" w:rsidRDefault="006D7A00"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Bases jurídicas.</w:t>
      </w:r>
    </w:p>
    <w:p w:rsidR="006D7A00" w:rsidRDefault="006D7A00"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 xml:space="preserve">Bioseguridad. </w:t>
      </w:r>
    </w:p>
    <w:p w:rsidR="006D7A00" w:rsidRDefault="006D7A00"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Valoración primaria y secundaria.</w:t>
      </w:r>
    </w:p>
    <w:p w:rsidR="006D7A00" w:rsidRDefault="006D7A00"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Manejo del trauma de tejidos blandos.</w:t>
      </w:r>
    </w:p>
    <w:p w:rsidR="006D7A00" w:rsidRDefault="006D7A00"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 xml:space="preserve">Manejo del trauma osteomuscular. </w:t>
      </w:r>
    </w:p>
    <w:p w:rsidR="006D7A00" w:rsidRDefault="006D7A00"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Reanimación Cardio Pulmonar.</w:t>
      </w:r>
    </w:p>
    <w:p w:rsidR="006D7A00" w:rsidRPr="006D7A00" w:rsidRDefault="006D7A00" w:rsidP="00C82219">
      <w:pPr>
        <w:pStyle w:val="Prrafodelista"/>
        <w:numPr>
          <w:ilvl w:val="0"/>
          <w:numId w:val="2"/>
        </w:numPr>
        <w:ind w:left="714" w:hanging="357"/>
        <w:contextualSpacing w:val="0"/>
        <w:rPr>
          <w:rFonts w:cs="Arial"/>
          <w:color w:val="000000" w:themeColor="text1"/>
          <w:szCs w:val="24"/>
        </w:rPr>
      </w:pPr>
      <w:r>
        <w:rPr>
          <w:rFonts w:cs="Arial"/>
          <w:color w:val="000000" w:themeColor="text1"/>
          <w:szCs w:val="24"/>
        </w:rPr>
        <w:t>Empaquetamiento y camillaje.</w:t>
      </w:r>
    </w:p>
    <w:p w:rsidR="003D1DA2" w:rsidRPr="006A5AC4" w:rsidRDefault="003D1DA2" w:rsidP="00C82219">
      <w:pPr>
        <w:rPr>
          <w:lang w:eastAsia="es-MX"/>
        </w:rPr>
      </w:pPr>
      <w:r w:rsidRPr="006A5AC4">
        <w:rPr>
          <w:lang w:eastAsia="es-MX"/>
        </w:rPr>
        <w:t xml:space="preserve">Mediante esta metodología se buscó motivar a los participantes para que reflexionen y actúen responsablemente sobre las formas de intervención que realizan en temas de prevención y atención básica de emergencias, propiciar en ellos la identificación y análisis participativo de los factores de amenaza y </w:t>
      </w:r>
      <w:r w:rsidRPr="006A5AC4">
        <w:rPr>
          <w:lang w:eastAsia="es-MX"/>
        </w:rPr>
        <w:lastRenderedPageBreak/>
        <w:t xml:space="preserve">vulnerabilidad que influyen en el aumento de sus riesgos, con el fin de promover y contribuir colectivamente a la formulación de soluciones. </w:t>
      </w:r>
    </w:p>
    <w:p w:rsidR="003D1DA2" w:rsidRPr="006A5AC4" w:rsidRDefault="003D1DA2" w:rsidP="00C82219">
      <w:pPr>
        <w:rPr>
          <w:lang w:eastAsia="es-MX"/>
        </w:rPr>
      </w:pPr>
      <w:r w:rsidRPr="006A5AC4">
        <w:rPr>
          <w:lang w:eastAsia="es-MX"/>
        </w:rPr>
        <w:t>Las sesiones se realizaron a partir presentaciones, actividades y simulaciones o simulacros que permiten un espacio de reflexión sobre las temáticas particulares, basados en experiencias y vivencias de los participantes.</w:t>
      </w:r>
    </w:p>
    <w:p w:rsidR="003D1DA2" w:rsidRPr="006A5AC4" w:rsidRDefault="003D1DA2" w:rsidP="00C82219">
      <w:pPr>
        <w:rPr>
          <w:lang w:eastAsia="es-MX"/>
        </w:rPr>
      </w:pPr>
      <w:r w:rsidRPr="006A5AC4">
        <w:rPr>
          <w:lang w:eastAsia="es-MX"/>
        </w:rPr>
        <w:t xml:space="preserve">De forma complementaria se asume que la estrategia contribuye al desarrollo de competencias básicas en </w:t>
      </w:r>
      <w:r w:rsidR="00ED02A7">
        <w:rPr>
          <w:lang w:eastAsia="es-MX"/>
        </w:rPr>
        <w:t>b</w:t>
      </w:r>
      <w:r w:rsidR="00ED02A7" w:rsidRPr="006A5AC4">
        <w:rPr>
          <w:lang w:eastAsia="es-MX"/>
        </w:rPr>
        <w:t>omberotecnia</w:t>
      </w:r>
      <w:r w:rsidRPr="006A5AC4">
        <w:rPr>
          <w:lang w:eastAsia="es-MX"/>
        </w:rPr>
        <w:t xml:space="preserve"> y primeros auxilios, lo que debe implicar formar un cambio de actitudes frente a la atención básica de conatos y lesionados.</w:t>
      </w:r>
    </w:p>
    <w:p w:rsidR="003D1DA2" w:rsidRPr="006A5AC4" w:rsidRDefault="003D1DA2" w:rsidP="00C82219">
      <w:pPr>
        <w:rPr>
          <w:lang w:eastAsia="es-MX"/>
        </w:rPr>
      </w:pPr>
      <w:r w:rsidRPr="006A5AC4">
        <w:rPr>
          <w:lang w:eastAsia="es-MX"/>
        </w:rPr>
        <w:t xml:space="preserve">Durante las jornadas de intervención realizadas a la </w:t>
      </w:r>
      <w:r w:rsidR="00ED02A7" w:rsidRPr="006A5AC4">
        <w:rPr>
          <w:lang w:eastAsia="es-MX"/>
        </w:rPr>
        <w:t xml:space="preserve">institución educativa </w:t>
      </w:r>
      <w:r w:rsidRPr="006A5AC4">
        <w:rPr>
          <w:lang w:eastAsia="es-MX"/>
        </w:rPr>
        <w:t xml:space="preserve">se conformaron las </w:t>
      </w:r>
      <w:r w:rsidR="00ED02A7">
        <w:rPr>
          <w:lang w:eastAsia="es-MX"/>
        </w:rPr>
        <w:t>brigadas</w:t>
      </w:r>
      <w:r w:rsidRPr="006A5AC4">
        <w:rPr>
          <w:lang w:eastAsia="es-MX"/>
        </w:rPr>
        <w:t xml:space="preserve"> del CEPAD para luego generar el proceso de formación básica en </w:t>
      </w:r>
      <w:r w:rsidR="00ED02A7">
        <w:rPr>
          <w:lang w:eastAsia="es-MX"/>
        </w:rPr>
        <w:t>b</w:t>
      </w:r>
      <w:r w:rsidR="00ED02A7" w:rsidRPr="006A5AC4">
        <w:rPr>
          <w:lang w:eastAsia="es-MX"/>
        </w:rPr>
        <w:t>omberotecnia</w:t>
      </w:r>
      <w:r w:rsidRPr="006A5AC4">
        <w:rPr>
          <w:lang w:eastAsia="es-MX"/>
        </w:rPr>
        <w:t xml:space="preserve"> y </w:t>
      </w:r>
      <w:r w:rsidR="00ED02A7" w:rsidRPr="006A5AC4">
        <w:rPr>
          <w:lang w:eastAsia="es-MX"/>
        </w:rPr>
        <w:t>primeros auxilios</w:t>
      </w:r>
      <w:r w:rsidRPr="006A5AC4">
        <w:rPr>
          <w:lang w:eastAsia="es-MX"/>
        </w:rPr>
        <w:t xml:space="preserve">, además de la promoción </w:t>
      </w:r>
      <w:r w:rsidR="00ED02A7">
        <w:rPr>
          <w:lang w:eastAsia="es-MX"/>
        </w:rPr>
        <w:t>de una cultura de p</w:t>
      </w:r>
      <w:r w:rsidRPr="006A5AC4">
        <w:rPr>
          <w:lang w:eastAsia="es-MX"/>
        </w:rPr>
        <w:t>revención durante el desarrollo de todas las actividades académicas y culturales.</w:t>
      </w:r>
    </w:p>
    <w:p w:rsidR="003D1DA2" w:rsidRDefault="003D1DA2" w:rsidP="00C82219">
      <w:pPr>
        <w:rPr>
          <w:lang w:eastAsia="es-MX"/>
        </w:rPr>
      </w:pPr>
      <w:r w:rsidRPr="006A5AC4">
        <w:rPr>
          <w:lang w:eastAsia="es-MX"/>
        </w:rPr>
        <w:t>A continuación se relaciona el listado de integrantes del C</w:t>
      </w:r>
      <w:r w:rsidR="006A5AC4">
        <w:rPr>
          <w:lang w:eastAsia="es-MX"/>
        </w:rPr>
        <w:t>E</w:t>
      </w:r>
      <w:r w:rsidRPr="006A5AC4">
        <w:rPr>
          <w:lang w:eastAsia="es-MX"/>
        </w:rPr>
        <w:t xml:space="preserve">PAD conformado en la </w:t>
      </w:r>
      <w:r w:rsidR="00ED02A7" w:rsidRPr="006A5AC4">
        <w:rPr>
          <w:lang w:eastAsia="es-MX"/>
        </w:rPr>
        <w:t>institución educativa:</w:t>
      </w:r>
      <w:r w:rsidR="006230E0">
        <w:rPr>
          <w:lang w:eastAsia="es-MX"/>
        </w:rPr>
        <w:t xml:space="preserve"> </w:t>
      </w:r>
    </w:p>
    <w:p w:rsidR="00F37EA8" w:rsidRDefault="00F37EA8" w:rsidP="00C82219">
      <w:pPr>
        <w:rPr>
          <w:lang w:eastAsia="es-MX"/>
        </w:rPr>
      </w:pPr>
    </w:p>
    <w:p w:rsidR="00F37EA8" w:rsidRDefault="00F37EA8" w:rsidP="00C82219">
      <w:pPr>
        <w:rPr>
          <w:lang w:eastAsia="es-MX"/>
        </w:rPr>
      </w:pPr>
    </w:p>
    <w:p w:rsidR="00F37EA8" w:rsidRDefault="00F37EA8" w:rsidP="00C82219">
      <w:pPr>
        <w:rPr>
          <w:lang w:eastAsia="es-MX"/>
        </w:rPr>
      </w:pPr>
    </w:p>
    <w:p w:rsidR="00F37EA8" w:rsidRDefault="00F37EA8" w:rsidP="00C82219">
      <w:pPr>
        <w:rPr>
          <w:lang w:eastAsia="es-MX"/>
        </w:rPr>
      </w:pPr>
    </w:p>
    <w:p w:rsidR="00F37EA8" w:rsidRDefault="00F37EA8" w:rsidP="00C82219">
      <w:pPr>
        <w:rPr>
          <w:lang w:eastAsia="es-MX"/>
        </w:rPr>
      </w:pPr>
    </w:p>
    <w:p w:rsidR="00F37EA8" w:rsidRDefault="00F37EA8" w:rsidP="00C82219">
      <w:pPr>
        <w:rPr>
          <w:lang w:eastAsia="es-MX"/>
        </w:rPr>
      </w:pPr>
    </w:p>
    <w:p w:rsidR="00F37EA8" w:rsidRDefault="00F37EA8" w:rsidP="00C82219">
      <w:pPr>
        <w:rPr>
          <w:lang w:eastAsia="es-MX"/>
        </w:rPr>
      </w:pPr>
    </w:p>
    <w:p w:rsidR="00F37EA8" w:rsidRDefault="00F37EA8" w:rsidP="00C82219">
      <w:pPr>
        <w:rPr>
          <w:lang w:eastAsia="es-MX"/>
        </w:rPr>
      </w:pPr>
    </w:p>
    <w:p w:rsidR="00F37EA8" w:rsidRDefault="00F37EA8" w:rsidP="00C82219">
      <w:pPr>
        <w:rPr>
          <w:lang w:eastAsia="es-MX"/>
        </w:rPr>
      </w:pPr>
    </w:p>
    <w:p w:rsidR="00F37EA8" w:rsidRDefault="00F37EA8" w:rsidP="00C82219">
      <w:pPr>
        <w:rPr>
          <w:lang w:eastAsia="es-MX"/>
        </w:rPr>
      </w:pPr>
    </w:p>
    <w:p w:rsidR="00F37EA8" w:rsidRDefault="00F37EA8" w:rsidP="00C82219">
      <w:pPr>
        <w:rPr>
          <w:lang w:eastAsia="es-MX"/>
        </w:rPr>
      </w:pPr>
    </w:p>
    <w:tbl>
      <w:tblPr>
        <w:tblStyle w:val="Tablaconcuadrcula"/>
        <w:tblW w:w="5000" w:type="pct"/>
        <w:tblLook w:val="04A0" w:firstRow="1" w:lastRow="0" w:firstColumn="1" w:lastColumn="0" w:noHBand="0" w:noVBand="1"/>
      </w:tblPr>
      <w:tblGrid>
        <w:gridCol w:w="1750"/>
        <w:gridCol w:w="2311"/>
        <w:gridCol w:w="783"/>
        <w:gridCol w:w="962"/>
        <w:gridCol w:w="1872"/>
        <w:gridCol w:w="1376"/>
      </w:tblGrid>
      <w:tr w:rsidR="00F37EA8" w:rsidRPr="00F37EA8" w:rsidTr="00F81A78">
        <w:trPr>
          <w:trHeight w:val="497"/>
        </w:trPr>
        <w:tc>
          <w:tcPr>
            <w:tcW w:w="5000" w:type="pct"/>
            <w:gridSpan w:val="6"/>
            <w:shd w:val="clear" w:color="auto" w:fill="D9D9D9" w:themeFill="background1" w:themeFillShade="D9"/>
            <w:vAlign w:val="center"/>
          </w:tcPr>
          <w:p w:rsidR="00F37EA8" w:rsidRPr="00F37EA8" w:rsidRDefault="00F37EA8" w:rsidP="00F81A78">
            <w:pPr>
              <w:jc w:val="center"/>
              <w:rPr>
                <w:rFonts w:eastAsia="Times New Roman" w:cs="Arial"/>
                <w:b/>
                <w:color w:val="000000"/>
                <w:sz w:val="20"/>
                <w:szCs w:val="20"/>
              </w:rPr>
            </w:pPr>
            <w:r w:rsidRPr="00F37EA8">
              <w:rPr>
                <w:rFonts w:eastAsia="Times New Roman" w:cs="Arial"/>
                <w:b/>
                <w:color w:val="000000"/>
                <w:sz w:val="20"/>
                <w:szCs w:val="20"/>
              </w:rPr>
              <w:lastRenderedPageBreak/>
              <w:t>BRIGADA EVACUACIÓN</w:t>
            </w:r>
          </w:p>
        </w:tc>
      </w:tr>
      <w:tr w:rsidR="00F37EA8" w:rsidRPr="00F37EA8" w:rsidTr="00F37EA8">
        <w:trPr>
          <w:trHeight w:val="497"/>
        </w:trPr>
        <w:tc>
          <w:tcPr>
            <w:tcW w:w="966"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COORDINADOR</w:t>
            </w: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NOMBRE:MARIA YOLANDA MARTINEZ</w:t>
            </w:r>
          </w:p>
        </w:tc>
        <w:tc>
          <w:tcPr>
            <w:tcW w:w="1997" w:type="pct"/>
            <w:gridSpan w:val="3"/>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CARGO EN LA IE:DOCENTE</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TELÉFONO:</w:t>
            </w:r>
          </w:p>
        </w:tc>
      </w:tr>
      <w:tr w:rsidR="00F37EA8" w:rsidRPr="00F37EA8" w:rsidTr="00F37EA8">
        <w:trPr>
          <w:trHeight w:val="497"/>
        </w:trPr>
        <w:tc>
          <w:tcPr>
            <w:tcW w:w="966"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SUPLENTE</w:t>
            </w: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NOMBRE:YANETH LOPEZ ANDRADE</w:t>
            </w:r>
          </w:p>
        </w:tc>
        <w:tc>
          <w:tcPr>
            <w:tcW w:w="1997" w:type="pct"/>
            <w:gridSpan w:val="3"/>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CARGO EN LA IE:DOCENTE</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TELÉFONO: 300 655 3096</w:t>
            </w:r>
          </w:p>
        </w:tc>
      </w:tr>
      <w:tr w:rsidR="00F37EA8" w:rsidRPr="00F37EA8" w:rsidTr="00F37EA8">
        <w:trPr>
          <w:trHeight w:val="497"/>
        </w:trPr>
        <w:tc>
          <w:tcPr>
            <w:tcW w:w="966" w:type="pct"/>
            <w:vMerge w:val="restart"/>
            <w:shd w:val="clear" w:color="auto" w:fill="auto"/>
            <w:textDirection w:val="btLr"/>
            <w:vAlign w:val="center"/>
          </w:tcPr>
          <w:p w:rsidR="00F37EA8" w:rsidRPr="00F37EA8" w:rsidRDefault="00F37EA8" w:rsidP="00F81A78">
            <w:pPr>
              <w:spacing w:before="120" w:after="120"/>
              <w:ind w:left="113" w:right="113"/>
              <w:jc w:val="center"/>
              <w:rPr>
                <w:rFonts w:cs="Arial"/>
                <w:b/>
                <w:sz w:val="20"/>
                <w:szCs w:val="20"/>
              </w:rPr>
            </w:pPr>
            <w:r w:rsidRPr="00F37EA8">
              <w:rPr>
                <w:rFonts w:cs="Arial"/>
                <w:b/>
                <w:sz w:val="20"/>
                <w:szCs w:val="20"/>
              </w:rPr>
              <w:t>INTEGRANTES:</w:t>
            </w:r>
          </w:p>
        </w:tc>
        <w:tc>
          <w:tcPr>
            <w:tcW w:w="1277"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NOMBRE</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EDAD</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GRADO</w:t>
            </w:r>
          </w:p>
        </w:tc>
        <w:tc>
          <w:tcPr>
            <w:tcW w:w="1034"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DIRECCIÓN</w:t>
            </w:r>
          </w:p>
        </w:tc>
        <w:tc>
          <w:tcPr>
            <w:tcW w:w="759"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TELÉFONO</w:t>
            </w: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ESTELA LOPEZ</w:t>
            </w:r>
          </w:p>
        </w:tc>
        <w:tc>
          <w:tcPr>
            <w:tcW w:w="432" w:type="pct"/>
            <w:shd w:val="clear" w:color="auto" w:fill="auto"/>
            <w:vAlign w:val="center"/>
          </w:tcPr>
          <w:p w:rsidR="00F37EA8" w:rsidRPr="00F37EA8" w:rsidRDefault="00F37EA8" w:rsidP="00F81A78">
            <w:pPr>
              <w:spacing w:before="120" w:after="120"/>
              <w:rPr>
                <w:rFonts w:cs="Arial"/>
                <w:b/>
                <w:sz w:val="20"/>
                <w:szCs w:val="20"/>
              </w:rPr>
            </w:pPr>
          </w:p>
        </w:tc>
        <w:tc>
          <w:tcPr>
            <w:tcW w:w="531" w:type="pct"/>
            <w:shd w:val="clear" w:color="auto" w:fill="auto"/>
            <w:vAlign w:val="center"/>
          </w:tcPr>
          <w:p w:rsidR="00F37EA8" w:rsidRPr="00F37EA8" w:rsidRDefault="00F37EA8" w:rsidP="00F81A78">
            <w:pPr>
              <w:spacing w:before="120" w:after="120"/>
              <w:rPr>
                <w:rFonts w:cs="Arial"/>
                <w:b/>
                <w:sz w:val="20"/>
                <w:szCs w:val="20"/>
              </w:rPr>
            </w:pPr>
          </w:p>
        </w:tc>
        <w:tc>
          <w:tcPr>
            <w:tcW w:w="1034" w:type="pct"/>
            <w:shd w:val="clear" w:color="auto" w:fill="auto"/>
            <w:vAlign w:val="center"/>
          </w:tcPr>
          <w:p w:rsidR="00F37EA8" w:rsidRPr="00F37EA8" w:rsidRDefault="00F37EA8" w:rsidP="00F81A78">
            <w:pPr>
              <w:spacing w:before="120" w:after="120"/>
              <w:rPr>
                <w:rFonts w:cs="Arial"/>
                <w:b/>
                <w:sz w:val="20"/>
                <w:szCs w:val="20"/>
              </w:rPr>
            </w:pPr>
          </w:p>
        </w:tc>
        <w:tc>
          <w:tcPr>
            <w:tcW w:w="759" w:type="pct"/>
            <w:shd w:val="clear" w:color="auto" w:fill="auto"/>
            <w:vAlign w:val="center"/>
          </w:tcPr>
          <w:p w:rsidR="00F37EA8" w:rsidRPr="00F37EA8" w:rsidRDefault="00F37EA8" w:rsidP="00F81A78">
            <w:pPr>
              <w:spacing w:before="120" w:after="120"/>
              <w:rPr>
                <w:rFonts w:cs="Arial"/>
                <w:b/>
                <w:sz w:val="20"/>
                <w:szCs w:val="20"/>
              </w:rPr>
            </w:pP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DORY TORRES</w:t>
            </w:r>
          </w:p>
        </w:tc>
        <w:tc>
          <w:tcPr>
            <w:tcW w:w="432" w:type="pct"/>
            <w:shd w:val="clear" w:color="auto" w:fill="auto"/>
            <w:vAlign w:val="center"/>
          </w:tcPr>
          <w:p w:rsidR="00F37EA8" w:rsidRPr="00F37EA8" w:rsidRDefault="00F37EA8" w:rsidP="00F81A78">
            <w:pPr>
              <w:spacing w:before="120" w:after="120"/>
              <w:rPr>
                <w:rFonts w:cs="Arial"/>
                <w:b/>
                <w:sz w:val="20"/>
                <w:szCs w:val="20"/>
              </w:rPr>
            </w:pPr>
          </w:p>
        </w:tc>
        <w:tc>
          <w:tcPr>
            <w:tcW w:w="531" w:type="pct"/>
            <w:shd w:val="clear" w:color="auto" w:fill="auto"/>
            <w:vAlign w:val="center"/>
          </w:tcPr>
          <w:p w:rsidR="00F37EA8" w:rsidRPr="00F37EA8" w:rsidRDefault="00F37EA8" w:rsidP="00F81A78">
            <w:pPr>
              <w:spacing w:before="120" w:after="120"/>
              <w:rPr>
                <w:rFonts w:cs="Arial"/>
                <w:b/>
                <w:sz w:val="20"/>
                <w:szCs w:val="20"/>
              </w:rPr>
            </w:pPr>
          </w:p>
        </w:tc>
        <w:tc>
          <w:tcPr>
            <w:tcW w:w="1034" w:type="pct"/>
            <w:shd w:val="clear" w:color="auto" w:fill="auto"/>
            <w:vAlign w:val="center"/>
          </w:tcPr>
          <w:p w:rsidR="00F37EA8" w:rsidRPr="00F37EA8" w:rsidRDefault="00F37EA8" w:rsidP="00F81A78">
            <w:pPr>
              <w:spacing w:before="120" w:after="120"/>
              <w:rPr>
                <w:rFonts w:cs="Arial"/>
                <w:b/>
                <w:sz w:val="20"/>
                <w:szCs w:val="20"/>
              </w:rPr>
            </w:pPr>
          </w:p>
        </w:tc>
        <w:tc>
          <w:tcPr>
            <w:tcW w:w="759" w:type="pct"/>
            <w:shd w:val="clear" w:color="auto" w:fill="auto"/>
            <w:vAlign w:val="center"/>
          </w:tcPr>
          <w:p w:rsidR="00F37EA8" w:rsidRPr="00F37EA8" w:rsidRDefault="00F37EA8" w:rsidP="00F81A78">
            <w:pPr>
              <w:spacing w:before="120" w:after="120"/>
              <w:rPr>
                <w:rFonts w:cs="Arial"/>
                <w:b/>
                <w:sz w:val="20"/>
                <w:szCs w:val="20"/>
              </w:rPr>
            </w:pP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DINORA RUIZ</w:t>
            </w:r>
          </w:p>
        </w:tc>
        <w:tc>
          <w:tcPr>
            <w:tcW w:w="432" w:type="pct"/>
            <w:shd w:val="clear" w:color="auto" w:fill="auto"/>
            <w:vAlign w:val="center"/>
          </w:tcPr>
          <w:p w:rsidR="00F37EA8" w:rsidRPr="00F37EA8" w:rsidRDefault="00F37EA8" w:rsidP="00F81A78">
            <w:pPr>
              <w:spacing w:before="120" w:after="120"/>
              <w:rPr>
                <w:rFonts w:cs="Arial"/>
                <w:b/>
                <w:sz w:val="20"/>
                <w:szCs w:val="20"/>
              </w:rPr>
            </w:pPr>
          </w:p>
        </w:tc>
        <w:tc>
          <w:tcPr>
            <w:tcW w:w="531" w:type="pct"/>
            <w:shd w:val="clear" w:color="auto" w:fill="auto"/>
            <w:vAlign w:val="center"/>
          </w:tcPr>
          <w:p w:rsidR="00F37EA8" w:rsidRPr="00F37EA8" w:rsidRDefault="00F37EA8" w:rsidP="00F81A78">
            <w:pPr>
              <w:spacing w:before="120" w:after="120"/>
              <w:rPr>
                <w:rFonts w:cs="Arial"/>
                <w:b/>
                <w:sz w:val="20"/>
                <w:szCs w:val="20"/>
              </w:rPr>
            </w:pPr>
          </w:p>
        </w:tc>
        <w:tc>
          <w:tcPr>
            <w:tcW w:w="1034" w:type="pct"/>
            <w:shd w:val="clear" w:color="auto" w:fill="auto"/>
            <w:vAlign w:val="center"/>
          </w:tcPr>
          <w:p w:rsidR="00F37EA8" w:rsidRPr="00F37EA8" w:rsidRDefault="00F37EA8" w:rsidP="00F81A78">
            <w:pPr>
              <w:spacing w:before="120" w:after="120"/>
              <w:rPr>
                <w:rFonts w:cs="Arial"/>
                <w:b/>
                <w:sz w:val="20"/>
                <w:szCs w:val="20"/>
              </w:rPr>
            </w:pPr>
          </w:p>
        </w:tc>
        <w:tc>
          <w:tcPr>
            <w:tcW w:w="759" w:type="pct"/>
            <w:shd w:val="clear" w:color="auto" w:fill="auto"/>
            <w:vAlign w:val="center"/>
          </w:tcPr>
          <w:p w:rsidR="00F37EA8" w:rsidRPr="00F37EA8" w:rsidRDefault="00F37EA8" w:rsidP="00F81A78">
            <w:pPr>
              <w:spacing w:before="120" w:after="120"/>
              <w:rPr>
                <w:rFonts w:cs="Arial"/>
                <w:b/>
                <w:sz w:val="20"/>
                <w:szCs w:val="20"/>
              </w:rPr>
            </w:pP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STEFANY GUTIERRES</w:t>
            </w:r>
          </w:p>
        </w:tc>
        <w:tc>
          <w:tcPr>
            <w:tcW w:w="432" w:type="pct"/>
            <w:shd w:val="clear" w:color="auto" w:fill="auto"/>
            <w:vAlign w:val="center"/>
          </w:tcPr>
          <w:p w:rsidR="00F37EA8" w:rsidRPr="00F37EA8" w:rsidRDefault="00F37EA8" w:rsidP="00F81A78">
            <w:pPr>
              <w:spacing w:before="120" w:after="120"/>
              <w:rPr>
                <w:rFonts w:cs="Arial"/>
                <w:b/>
                <w:sz w:val="20"/>
                <w:szCs w:val="20"/>
              </w:rPr>
            </w:pPr>
          </w:p>
        </w:tc>
        <w:tc>
          <w:tcPr>
            <w:tcW w:w="531" w:type="pct"/>
            <w:shd w:val="clear" w:color="auto" w:fill="auto"/>
            <w:vAlign w:val="center"/>
          </w:tcPr>
          <w:p w:rsidR="00F37EA8" w:rsidRPr="00F37EA8" w:rsidRDefault="00F37EA8" w:rsidP="00F81A78">
            <w:pPr>
              <w:spacing w:before="120" w:after="120"/>
              <w:rPr>
                <w:rFonts w:cs="Arial"/>
                <w:b/>
                <w:sz w:val="20"/>
                <w:szCs w:val="20"/>
              </w:rPr>
            </w:pPr>
          </w:p>
        </w:tc>
        <w:tc>
          <w:tcPr>
            <w:tcW w:w="1034" w:type="pct"/>
            <w:shd w:val="clear" w:color="auto" w:fill="auto"/>
            <w:vAlign w:val="center"/>
          </w:tcPr>
          <w:p w:rsidR="00F37EA8" w:rsidRPr="00F37EA8" w:rsidRDefault="00F37EA8" w:rsidP="00F81A78">
            <w:pPr>
              <w:spacing w:before="120" w:after="120"/>
              <w:rPr>
                <w:rFonts w:cs="Arial"/>
                <w:b/>
                <w:sz w:val="20"/>
                <w:szCs w:val="20"/>
              </w:rPr>
            </w:pPr>
          </w:p>
        </w:tc>
        <w:tc>
          <w:tcPr>
            <w:tcW w:w="759" w:type="pct"/>
            <w:shd w:val="clear" w:color="auto" w:fill="auto"/>
            <w:vAlign w:val="center"/>
          </w:tcPr>
          <w:p w:rsidR="00F37EA8" w:rsidRPr="00F37EA8" w:rsidRDefault="00F37EA8" w:rsidP="00F81A78">
            <w:pPr>
              <w:spacing w:before="120" w:after="120"/>
              <w:rPr>
                <w:rFonts w:cs="Arial"/>
                <w:b/>
                <w:sz w:val="20"/>
                <w:szCs w:val="20"/>
              </w:rPr>
            </w:pP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CRISTIAN CASTAÑEDA</w:t>
            </w:r>
          </w:p>
        </w:tc>
        <w:tc>
          <w:tcPr>
            <w:tcW w:w="432" w:type="pct"/>
            <w:shd w:val="clear" w:color="auto" w:fill="auto"/>
            <w:vAlign w:val="center"/>
          </w:tcPr>
          <w:p w:rsidR="00F37EA8" w:rsidRPr="00F37EA8" w:rsidRDefault="00F37EA8" w:rsidP="00F81A78">
            <w:pPr>
              <w:spacing w:before="120" w:after="120"/>
              <w:rPr>
                <w:rFonts w:cs="Arial"/>
                <w:b/>
                <w:sz w:val="20"/>
                <w:szCs w:val="20"/>
              </w:rPr>
            </w:pPr>
          </w:p>
        </w:tc>
        <w:tc>
          <w:tcPr>
            <w:tcW w:w="531" w:type="pct"/>
            <w:shd w:val="clear" w:color="auto" w:fill="auto"/>
            <w:vAlign w:val="center"/>
          </w:tcPr>
          <w:p w:rsidR="00F37EA8" w:rsidRPr="00F37EA8" w:rsidRDefault="00F37EA8" w:rsidP="00F81A78">
            <w:pPr>
              <w:spacing w:before="120" w:after="120"/>
              <w:rPr>
                <w:rFonts w:cs="Arial"/>
                <w:b/>
                <w:sz w:val="20"/>
                <w:szCs w:val="20"/>
              </w:rPr>
            </w:pPr>
          </w:p>
        </w:tc>
        <w:tc>
          <w:tcPr>
            <w:tcW w:w="1034" w:type="pct"/>
            <w:shd w:val="clear" w:color="auto" w:fill="auto"/>
            <w:vAlign w:val="center"/>
          </w:tcPr>
          <w:p w:rsidR="00F37EA8" w:rsidRPr="00F37EA8" w:rsidRDefault="00F37EA8" w:rsidP="00F81A78">
            <w:pPr>
              <w:spacing w:before="120" w:after="120"/>
              <w:rPr>
                <w:rFonts w:cs="Arial"/>
                <w:b/>
                <w:sz w:val="20"/>
                <w:szCs w:val="20"/>
              </w:rPr>
            </w:pPr>
          </w:p>
        </w:tc>
        <w:tc>
          <w:tcPr>
            <w:tcW w:w="759" w:type="pct"/>
            <w:shd w:val="clear" w:color="auto" w:fill="auto"/>
            <w:vAlign w:val="center"/>
          </w:tcPr>
          <w:p w:rsidR="00F37EA8" w:rsidRPr="00F37EA8" w:rsidRDefault="00F37EA8" w:rsidP="00F81A78">
            <w:pPr>
              <w:spacing w:before="120" w:after="120"/>
              <w:rPr>
                <w:rFonts w:cs="Arial"/>
                <w:b/>
                <w:sz w:val="20"/>
                <w:szCs w:val="20"/>
              </w:rPr>
            </w:pP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VERONICA RIOS RAMIREZ</w:t>
            </w:r>
          </w:p>
        </w:tc>
        <w:tc>
          <w:tcPr>
            <w:tcW w:w="432" w:type="pct"/>
            <w:shd w:val="clear" w:color="auto" w:fill="auto"/>
            <w:vAlign w:val="center"/>
          </w:tcPr>
          <w:p w:rsidR="00F37EA8" w:rsidRPr="00F37EA8" w:rsidRDefault="00F37EA8" w:rsidP="00F81A78">
            <w:pPr>
              <w:spacing w:before="120" w:after="120"/>
              <w:rPr>
                <w:rFonts w:cs="Arial"/>
                <w:b/>
                <w:sz w:val="20"/>
                <w:szCs w:val="20"/>
              </w:rPr>
            </w:pPr>
          </w:p>
        </w:tc>
        <w:tc>
          <w:tcPr>
            <w:tcW w:w="531" w:type="pct"/>
            <w:shd w:val="clear" w:color="auto" w:fill="auto"/>
            <w:vAlign w:val="center"/>
          </w:tcPr>
          <w:p w:rsidR="00F37EA8" w:rsidRPr="00F37EA8" w:rsidRDefault="00F37EA8" w:rsidP="00F81A78">
            <w:pPr>
              <w:spacing w:before="120" w:after="120"/>
              <w:rPr>
                <w:rFonts w:cs="Arial"/>
                <w:b/>
                <w:sz w:val="20"/>
                <w:szCs w:val="20"/>
              </w:rPr>
            </w:pPr>
          </w:p>
        </w:tc>
        <w:tc>
          <w:tcPr>
            <w:tcW w:w="1034" w:type="pct"/>
            <w:shd w:val="clear" w:color="auto" w:fill="auto"/>
            <w:vAlign w:val="center"/>
          </w:tcPr>
          <w:p w:rsidR="00F37EA8" w:rsidRPr="00F37EA8" w:rsidRDefault="00F37EA8" w:rsidP="00F81A78">
            <w:pPr>
              <w:spacing w:before="120" w:after="120"/>
              <w:rPr>
                <w:rFonts w:cs="Arial"/>
                <w:b/>
                <w:sz w:val="20"/>
                <w:szCs w:val="20"/>
              </w:rPr>
            </w:pP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378 26 52</w:t>
            </w: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VALENTINA ORTIZ</w:t>
            </w:r>
          </w:p>
        </w:tc>
        <w:tc>
          <w:tcPr>
            <w:tcW w:w="432" w:type="pct"/>
            <w:shd w:val="clear" w:color="auto" w:fill="auto"/>
            <w:vAlign w:val="center"/>
          </w:tcPr>
          <w:p w:rsidR="00F37EA8" w:rsidRPr="00F37EA8" w:rsidRDefault="00F37EA8" w:rsidP="00F81A78">
            <w:pPr>
              <w:spacing w:before="120" w:after="120"/>
              <w:rPr>
                <w:rFonts w:cs="Arial"/>
                <w:b/>
                <w:sz w:val="20"/>
                <w:szCs w:val="20"/>
              </w:rPr>
            </w:pPr>
          </w:p>
        </w:tc>
        <w:tc>
          <w:tcPr>
            <w:tcW w:w="531" w:type="pct"/>
            <w:shd w:val="clear" w:color="auto" w:fill="auto"/>
            <w:vAlign w:val="center"/>
          </w:tcPr>
          <w:p w:rsidR="00F37EA8" w:rsidRPr="00F37EA8" w:rsidRDefault="00F37EA8" w:rsidP="00F81A78">
            <w:pPr>
              <w:spacing w:before="120" w:after="120"/>
              <w:rPr>
                <w:rFonts w:cs="Arial"/>
                <w:b/>
                <w:sz w:val="20"/>
                <w:szCs w:val="20"/>
              </w:rPr>
            </w:pPr>
          </w:p>
        </w:tc>
        <w:tc>
          <w:tcPr>
            <w:tcW w:w="1034" w:type="pct"/>
            <w:shd w:val="clear" w:color="auto" w:fill="auto"/>
            <w:vAlign w:val="center"/>
          </w:tcPr>
          <w:p w:rsidR="00F37EA8" w:rsidRPr="00F37EA8" w:rsidRDefault="00F37EA8" w:rsidP="00F81A78">
            <w:pPr>
              <w:spacing w:before="120" w:after="120"/>
              <w:rPr>
                <w:rFonts w:cs="Arial"/>
                <w:b/>
                <w:sz w:val="20"/>
                <w:szCs w:val="20"/>
              </w:rPr>
            </w:pPr>
          </w:p>
        </w:tc>
        <w:tc>
          <w:tcPr>
            <w:tcW w:w="759" w:type="pct"/>
            <w:shd w:val="clear" w:color="auto" w:fill="auto"/>
            <w:vAlign w:val="center"/>
          </w:tcPr>
          <w:p w:rsidR="00F37EA8" w:rsidRPr="00F37EA8" w:rsidRDefault="00F37EA8" w:rsidP="00F81A78">
            <w:pPr>
              <w:spacing w:before="120" w:after="120"/>
              <w:rPr>
                <w:rFonts w:cs="Arial"/>
                <w:b/>
                <w:sz w:val="20"/>
                <w:szCs w:val="20"/>
              </w:rPr>
            </w:pP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SANTIAGO PALACIO</w:t>
            </w:r>
          </w:p>
        </w:tc>
        <w:tc>
          <w:tcPr>
            <w:tcW w:w="432" w:type="pct"/>
            <w:shd w:val="clear" w:color="auto" w:fill="auto"/>
            <w:vAlign w:val="center"/>
          </w:tcPr>
          <w:p w:rsidR="00F37EA8" w:rsidRPr="00F37EA8" w:rsidRDefault="00F37EA8" w:rsidP="00F81A78">
            <w:pPr>
              <w:spacing w:before="120" w:after="120"/>
              <w:rPr>
                <w:rFonts w:cs="Arial"/>
                <w:b/>
                <w:sz w:val="20"/>
                <w:szCs w:val="20"/>
              </w:rPr>
            </w:pPr>
          </w:p>
        </w:tc>
        <w:tc>
          <w:tcPr>
            <w:tcW w:w="531" w:type="pct"/>
            <w:shd w:val="clear" w:color="auto" w:fill="auto"/>
            <w:vAlign w:val="center"/>
          </w:tcPr>
          <w:p w:rsidR="00F37EA8" w:rsidRPr="00F37EA8" w:rsidRDefault="00F37EA8" w:rsidP="00F81A78">
            <w:pPr>
              <w:spacing w:before="120" w:after="120"/>
              <w:rPr>
                <w:rFonts w:cs="Arial"/>
                <w:b/>
                <w:sz w:val="20"/>
                <w:szCs w:val="20"/>
              </w:rPr>
            </w:pPr>
          </w:p>
        </w:tc>
        <w:tc>
          <w:tcPr>
            <w:tcW w:w="1034" w:type="pct"/>
            <w:shd w:val="clear" w:color="auto" w:fill="auto"/>
            <w:vAlign w:val="center"/>
          </w:tcPr>
          <w:p w:rsidR="00F37EA8" w:rsidRPr="00F37EA8" w:rsidRDefault="00F37EA8" w:rsidP="00F81A78">
            <w:pPr>
              <w:spacing w:before="120" w:after="120"/>
              <w:rPr>
                <w:rFonts w:cs="Arial"/>
                <w:b/>
                <w:sz w:val="20"/>
                <w:szCs w:val="20"/>
              </w:rPr>
            </w:pPr>
          </w:p>
        </w:tc>
        <w:tc>
          <w:tcPr>
            <w:tcW w:w="759" w:type="pct"/>
            <w:shd w:val="clear" w:color="auto" w:fill="auto"/>
            <w:vAlign w:val="center"/>
          </w:tcPr>
          <w:p w:rsidR="00F37EA8" w:rsidRPr="00F37EA8" w:rsidRDefault="00F37EA8" w:rsidP="00F81A78">
            <w:pPr>
              <w:spacing w:before="120" w:after="120"/>
              <w:rPr>
                <w:rFonts w:cs="Arial"/>
                <w:b/>
                <w:sz w:val="20"/>
                <w:szCs w:val="20"/>
              </w:rPr>
            </w:pP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p>
        </w:tc>
        <w:tc>
          <w:tcPr>
            <w:tcW w:w="432" w:type="pct"/>
            <w:shd w:val="clear" w:color="auto" w:fill="auto"/>
            <w:vAlign w:val="center"/>
          </w:tcPr>
          <w:p w:rsidR="00F37EA8" w:rsidRPr="00F37EA8" w:rsidRDefault="00F37EA8" w:rsidP="00F81A78">
            <w:pPr>
              <w:spacing w:before="120" w:after="120"/>
              <w:rPr>
                <w:rFonts w:cs="Arial"/>
                <w:b/>
                <w:sz w:val="20"/>
                <w:szCs w:val="20"/>
              </w:rPr>
            </w:pPr>
          </w:p>
        </w:tc>
        <w:tc>
          <w:tcPr>
            <w:tcW w:w="531" w:type="pct"/>
            <w:shd w:val="clear" w:color="auto" w:fill="auto"/>
            <w:vAlign w:val="center"/>
          </w:tcPr>
          <w:p w:rsidR="00F37EA8" w:rsidRPr="00F37EA8" w:rsidRDefault="00F37EA8" w:rsidP="00F81A78">
            <w:pPr>
              <w:spacing w:before="120" w:after="120"/>
              <w:rPr>
                <w:rFonts w:cs="Arial"/>
                <w:b/>
                <w:sz w:val="20"/>
                <w:szCs w:val="20"/>
              </w:rPr>
            </w:pPr>
          </w:p>
        </w:tc>
        <w:tc>
          <w:tcPr>
            <w:tcW w:w="1034" w:type="pct"/>
            <w:shd w:val="clear" w:color="auto" w:fill="auto"/>
            <w:vAlign w:val="center"/>
          </w:tcPr>
          <w:p w:rsidR="00F37EA8" w:rsidRPr="00F37EA8" w:rsidRDefault="00F37EA8" w:rsidP="00F81A78">
            <w:pPr>
              <w:spacing w:before="120" w:after="120"/>
              <w:rPr>
                <w:rFonts w:cs="Arial"/>
                <w:b/>
                <w:sz w:val="20"/>
                <w:szCs w:val="20"/>
              </w:rPr>
            </w:pPr>
          </w:p>
        </w:tc>
        <w:tc>
          <w:tcPr>
            <w:tcW w:w="759" w:type="pct"/>
            <w:shd w:val="clear" w:color="auto" w:fill="auto"/>
            <w:vAlign w:val="center"/>
          </w:tcPr>
          <w:p w:rsidR="00F37EA8" w:rsidRPr="00F37EA8" w:rsidRDefault="00F37EA8" w:rsidP="00F81A78">
            <w:pPr>
              <w:spacing w:before="120" w:after="120"/>
              <w:rPr>
                <w:rFonts w:cs="Arial"/>
                <w:b/>
                <w:sz w:val="20"/>
                <w:szCs w:val="20"/>
              </w:rPr>
            </w:pPr>
          </w:p>
        </w:tc>
      </w:tr>
      <w:tr w:rsidR="00F37EA8" w:rsidRPr="00F37EA8" w:rsidTr="00F81A78">
        <w:trPr>
          <w:trHeight w:val="497"/>
        </w:trPr>
        <w:tc>
          <w:tcPr>
            <w:tcW w:w="5000" w:type="pct"/>
            <w:gridSpan w:val="6"/>
            <w:shd w:val="clear" w:color="auto" w:fill="D9D9D9" w:themeFill="background1" w:themeFillShade="D9"/>
            <w:vAlign w:val="center"/>
          </w:tcPr>
          <w:p w:rsidR="00F37EA8" w:rsidRPr="00F37EA8" w:rsidRDefault="00F37EA8" w:rsidP="00F81A78">
            <w:pPr>
              <w:jc w:val="center"/>
              <w:rPr>
                <w:rFonts w:eastAsia="Times New Roman" w:cs="Arial"/>
                <w:b/>
                <w:color w:val="000000"/>
                <w:sz w:val="20"/>
                <w:szCs w:val="20"/>
              </w:rPr>
            </w:pPr>
            <w:r w:rsidRPr="00F37EA8">
              <w:rPr>
                <w:rFonts w:eastAsia="Times New Roman" w:cs="Arial"/>
                <w:b/>
                <w:color w:val="000000"/>
                <w:sz w:val="20"/>
                <w:szCs w:val="20"/>
              </w:rPr>
              <w:t>BRIGADA PRIMEROS AUXILIOS</w:t>
            </w:r>
          </w:p>
        </w:tc>
      </w:tr>
      <w:tr w:rsidR="00F37EA8" w:rsidRPr="00F37EA8" w:rsidTr="00F37EA8">
        <w:trPr>
          <w:trHeight w:val="497"/>
        </w:trPr>
        <w:tc>
          <w:tcPr>
            <w:tcW w:w="966"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COORDINADOR</w:t>
            </w: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NOMBRE:DORALBA QUERUBIN</w:t>
            </w:r>
          </w:p>
        </w:tc>
        <w:tc>
          <w:tcPr>
            <w:tcW w:w="1997" w:type="pct"/>
            <w:gridSpan w:val="3"/>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CARGO EN LA IE:DOCENTE</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TELÉFONO:</w:t>
            </w:r>
          </w:p>
        </w:tc>
      </w:tr>
      <w:tr w:rsidR="00F37EA8" w:rsidRPr="00F37EA8" w:rsidTr="00F37EA8">
        <w:trPr>
          <w:trHeight w:val="497"/>
        </w:trPr>
        <w:tc>
          <w:tcPr>
            <w:tcW w:w="966"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SUPLENTE</w:t>
            </w: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NOMBRE : CAMILA RAMIREZ</w:t>
            </w:r>
          </w:p>
        </w:tc>
        <w:tc>
          <w:tcPr>
            <w:tcW w:w="1997" w:type="pct"/>
            <w:gridSpan w:val="3"/>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CARGO EN LA IE: DOCENTE</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TELÉFONO:</w:t>
            </w:r>
          </w:p>
        </w:tc>
      </w:tr>
      <w:tr w:rsidR="00F37EA8" w:rsidRPr="00F37EA8" w:rsidTr="00F37EA8">
        <w:trPr>
          <w:trHeight w:val="497"/>
        </w:trPr>
        <w:tc>
          <w:tcPr>
            <w:tcW w:w="966" w:type="pct"/>
            <w:vMerge w:val="restart"/>
            <w:shd w:val="clear" w:color="auto" w:fill="auto"/>
            <w:textDirection w:val="btLr"/>
            <w:vAlign w:val="center"/>
          </w:tcPr>
          <w:p w:rsidR="00F37EA8" w:rsidRPr="00F37EA8" w:rsidRDefault="00F37EA8" w:rsidP="00F81A78">
            <w:pPr>
              <w:spacing w:before="120" w:after="120"/>
              <w:ind w:left="113" w:right="113"/>
              <w:jc w:val="center"/>
              <w:rPr>
                <w:rFonts w:cs="Arial"/>
                <w:b/>
                <w:sz w:val="20"/>
                <w:szCs w:val="20"/>
              </w:rPr>
            </w:pPr>
            <w:r w:rsidRPr="00F37EA8">
              <w:rPr>
                <w:rFonts w:cs="Arial"/>
                <w:b/>
                <w:sz w:val="20"/>
                <w:szCs w:val="20"/>
              </w:rPr>
              <w:t>INTEGRANTES</w:t>
            </w:r>
          </w:p>
        </w:tc>
        <w:tc>
          <w:tcPr>
            <w:tcW w:w="1277"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NOMBRE</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EDAD</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GRADO</w:t>
            </w:r>
          </w:p>
        </w:tc>
        <w:tc>
          <w:tcPr>
            <w:tcW w:w="1034"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DIRECCIÓN</w:t>
            </w:r>
          </w:p>
        </w:tc>
        <w:tc>
          <w:tcPr>
            <w:tcW w:w="759"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TELÉFONO</w:t>
            </w: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DARWIN JOSUE ALVAREZ SANCHEZ</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13</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8</w:t>
            </w:r>
          </w:p>
        </w:tc>
        <w:tc>
          <w:tcPr>
            <w:tcW w:w="1034"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CRA 47 No. 77 SUR 130</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598 80 01</w:t>
            </w: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MARIANA AGUIRRE</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14</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8</w:t>
            </w:r>
          </w:p>
        </w:tc>
        <w:tc>
          <w:tcPr>
            <w:tcW w:w="1034"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ND</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288 09 85</w:t>
            </w: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MARIA ANGELICA HENAO GARCIA</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14</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8</w:t>
            </w:r>
          </w:p>
        </w:tc>
        <w:tc>
          <w:tcPr>
            <w:tcW w:w="1034"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 xml:space="preserve">CRA 46 CC No. 74-SUR 55  APTO 201 </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288 18 16</w:t>
            </w: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JOHAN ALVAREZ SANCHEZ</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12</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7</w:t>
            </w:r>
          </w:p>
        </w:tc>
        <w:tc>
          <w:tcPr>
            <w:tcW w:w="1034"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CRA 47 No: 77 SR 130</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598 80 01</w:t>
            </w: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YULISSA FERNANDA MACIAS GAVIRIA</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13</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6</w:t>
            </w:r>
          </w:p>
        </w:tc>
        <w:tc>
          <w:tcPr>
            <w:tcW w:w="1034"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CRA 40 No. 47 CAÑAVERALEJO PASAJE 4</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376 83 44</w:t>
            </w:r>
          </w:p>
        </w:tc>
      </w:tr>
      <w:tr w:rsidR="00F37EA8" w:rsidRPr="00F37EA8" w:rsidTr="00F81A78">
        <w:trPr>
          <w:trHeight w:val="497"/>
        </w:trPr>
        <w:tc>
          <w:tcPr>
            <w:tcW w:w="5000" w:type="pct"/>
            <w:gridSpan w:val="6"/>
            <w:shd w:val="clear" w:color="auto" w:fill="D9D9D9" w:themeFill="background1" w:themeFillShade="D9"/>
            <w:vAlign w:val="center"/>
          </w:tcPr>
          <w:p w:rsidR="00F37EA8" w:rsidRPr="00F37EA8" w:rsidRDefault="00F37EA8" w:rsidP="00F81A78">
            <w:pPr>
              <w:jc w:val="center"/>
              <w:rPr>
                <w:rFonts w:cs="Arial"/>
                <w:sz w:val="20"/>
                <w:szCs w:val="20"/>
              </w:rPr>
            </w:pPr>
            <w:r w:rsidRPr="00F37EA8">
              <w:rPr>
                <w:rFonts w:eastAsia="Times New Roman" w:cs="Arial"/>
                <w:b/>
                <w:color w:val="000000"/>
                <w:sz w:val="20"/>
                <w:szCs w:val="20"/>
              </w:rPr>
              <w:t>BRIGADA CONTRA INCENDIO</w:t>
            </w:r>
          </w:p>
        </w:tc>
      </w:tr>
      <w:tr w:rsidR="00F37EA8" w:rsidRPr="00F37EA8" w:rsidTr="00F37EA8">
        <w:trPr>
          <w:trHeight w:val="497"/>
        </w:trPr>
        <w:tc>
          <w:tcPr>
            <w:tcW w:w="966"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COORDINADOR</w:t>
            </w: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NOMBRE:JAVIER VAHENA</w:t>
            </w:r>
          </w:p>
        </w:tc>
        <w:tc>
          <w:tcPr>
            <w:tcW w:w="1997" w:type="pct"/>
            <w:gridSpan w:val="3"/>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CARGO EN LA IE:DOCENTE</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TELÉFONO:</w:t>
            </w:r>
          </w:p>
        </w:tc>
      </w:tr>
      <w:tr w:rsidR="00F37EA8" w:rsidRPr="00F37EA8" w:rsidTr="00F37EA8">
        <w:trPr>
          <w:trHeight w:val="497"/>
        </w:trPr>
        <w:tc>
          <w:tcPr>
            <w:tcW w:w="966"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SUPLENTE</w:t>
            </w: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NOMBRE:IVAN DARIO RAMIREZ</w:t>
            </w:r>
          </w:p>
        </w:tc>
        <w:tc>
          <w:tcPr>
            <w:tcW w:w="1997" w:type="pct"/>
            <w:gridSpan w:val="3"/>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CARGO EN LA IE:DOCENTE</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TELÉFONO:</w:t>
            </w:r>
          </w:p>
        </w:tc>
      </w:tr>
      <w:tr w:rsidR="00F37EA8" w:rsidRPr="00F37EA8" w:rsidTr="00F37EA8">
        <w:trPr>
          <w:trHeight w:val="497"/>
        </w:trPr>
        <w:tc>
          <w:tcPr>
            <w:tcW w:w="966" w:type="pct"/>
            <w:vMerge w:val="restart"/>
            <w:shd w:val="clear" w:color="auto" w:fill="auto"/>
            <w:textDirection w:val="btLr"/>
            <w:vAlign w:val="center"/>
          </w:tcPr>
          <w:p w:rsidR="00F37EA8" w:rsidRPr="00F37EA8" w:rsidRDefault="00F37EA8" w:rsidP="00F81A78">
            <w:pPr>
              <w:spacing w:before="120" w:after="120"/>
              <w:ind w:left="113" w:right="113"/>
              <w:jc w:val="center"/>
              <w:rPr>
                <w:rFonts w:cs="Arial"/>
                <w:b/>
                <w:sz w:val="20"/>
                <w:szCs w:val="20"/>
              </w:rPr>
            </w:pPr>
            <w:r w:rsidRPr="00F37EA8">
              <w:rPr>
                <w:rFonts w:cs="Arial"/>
                <w:b/>
                <w:sz w:val="20"/>
                <w:szCs w:val="20"/>
              </w:rPr>
              <w:t>INTEGRANTES</w:t>
            </w:r>
          </w:p>
        </w:tc>
        <w:tc>
          <w:tcPr>
            <w:tcW w:w="1277"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NOMBRE</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EDAD</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GRADO</w:t>
            </w:r>
          </w:p>
        </w:tc>
        <w:tc>
          <w:tcPr>
            <w:tcW w:w="1034"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DIRECCIÓN</w:t>
            </w:r>
          </w:p>
        </w:tc>
        <w:tc>
          <w:tcPr>
            <w:tcW w:w="759"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TELÉFONO</w:t>
            </w: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SEBASTIAN JARAMILLO MONTOYA</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14</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8</w:t>
            </w:r>
          </w:p>
        </w:tc>
        <w:tc>
          <w:tcPr>
            <w:tcW w:w="1034"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BARRIO LA HOLANDA</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301 43 31</w:t>
            </w: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DAVID POSADA</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14</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8</w:t>
            </w:r>
          </w:p>
        </w:tc>
        <w:tc>
          <w:tcPr>
            <w:tcW w:w="1034"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BARRIO LA HOLANDA</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ND</w:t>
            </w: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JENIFER MARLYN VASCO</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15</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8</w:t>
            </w:r>
          </w:p>
        </w:tc>
        <w:tc>
          <w:tcPr>
            <w:tcW w:w="1034"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CALLE LARGA</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288 33 11</w:t>
            </w:r>
          </w:p>
        </w:tc>
      </w:tr>
      <w:tr w:rsidR="00F37EA8" w:rsidRPr="00F37EA8" w:rsidTr="00F37EA8">
        <w:trPr>
          <w:trHeight w:val="497"/>
        </w:trPr>
        <w:tc>
          <w:tcPr>
            <w:tcW w:w="966" w:type="pct"/>
            <w:vMerge/>
            <w:shd w:val="clear" w:color="auto" w:fill="auto"/>
            <w:vAlign w:val="center"/>
          </w:tcPr>
          <w:p w:rsidR="00F37EA8" w:rsidRPr="00F37EA8" w:rsidRDefault="00F37EA8" w:rsidP="00F81A78">
            <w:pPr>
              <w:spacing w:before="120" w:after="120"/>
              <w:rPr>
                <w:rFonts w:cs="Arial"/>
                <w:b/>
                <w:sz w:val="20"/>
                <w:szCs w:val="20"/>
              </w:rPr>
            </w:pPr>
          </w:p>
        </w:tc>
        <w:tc>
          <w:tcPr>
            <w:tcW w:w="1277"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LUIS FERNANDO VELEZ PIZARRO</w:t>
            </w:r>
          </w:p>
        </w:tc>
        <w:tc>
          <w:tcPr>
            <w:tcW w:w="432"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16</w:t>
            </w:r>
          </w:p>
        </w:tc>
        <w:tc>
          <w:tcPr>
            <w:tcW w:w="531" w:type="pct"/>
            <w:shd w:val="clear" w:color="auto" w:fill="auto"/>
            <w:vAlign w:val="center"/>
          </w:tcPr>
          <w:p w:rsidR="00F37EA8" w:rsidRPr="00F37EA8" w:rsidRDefault="00F37EA8" w:rsidP="00F81A78">
            <w:pPr>
              <w:spacing w:before="120" w:after="120"/>
              <w:jc w:val="center"/>
              <w:rPr>
                <w:rFonts w:cs="Arial"/>
                <w:b/>
                <w:sz w:val="20"/>
                <w:szCs w:val="20"/>
              </w:rPr>
            </w:pPr>
            <w:r w:rsidRPr="00F37EA8">
              <w:rPr>
                <w:rFonts w:cs="Arial"/>
                <w:b/>
                <w:sz w:val="20"/>
                <w:szCs w:val="20"/>
              </w:rPr>
              <w:t>9</w:t>
            </w:r>
          </w:p>
        </w:tc>
        <w:tc>
          <w:tcPr>
            <w:tcW w:w="1034"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CLLE 53 SUR No. 40-37</w:t>
            </w:r>
          </w:p>
        </w:tc>
        <w:tc>
          <w:tcPr>
            <w:tcW w:w="759" w:type="pct"/>
            <w:shd w:val="clear" w:color="auto" w:fill="auto"/>
            <w:vAlign w:val="center"/>
          </w:tcPr>
          <w:p w:rsidR="00F37EA8" w:rsidRPr="00F37EA8" w:rsidRDefault="00F37EA8" w:rsidP="00F81A78">
            <w:pPr>
              <w:spacing w:before="120" w:after="120"/>
              <w:rPr>
                <w:rFonts w:cs="Arial"/>
                <w:b/>
                <w:sz w:val="20"/>
                <w:szCs w:val="20"/>
              </w:rPr>
            </w:pPr>
            <w:r w:rsidRPr="00F37EA8">
              <w:rPr>
                <w:rFonts w:cs="Arial"/>
                <w:b/>
                <w:sz w:val="20"/>
                <w:szCs w:val="20"/>
              </w:rPr>
              <w:t>332 77 59</w:t>
            </w:r>
          </w:p>
        </w:tc>
      </w:tr>
    </w:tbl>
    <w:p w:rsidR="006230E0" w:rsidRPr="00ED02A7" w:rsidRDefault="00ED02A7" w:rsidP="00C82219">
      <w:pPr>
        <w:pStyle w:val="Epgrafe"/>
        <w:jc w:val="center"/>
        <w:rPr>
          <w:color w:val="auto"/>
          <w:sz w:val="20"/>
          <w:lang w:eastAsia="es-MX"/>
        </w:rPr>
      </w:pPr>
      <w:bookmarkStart w:id="64" w:name="_Toc344032494"/>
      <w:r w:rsidRPr="00ED02A7">
        <w:rPr>
          <w:color w:val="auto"/>
          <w:sz w:val="20"/>
        </w:rPr>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7</w:t>
      </w:r>
      <w:r w:rsidR="004F5597">
        <w:rPr>
          <w:color w:val="auto"/>
          <w:sz w:val="20"/>
        </w:rPr>
        <w:fldChar w:fldCharType="end"/>
      </w:r>
      <w:r w:rsidRPr="00ED02A7">
        <w:rPr>
          <w:color w:val="auto"/>
          <w:sz w:val="20"/>
        </w:rPr>
        <w:t xml:space="preserve"> INTEGRANTES CEPAD INSTITUCIÓN EDUCATIVA </w:t>
      </w:r>
      <w:r w:rsidR="006074AE">
        <w:rPr>
          <w:color w:val="auto"/>
          <w:sz w:val="20"/>
        </w:rPr>
        <w:t>JOSE FELIXDE RESTREPO VELEZ</w:t>
      </w:r>
      <w:bookmarkEnd w:id="64"/>
    </w:p>
    <w:p w:rsidR="000C0456" w:rsidRDefault="006074AE" w:rsidP="00C82219">
      <w:pPr>
        <w:spacing w:after="40"/>
        <w:jc w:val="center"/>
      </w:pPr>
      <w:r>
        <w:rPr>
          <w:noProof/>
          <w:lang w:eastAsia="es-CO"/>
        </w:rPr>
        <w:lastRenderedPageBreak/>
        <w:drawing>
          <wp:inline distT="0" distB="0" distL="0" distR="0" wp14:anchorId="3562BB69" wp14:editId="27BC8C8E">
            <wp:extent cx="3377281" cy="2534195"/>
            <wp:effectExtent l="38100" t="38100" r="33020" b="38100"/>
            <wp:docPr id="96" name="Imagen 96" descr="C:\Users\personal\Desktop\PROYECTO EAFIT-AMVA\TRABAJO DE CAMPO\Registro fotográfico Sabaneta\IE Jose Felix de Restrepo registro fotográfico\SDC1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PROYECTO EAFIT-AMVA\TRABAJO DE CAMPO\Registro fotográfico Sabaneta\IE Jose Felix de Restrepo registro fotográfico\SDC142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7281" cy="2534195"/>
                    </a:xfrm>
                    <a:prstGeom prst="rect">
                      <a:avLst/>
                    </a:prstGeom>
                    <a:noFill/>
                    <a:ln w="31750" cmpd="dbl">
                      <a:solidFill>
                        <a:schemeClr val="tx1"/>
                      </a:solidFill>
                    </a:ln>
                  </pic:spPr>
                </pic:pic>
              </a:graphicData>
            </a:graphic>
          </wp:inline>
        </w:drawing>
      </w:r>
    </w:p>
    <w:p w:rsidR="007D6DCF" w:rsidRDefault="000C0456" w:rsidP="00C82219">
      <w:pPr>
        <w:pStyle w:val="Epgrafe"/>
        <w:spacing w:before="40"/>
        <w:ind w:left="1531" w:right="1457"/>
        <w:jc w:val="center"/>
        <w:rPr>
          <w:color w:val="auto"/>
          <w:sz w:val="20"/>
          <w:szCs w:val="20"/>
        </w:rPr>
      </w:pPr>
      <w:bookmarkStart w:id="65" w:name="_Toc344032478"/>
      <w:r w:rsidRPr="000C0456">
        <w:rPr>
          <w:color w:val="auto"/>
          <w:sz w:val="20"/>
          <w:szCs w:val="20"/>
        </w:rPr>
        <w:t xml:space="preserve">ILUSTRACIÓN </w:t>
      </w:r>
      <w:r w:rsidR="005071FD" w:rsidRPr="000C0456">
        <w:rPr>
          <w:color w:val="auto"/>
          <w:sz w:val="20"/>
          <w:szCs w:val="20"/>
        </w:rPr>
        <w:fldChar w:fldCharType="begin"/>
      </w:r>
      <w:r w:rsidRPr="000C0456">
        <w:rPr>
          <w:color w:val="auto"/>
          <w:sz w:val="20"/>
          <w:szCs w:val="20"/>
        </w:rPr>
        <w:instrText xml:space="preserve"> SEQ Ilustración \* ARABIC </w:instrText>
      </w:r>
      <w:r w:rsidR="005071FD" w:rsidRPr="000C0456">
        <w:rPr>
          <w:color w:val="auto"/>
          <w:sz w:val="20"/>
          <w:szCs w:val="20"/>
        </w:rPr>
        <w:fldChar w:fldCharType="separate"/>
      </w:r>
      <w:r w:rsidR="003527B6">
        <w:rPr>
          <w:noProof/>
          <w:color w:val="auto"/>
          <w:sz w:val="20"/>
          <w:szCs w:val="20"/>
        </w:rPr>
        <w:t>21</w:t>
      </w:r>
      <w:r w:rsidR="005071FD" w:rsidRPr="000C0456">
        <w:rPr>
          <w:color w:val="auto"/>
          <w:sz w:val="20"/>
          <w:szCs w:val="20"/>
        </w:rPr>
        <w:fldChar w:fldCharType="end"/>
      </w:r>
      <w:r w:rsidRPr="000C0456">
        <w:rPr>
          <w:color w:val="auto"/>
          <w:sz w:val="20"/>
          <w:szCs w:val="20"/>
        </w:rPr>
        <w:t xml:space="preserve"> CEPAD I</w:t>
      </w:r>
      <w:r w:rsidR="003D05CA">
        <w:rPr>
          <w:color w:val="auto"/>
          <w:sz w:val="20"/>
          <w:szCs w:val="20"/>
        </w:rPr>
        <w:t xml:space="preserve">NSTITUCIÓN </w:t>
      </w:r>
      <w:r w:rsidRPr="000C0456">
        <w:rPr>
          <w:color w:val="auto"/>
          <w:sz w:val="20"/>
          <w:szCs w:val="20"/>
        </w:rPr>
        <w:t>E</w:t>
      </w:r>
      <w:r w:rsidR="003D05CA">
        <w:rPr>
          <w:color w:val="auto"/>
          <w:sz w:val="20"/>
          <w:szCs w:val="20"/>
        </w:rPr>
        <w:t>DUCATIVA</w:t>
      </w:r>
      <w:bookmarkEnd w:id="65"/>
      <w:r w:rsidRPr="000C0456">
        <w:rPr>
          <w:color w:val="auto"/>
          <w:sz w:val="20"/>
          <w:szCs w:val="20"/>
        </w:rPr>
        <w:t xml:space="preserve"> </w:t>
      </w:r>
    </w:p>
    <w:p w:rsidR="006074AE" w:rsidRPr="006074AE" w:rsidRDefault="006074AE" w:rsidP="006074AE"/>
    <w:p w:rsidR="003D1DA2" w:rsidRPr="006A5AC4" w:rsidRDefault="003D1DA2" w:rsidP="00C82219">
      <w:pPr>
        <w:pStyle w:val="Ttulo1"/>
        <w:pageBreakBefore w:val="0"/>
        <w:numPr>
          <w:ilvl w:val="1"/>
          <w:numId w:val="27"/>
        </w:numPr>
        <w:tabs>
          <w:tab w:val="left" w:pos="1134"/>
        </w:tabs>
        <w:jc w:val="both"/>
      </w:pPr>
      <w:bookmarkStart w:id="66" w:name="_Toc344032585"/>
      <w:r w:rsidRPr="006A5AC4">
        <w:t>IDENTIFICACION DE LOS ESCENARIOS DE RIESGO</w:t>
      </w:r>
      <w:r w:rsidR="004369B9">
        <w:t xml:space="preserve"> Y DIAGNÓSTICO DE SEGURIDAD</w:t>
      </w:r>
      <w:bookmarkEnd w:id="66"/>
      <w:r w:rsidRPr="006A5AC4">
        <w:t xml:space="preserve">  </w:t>
      </w:r>
    </w:p>
    <w:p w:rsidR="003D1DA2" w:rsidRPr="00E374DF" w:rsidRDefault="003D1DA2" w:rsidP="00C82219">
      <w:pPr>
        <w:rPr>
          <w:lang w:eastAsia="es-MX"/>
        </w:rPr>
      </w:pPr>
      <w:r w:rsidRPr="00E374DF">
        <w:rPr>
          <w:lang w:eastAsia="es-MX"/>
        </w:rPr>
        <w:t xml:space="preserve">Dentro de la construcción de los Planes Escolares de Gestión del Riesgo en las </w:t>
      </w:r>
      <w:r w:rsidR="00412473" w:rsidRPr="00E374DF">
        <w:rPr>
          <w:lang w:eastAsia="es-MX"/>
        </w:rPr>
        <w:t>instituciones educativas</w:t>
      </w:r>
      <w:r w:rsidRPr="00E374DF">
        <w:rPr>
          <w:lang w:eastAsia="es-MX"/>
        </w:rPr>
        <w:t xml:space="preserve">, es necesario conocer las condiciones de riesgo asociadas al entorno y a la infraestructura física del </w:t>
      </w:r>
      <w:r w:rsidR="00412473" w:rsidRPr="00E374DF">
        <w:rPr>
          <w:lang w:eastAsia="es-MX"/>
        </w:rPr>
        <w:t>plantel educativo</w:t>
      </w:r>
      <w:r w:rsidRPr="00E374DF">
        <w:rPr>
          <w:lang w:eastAsia="es-MX"/>
        </w:rPr>
        <w:t>, mediante recorridos técnicos que permitan emitir posteriormente conceptos para intervenir el riesgo a través de la implementación de medidas estructurales y no estructurales.</w:t>
      </w:r>
    </w:p>
    <w:p w:rsidR="003D1DA2" w:rsidRPr="00E374DF" w:rsidRDefault="003D1DA2" w:rsidP="00C82219">
      <w:pPr>
        <w:rPr>
          <w:lang w:eastAsia="es-MX"/>
        </w:rPr>
      </w:pPr>
      <w:r w:rsidRPr="00E374DF">
        <w:rPr>
          <w:lang w:eastAsia="es-MX"/>
        </w:rPr>
        <w:t xml:space="preserve">Durante la evaluación técnica realizada por los Ingenieros Civiles en las </w:t>
      </w:r>
      <w:r w:rsidR="00412473" w:rsidRPr="00E374DF">
        <w:rPr>
          <w:lang w:eastAsia="es-MX"/>
        </w:rPr>
        <w:t>instituciones educativas</w:t>
      </w:r>
      <w:r w:rsidRPr="00E374DF">
        <w:rPr>
          <w:lang w:eastAsia="es-MX"/>
        </w:rPr>
        <w:t>, intervenidas a través del proyecto, se diligencian formatos  que busca</w:t>
      </w:r>
      <w:r w:rsidR="00412473">
        <w:rPr>
          <w:lang w:eastAsia="es-MX"/>
        </w:rPr>
        <w:t>n</w:t>
      </w:r>
      <w:r w:rsidRPr="00E374DF">
        <w:rPr>
          <w:lang w:eastAsia="es-MX"/>
        </w:rPr>
        <w:t xml:space="preserve"> identificar información relacionada con:</w:t>
      </w:r>
    </w:p>
    <w:p w:rsidR="003D1DA2" w:rsidRDefault="003D1DA2" w:rsidP="00C82219">
      <w:pPr>
        <w:pStyle w:val="Prrafodelista"/>
        <w:numPr>
          <w:ilvl w:val="0"/>
          <w:numId w:val="2"/>
        </w:numPr>
        <w:ind w:left="714" w:hanging="357"/>
        <w:contextualSpacing w:val="0"/>
        <w:rPr>
          <w:rFonts w:cs="Arial"/>
          <w:color w:val="000000" w:themeColor="text1"/>
          <w:szCs w:val="24"/>
        </w:rPr>
      </w:pPr>
      <w:r w:rsidRPr="00ED2250">
        <w:rPr>
          <w:rFonts w:cs="Arial"/>
          <w:color w:val="000000" w:themeColor="text1"/>
          <w:szCs w:val="24"/>
        </w:rPr>
        <w:t xml:space="preserve">La caracterización del ambiente construido de la </w:t>
      </w:r>
      <w:r w:rsidR="00412473" w:rsidRPr="00ED2250">
        <w:rPr>
          <w:rFonts w:cs="Arial"/>
          <w:color w:val="000000" w:themeColor="text1"/>
          <w:szCs w:val="24"/>
        </w:rPr>
        <w:t xml:space="preserve">institución educativa </w:t>
      </w:r>
      <w:r w:rsidRPr="00ED2250">
        <w:rPr>
          <w:rFonts w:cs="Arial"/>
          <w:color w:val="000000" w:themeColor="text1"/>
          <w:szCs w:val="24"/>
        </w:rPr>
        <w:t>y sus alrededores.</w:t>
      </w:r>
      <w:r>
        <w:rPr>
          <w:rFonts w:cs="Arial"/>
          <w:color w:val="000000" w:themeColor="text1"/>
          <w:szCs w:val="24"/>
        </w:rPr>
        <w:t xml:space="preserve"> Esta información contiene los siguientes detalles:</w:t>
      </w:r>
    </w:p>
    <w:p w:rsidR="003D1DA2" w:rsidRDefault="003D1DA2" w:rsidP="00C82219">
      <w:pPr>
        <w:pStyle w:val="Prrafodelista"/>
        <w:numPr>
          <w:ilvl w:val="0"/>
          <w:numId w:val="23"/>
        </w:numPr>
        <w:ind w:left="1134" w:hanging="425"/>
        <w:contextualSpacing w:val="0"/>
        <w:rPr>
          <w:rFonts w:cs="Arial"/>
          <w:color w:val="000000" w:themeColor="text1"/>
          <w:szCs w:val="24"/>
        </w:rPr>
      </w:pPr>
      <w:r w:rsidRPr="003724AD">
        <w:rPr>
          <w:rFonts w:cs="Arial"/>
          <w:color w:val="000000" w:themeColor="text1"/>
          <w:szCs w:val="24"/>
        </w:rPr>
        <w:t>Descripción de las características de la infraestructura vial, los servicios públicos, el comercio, la industria, entre otros.</w:t>
      </w:r>
    </w:p>
    <w:p w:rsidR="003D1DA2" w:rsidRDefault="003D1DA2" w:rsidP="00C82219">
      <w:pPr>
        <w:pStyle w:val="Prrafodelista"/>
        <w:numPr>
          <w:ilvl w:val="0"/>
          <w:numId w:val="23"/>
        </w:numPr>
        <w:ind w:left="1134" w:hanging="425"/>
        <w:contextualSpacing w:val="0"/>
        <w:rPr>
          <w:rFonts w:cs="Arial"/>
          <w:color w:val="000000" w:themeColor="text1"/>
          <w:szCs w:val="24"/>
        </w:rPr>
      </w:pPr>
      <w:r w:rsidRPr="003724AD">
        <w:rPr>
          <w:rFonts w:cs="Arial"/>
          <w:color w:val="000000" w:themeColor="text1"/>
          <w:szCs w:val="24"/>
        </w:rPr>
        <w:t xml:space="preserve">Descripción de la infraestructura física externa a la </w:t>
      </w:r>
      <w:r w:rsidR="009B0387">
        <w:rPr>
          <w:rFonts w:cs="Arial"/>
          <w:color w:val="000000" w:themeColor="text1"/>
          <w:szCs w:val="24"/>
        </w:rPr>
        <w:t>institución educativa</w:t>
      </w:r>
      <w:r w:rsidRPr="003724AD">
        <w:rPr>
          <w:rFonts w:cs="Arial"/>
          <w:color w:val="000000" w:themeColor="text1"/>
          <w:szCs w:val="24"/>
        </w:rPr>
        <w:t xml:space="preserve"> en relación con los fenómenos amenazantes identificados.</w:t>
      </w:r>
    </w:p>
    <w:p w:rsidR="003D1DA2" w:rsidRDefault="003D1DA2" w:rsidP="00C82219">
      <w:pPr>
        <w:pStyle w:val="Prrafodelista"/>
        <w:numPr>
          <w:ilvl w:val="0"/>
          <w:numId w:val="23"/>
        </w:numPr>
        <w:ind w:left="1134" w:hanging="425"/>
        <w:contextualSpacing w:val="0"/>
        <w:rPr>
          <w:rFonts w:cs="Arial"/>
          <w:color w:val="000000" w:themeColor="text1"/>
          <w:szCs w:val="24"/>
        </w:rPr>
      </w:pPr>
      <w:r w:rsidRPr="003724AD">
        <w:rPr>
          <w:rFonts w:cs="Arial"/>
          <w:color w:val="000000" w:themeColor="text1"/>
          <w:szCs w:val="24"/>
        </w:rPr>
        <w:lastRenderedPageBreak/>
        <w:t xml:space="preserve">Descripción del estado de la infraestructura física interna de la </w:t>
      </w:r>
      <w:r w:rsidR="009B0387">
        <w:rPr>
          <w:rFonts w:cs="Arial"/>
          <w:color w:val="000000" w:themeColor="text1"/>
          <w:szCs w:val="24"/>
        </w:rPr>
        <w:t>institución educativa</w:t>
      </w:r>
      <w:r w:rsidRPr="003724AD">
        <w:rPr>
          <w:rFonts w:cs="Arial"/>
          <w:color w:val="000000" w:themeColor="text1"/>
          <w:szCs w:val="24"/>
        </w:rPr>
        <w:t xml:space="preserve"> en relación con los fenómenos amenazantes identificados.</w:t>
      </w:r>
    </w:p>
    <w:p w:rsidR="003D1DA2" w:rsidRDefault="003D1DA2" w:rsidP="00C82219">
      <w:pPr>
        <w:pStyle w:val="Prrafodelista"/>
        <w:numPr>
          <w:ilvl w:val="0"/>
          <w:numId w:val="23"/>
        </w:numPr>
        <w:ind w:left="1134" w:hanging="425"/>
        <w:contextualSpacing w:val="0"/>
        <w:rPr>
          <w:rFonts w:cs="Arial"/>
          <w:color w:val="000000" w:themeColor="text1"/>
          <w:szCs w:val="24"/>
        </w:rPr>
      </w:pPr>
      <w:r w:rsidRPr="003724AD">
        <w:rPr>
          <w:rFonts w:cs="Arial"/>
          <w:color w:val="000000" w:themeColor="text1"/>
          <w:szCs w:val="24"/>
        </w:rPr>
        <w:t xml:space="preserve">Descripción de las características de la infraestructura física de la </w:t>
      </w:r>
      <w:r w:rsidR="009B0387">
        <w:rPr>
          <w:rFonts w:cs="Arial"/>
          <w:color w:val="000000" w:themeColor="text1"/>
          <w:szCs w:val="24"/>
        </w:rPr>
        <w:t>institución educativa</w:t>
      </w:r>
      <w:r w:rsidRPr="003724AD">
        <w:rPr>
          <w:rFonts w:cs="Arial"/>
          <w:color w:val="000000" w:themeColor="text1"/>
          <w:szCs w:val="24"/>
        </w:rPr>
        <w:t>, servicios públicos, saneamiento y mobiliario</w:t>
      </w:r>
      <w:r>
        <w:rPr>
          <w:rFonts w:cs="Arial"/>
          <w:color w:val="000000" w:themeColor="text1"/>
          <w:szCs w:val="24"/>
        </w:rPr>
        <w:t>.</w:t>
      </w:r>
    </w:p>
    <w:p w:rsidR="003D1DA2" w:rsidRDefault="003D1DA2" w:rsidP="00C82219">
      <w:pPr>
        <w:pStyle w:val="Prrafodelista"/>
        <w:numPr>
          <w:ilvl w:val="0"/>
          <w:numId w:val="2"/>
        </w:numPr>
        <w:ind w:left="714" w:hanging="357"/>
        <w:contextualSpacing w:val="0"/>
        <w:rPr>
          <w:rFonts w:cs="Arial"/>
          <w:color w:val="000000" w:themeColor="text1"/>
          <w:szCs w:val="24"/>
        </w:rPr>
      </w:pPr>
      <w:r w:rsidRPr="003724AD">
        <w:rPr>
          <w:rFonts w:cs="Arial"/>
          <w:color w:val="000000" w:themeColor="text1"/>
          <w:szCs w:val="24"/>
        </w:rPr>
        <w:t xml:space="preserve">Las medidas estructurales para la reducción del riesgo que la institución podría adoptar. Son obras físicas que se realizan para evitar que se presenten fenómenos amenazantes, cuando esto es posible (como </w:t>
      </w:r>
      <w:r w:rsidR="00412473">
        <w:rPr>
          <w:rFonts w:cs="Arial"/>
          <w:color w:val="000000" w:themeColor="text1"/>
          <w:szCs w:val="24"/>
        </w:rPr>
        <w:t>en</w:t>
      </w:r>
      <w:r w:rsidRPr="003724AD">
        <w:rPr>
          <w:rFonts w:cs="Arial"/>
          <w:color w:val="000000" w:themeColor="text1"/>
          <w:szCs w:val="24"/>
        </w:rPr>
        <w:t xml:space="preserve"> el caso de los fenómenos socio naturales), o para reducir su magnitud e intensidad. También se usan para reducir la vulnerabilidad física de las edificaciones y la infraestructura en general. Normalmente, requieren </w:t>
      </w:r>
      <w:r w:rsidR="00E374DF" w:rsidRPr="003724AD">
        <w:rPr>
          <w:rFonts w:cs="Arial"/>
          <w:color w:val="000000" w:themeColor="text1"/>
          <w:szCs w:val="24"/>
        </w:rPr>
        <w:t>diseños previos</w:t>
      </w:r>
      <w:r w:rsidRPr="003724AD">
        <w:rPr>
          <w:rFonts w:cs="Arial"/>
          <w:color w:val="000000" w:themeColor="text1"/>
          <w:szCs w:val="24"/>
        </w:rPr>
        <w:t xml:space="preserve"> en donde se fijan las actividades requeridas para llevar a cabo la medida, los responsables, el tiempo y los recursos requeridos.</w:t>
      </w:r>
    </w:p>
    <w:p w:rsidR="003D1DA2" w:rsidRPr="00E374DF" w:rsidRDefault="003D1DA2" w:rsidP="00C82219">
      <w:pPr>
        <w:rPr>
          <w:lang w:eastAsia="es-MX"/>
        </w:rPr>
      </w:pPr>
      <w:r w:rsidRPr="00E374DF">
        <w:rPr>
          <w:lang w:eastAsia="es-MX"/>
        </w:rPr>
        <w:t>Dentro del proceso de identificación de los escenarios de riesgo, también se realizó un diagnóstico de seguridad a través del cual se recorrió la totalidad de la planta física reconociendo el estado de la misma y las condiciones de seguridad que brinda para la comunidad educativa, en el informe de dicho diagnóstico se describen las condiciones de: los espacios cerrados (muros, ventanas, puertas, instalaciones eléctricas, vidrios, iluminación), aulas, baños, bibliotecas, bodegas de almacenamiento, laboratorios, capillas, restaurante, descripción general de los espacios abiertos y, al finalizar hace unas recomendaciones de mejora con el ánimo de minimizar los riesgos generados por las condiciones de seguridad que se identificaron en el establecimiento.</w:t>
      </w:r>
    </w:p>
    <w:p w:rsidR="003D1DA2" w:rsidRPr="00E374DF" w:rsidRDefault="003D1DA2" w:rsidP="006074AE">
      <w:pPr>
        <w:pStyle w:val="Ttulo1"/>
        <w:pageBreakBefore w:val="0"/>
        <w:numPr>
          <w:ilvl w:val="1"/>
          <w:numId w:val="27"/>
        </w:numPr>
        <w:tabs>
          <w:tab w:val="left" w:pos="1134"/>
        </w:tabs>
        <w:jc w:val="both"/>
      </w:pPr>
      <w:bookmarkStart w:id="67" w:name="_Toc344032586"/>
      <w:r w:rsidRPr="00E374DF">
        <w:t>RESULTADOS DEL PROCESO EN LA INSTITUCIÓN EDUCATIVA</w:t>
      </w:r>
      <w:r w:rsidR="00670948">
        <w:t xml:space="preserve"> </w:t>
      </w:r>
      <w:r w:rsidR="006074AE" w:rsidRPr="006074AE">
        <w:t>JOSE FELIX</w:t>
      </w:r>
      <w:r w:rsidR="006074AE">
        <w:t xml:space="preserve"> </w:t>
      </w:r>
      <w:r w:rsidR="006074AE" w:rsidRPr="006074AE">
        <w:t>DE RESTREPO VELEZ</w:t>
      </w:r>
      <w:bookmarkEnd w:id="67"/>
    </w:p>
    <w:p w:rsidR="003D1DA2" w:rsidRPr="00E374DF" w:rsidRDefault="003D1DA2" w:rsidP="00C82219">
      <w:pPr>
        <w:rPr>
          <w:lang w:eastAsia="es-MX"/>
        </w:rPr>
      </w:pPr>
      <w:r w:rsidRPr="00E374DF">
        <w:rPr>
          <w:lang w:eastAsia="es-MX"/>
        </w:rPr>
        <w:t xml:space="preserve">A continuación se </w:t>
      </w:r>
      <w:r w:rsidR="00670948">
        <w:rPr>
          <w:lang w:eastAsia="es-MX"/>
        </w:rPr>
        <w:t>muestra</w:t>
      </w:r>
      <w:r w:rsidRPr="00E374DF">
        <w:rPr>
          <w:lang w:eastAsia="es-MX"/>
        </w:rPr>
        <w:t xml:space="preserve"> de manera detallada, un ejercicio comparativo de cómo se encontraba</w:t>
      </w:r>
      <w:r w:rsidR="00670948">
        <w:rPr>
          <w:lang w:eastAsia="es-MX"/>
        </w:rPr>
        <w:t>n</w:t>
      </w:r>
      <w:r w:rsidRPr="00E374DF">
        <w:rPr>
          <w:lang w:eastAsia="es-MX"/>
        </w:rPr>
        <w:t xml:space="preserve"> la</w:t>
      </w:r>
      <w:r w:rsidR="00670948">
        <w:rPr>
          <w:lang w:eastAsia="es-MX"/>
        </w:rPr>
        <w:t>s</w:t>
      </w:r>
      <w:r w:rsidRPr="00E374DF">
        <w:rPr>
          <w:lang w:eastAsia="es-MX"/>
        </w:rPr>
        <w:t xml:space="preserve"> </w:t>
      </w:r>
      <w:r w:rsidR="00670948">
        <w:rPr>
          <w:lang w:eastAsia="es-MX"/>
        </w:rPr>
        <w:t>instituciones</w:t>
      </w:r>
      <w:r w:rsidR="00670948" w:rsidRPr="00E374DF">
        <w:rPr>
          <w:lang w:eastAsia="es-MX"/>
        </w:rPr>
        <w:t xml:space="preserve"> educativa</w:t>
      </w:r>
      <w:r w:rsidR="00670948">
        <w:rPr>
          <w:lang w:eastAsia="es-MX"/>
        </w:rPr>
        <w:t>s</w:t>
      </w:r>
      <w:r w:rsidR="00670948" w:rsidRPr="00E374DF">
        <w:rPr>
          <w:lang w:eastAsia="es-MX"/>
        </w:rPr>
        <w:t xml:space="preserve"> en materia de gestión del riesgo </w:t>
      </w:r>
      <w:r w:rsidRPr="00E374DF">
        <w:rPr>
          <w:lang w:eastAsia="es-MX"/>
        </w:rPr>
        <w:t xml:space="preserve">al iniciar </w:t>
      </w:r>
      <w:r w:rsidR="00670948">
        <w:rPr>
          <w:lang w:eastAsia="es-MX"/>
        </w:rPr>
        <w:t xml:space="preserve">el 3 de septiembre de 2012 </w:t>
      </w:r>
      <w:r w:rsidRPr="00E374DF">
        <w:rPr>
          <w:lang w:eastAsia="es-MX"/>
        </w:rPr>
        <w:t xml:space="preserve">el proyecto en la misma, y </w:t>
      </w:r>
      <w:r w:rsidR="00670948">
        <w:rPr>
          <w:lang w:eastAsia="es-MX"/>
        </w:rPr>
        <w:t xml:space="preserve">su estado al finalizar </w:t>
      </w:r>
      <w:r w:rsidRPr="00E374DF">
        <w:rPr>
          <w:lang w:eastAsia="es-MX"/>
        </w:rPr>
        <w:t>el pro</w:t>
      </w:r>
      <w:r w:rsidR="00670948">
        <w:rPr>
          <w:lang w:eastAsia="es-MX"/>
        </w:rPr>
        <w:t>ceso de acompañamiento el 19 de noviembre de 2012.</w:t>
      </w:r>
    </w:p>
    <w:p w:rsidR="003D1DA2" w:rsidRDefault="003D1DA2" w:rsidP="00C82219">
      <w:pPr>
        <w:rPr>
          <w:lang w:eastAsia="es-MX"/>
        </w:rPr>
      </w:pPr>
      <w:r w:rsidRPr="00E374DF">
        <w:rPr>
          <w:lang w:eastAsia="es-MX"/>
        </w:rPr>
        <w:t>Se espera que esta información sea tenida en cuenta por las directivas de la institución</w:t>
      </w:r>
      <w:r w:rsidR="00341B92" w:rsidRPr="00E374DF">
        <w:rPr>
          <w:lang w:eastAsia="es-MX"/>
        </w:rPr>
        <w:t xml:space="preserve"> y</w:t>
      </w:r>
      <w:r w:rsidRPr="00E374DF">
        <w:rPr>
          <w:lang w:eastAsia="es-MX"/>
        </w:rPr>
        <w:t xml:space="preserve"> por las instancias municipales para la toma de decisiones, respecto de la importancia que adquiere el abordaje permanente del tema de prevención y </w:t>
      </w:r>
      <w:r w:rsidRPr="00E374DF">
        <w:rPr>
          <w:lang w:eastAsia="es-MX"/>
        </w:rPr>
        <w:lastRenderedPageBreak/>
        <w:t xml:space="preserve">especialmente de la </w:t>
      </w:r>
      <w:r w:rsidR="007F27BD">
        <w:rPr>
          <w:lang w:eastAsia="es-MX"/>
        </w:rPr>
        <w:t>g</w:t>
      </w:r>
      <w:r w:rsidRPr="00E374DF">
        <w:rPr>
          <w:lang w:eastAsia="es-MX"/>
        </w:rPr>
        <w:t xml:space="preserve">estión del </w:t>
      </w:r>
      <w:r w:rsidR="007F27BD">
        <w:rPr>
          <w:lang w:eastAsia="es-MX"/>
        </w:rPr>
        <w:t>r</w:t>
      </w:r>
      <w:r w:rsidRPr="00E374DF">
        <w:rPr>
          <w:lang w:eastAsia="es-MX"/>
        </w:rPr>
        <w:t>iesgo, como una medida que garantiza los derechos fundamentales de los seres humanos.</w:t>
      </w:r>
    </w:p>
    <w:p w:rsidR="004B16F1" w:rsidRDefault="00AC11C2" w:rsidP="00C82219">
      <w:pPr>
        <w:jc w:val="center"/>
      </w:pPr>
      <w:r>
        <w:rPr>
          <w:rFonts w:ascii="Times New Roman" w:hAnsi="Times New Roman"/>
          <w:noProof/>
          <w:szCs w:val="24"/>
          <w:lang w:eastAsia="es-CO"/>
        </w:rPr>
        <w:drawing>
          <wp:inline distT="0" distB="0" distL="0" distR="0" wp14:anchorId="0768DC29" wp14:editId="5CD2C9B0">
            <wp:extent cx="5040000" cy="3708721"/>
            <wp:effectExtent l="57150" t="38100" r="46350" b="25079"/>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srcRect/>
                    <a:stretch>
                      <a:fillRect/>
                    </a:stretch>
                  </pic:blipFill>
                  <pic:spPr bwMode="auto">
                    <a:xfrm>
                      <a:off x="0" y="0"/>
                      <a:ext cx="5040000" cy="3708721"/>
                    </a:xfrm>
                    <a:prstGeom prst="rect">
                      <a:avLst/>
                    </a:prstGeom>
                    <a:noFill/>
                    <a:ln w="31750" cmpd="dbl">
                      <a:solidFill>
                        <a:schemeClr val="tx1"/>
                      </a:solidFill>
                    </a:ln>
                  </pic:spPr>
                </pic:pic>
              </a:graphicData>
            </a:graphic>
          </wp:inline>
        </w:drawing>
      </w:r>
    </w:p>
    <w:p w:rsidR="004B16F1" w:rsidRPr="00F37ECC" w:rsidRDefault="00F37ECC" w:rsidP="00C82219">
      <w:pPr>
        <w:pStyle w:val="Epgrafe"/>
        <w:ind w:right="378" w:firstLine="450"/>
        <w:jc w:val="center"/>
        <w:rPr>
          <w:rFonts w:ascii="Times New Roman" w:hAnsi="Times New Roman"/>
          <w:noProof/>
          <w:color w:val="auto"/>
          <w:sz w:val="20"/>
          <w:szCs w:val="20"/>
          <w:lang w:eastAsia="es-CO"/>
        </w:rPr>
      </w:pPr>
      <w:bookmarkStart w:id="68" w:name="_Toc344032479"/>
      <w:r w:rsidRPr="00F37ECC">
        <w:rPr>
          <w:color w:val="auto"/>
          <w:sz w:val="20"/>
          <w:szCs w:val="20"/>
        </w:rPr>
        <w:t xml:space="preserve">ILUSTRACIÓN </w:t>
      </w:r>
      <w:r w:rsidR="004B16F1" w:rsidRPr="00F37ECC">
        <w:rPr>
          <w:color w:val="auto"/>
          <w:sz w:val="20"/>
          <w:szCs w:val="20"/>
        </w:rPr>
        <w:fldChar w:fldCharType="begin"/>
      </w:r>
      <w:r w:rsidR="004B16F1" w:rsidRPr="00F37ECC">
        <w:rPr>
          <w:color w:val="auto"/>
          <w:sz w:val="20"/>
          <w:szCs w:val="20"/>
        </w:rPr>
        <w:instrText xml:space="preserve"> SEQ Ilustración \* ARABIC </w:instrText>
      </w:r>
      <w:r w:rsidR="004B16F1" w:rsidRPr="00F37ECC">
        <w:rPr>
          <w:color w:val="auto"/>
          <w:sz w:val="20"/>
          <w:szCs w:val="20"/>
        </w:rPr>
        <w:fldChar w:fldCharType="separate"/>
      </w:r>
      <w:r w:rsidR="003527B6">
        <w:rPr>
          <w:noProof/>
          <w:color w:val="auto"/>
          <w:sz w:val="20"/>
          <w:szCs w:val="20"/>
        </w:rPr>
        <w:t>22</w:t>
      </w:r>
      <w:r w:rsidR="004B16F1" w:rsidRPr="00F37ECC">
        <w:rPr>
          <w:color w:val="auto"/>
          <w:sz w:val="20"/>
          <w:szCs w:val="20"/>
        </w:rPr>
        <w:fldChar w:fldCharType="end"/>
      </w:r>
      <w:r w:rsidRPr="00F37ECC">
        <w:rPr>
          <w:color w:val="auto"/>
          <w:sz w:val="20"/>
          <w:szCs w:val="20"/>
        </w:rPr>
        <w:t xml:space="preserve"> CEPAD CONFORMADO</w:t>
      </w:r>
      <w:r w:rsidR="007F27BD">
        <w:rPr>
          <w:color w:val="auto"/>
          <w:sz w:val="20"/>
          <w:szCs w:val="20"/>
        </w:rPr>
        <w:t xml:space="preserve"> EN LA INSTITUCIÓN EDUCATIVA </w:t>
      </w:r>
      <w:r w:rsidR="00AC11C2">
        <w:rPr>
          <w:color w:val="auto"/>
          <w:sz w:val="20"/>
          <w:szCs w:val="20"/>
        </w:rPr>
        <w:t>JOSE FELIX DE RESTREPO</w:t>
      </w:r>
      <w:bookmarkEnd w:id="68"/>
    </w:p>
    <w:p w:rsidR="004B16F1" w:rsidRPr="001D30A2" w:rsidRDefault="004B16F1" w:rsidP="00C82219">
      <w:pPr>
        <w:tabs>
          <w:tab w:val="left" w:pos="720"/>
        </w:tabs>
        <w:autoSpaceDE w:val="0"/>
        <w:autoSpaceDN w:val="0"/>
        <w:adjustRightInd w:val="0"/>
        <w:ind w:left="74" w:right="17"/>
        <w:rPr>
          <w:rFonts w:cs="Arial"/>
          <w:color w:val="2A2A2A"/>
          <w:szCs w:val="24"/>
          <w:lang w:eastAsia="es-CO"/>
        </w:rPr>
      </w:pPr>
      <w:r w:rsidRPr="001D30A2">
        <w:rPr>
          <w:rFonts w:cs="Arial"/>
          <w:color w:val="000000"/>
          <w:szCs w:val="24"/>
          <w:lang w:eastAsia="es-CO"/>
        </w:rPr>
        <w:t xml:space="preserve">En la </w:t>
      </w:r>
      <w:r w:rsidR="007F27BD" w:rsidRPr="001D30A2">
        <w:rPr>
          <w:rFonts w:cs="Arial"/>
          <w:color w:val="000000"/>
          <w:szCs w:val="24"/>
          <w:lang w:eastAsia="es-CO"/>
        </w:rPr>
        <w:t>gráfica</w:t>
      </w:r>
      <w:r w:rsidRPr="001D30A2">
        <w:rPr>
          <w:rFonts w:cs="Arial"/>
          <w:color w:val="000000"/>
          <w:szCs w:val="24"/>
          <w:lang w:eastAsia="es-CO"/>
        </w:rPr>
        <w:t xml:space="preserve"> se identifica que durante el periodo en el que se desarrolló el proyecto, se logró conform</w:t>
      </w:r>
      <w:r w:rsidR="00AC11C2">
        <w:rPr>
          <w:rFonts w:cs="Arial"/>
          <w:color w:val="000000"/>
          <w:szCs w:val="24"/>
          <w:lang w:eastAsia="es-CO"/>
        </w:rPr>
        <w:t>ar en un 100% los CEPAD en las 8</w:t>
      </w:r>
      <w:r w:rsidRPr="001D30A2">
        <w:rPr>
          <w:rFonts w:cs="Arial"/>
          <w:color w:val="000000"/>
          <w:szCs w:val="24"/>
          <w:lang w:eastAsia="es-CO"/>
        </w:rPr>
        <w:t xml:space="preserve"> </w:t>
      </w:r>
      <w:r w:rsidR="007138E2">
        <w:rPr>
          <w:rFonts w:cs="Arial"/>
          <w:color w:val="000000"/>
          <w:szCs w:val="24"/>
          <w:lang w:eastAsia="es-CO"/>
        </w:rPr>
        <w:t>i</w:t>
      </w:r>
      <w:r w:rsidRPr="001D30A2">
        <w:rPr>
          <w:rFonts w:cs="Arial"/>
          <w:color w:val="000000"/>
          <w:szCs w:val="24"/>
          <w:lang w:eastAsia="es-CO"/>
        </w:rPr>
        <w:t xml:space="preserve">nstituciones </w:t>
      </w:r>
      <w:r w:rsidR="007138E2">
        <w:rPr>
          <w:rFonts w:cs="Arial"/>
          <w:color w:val="000000"/>
          <w:szCs w:val="24"/>
          <w:lang w:eastAsia="es-CO"/>
        </w:rPr>
        <w:t>e</w:t>
      </w:r>
      <w:r w:rsidRPr="001D30A2">
        <w:rPr>
          <w:rFonts w:cs="Arial"/>
          <w:color w:val="000000"/>
          <w:szCs w:val="24"/>
          <w:lang w:eastAsia="es-CO"/>
        </w:rPr>
        <w:t xml:space="preserve">ducativas del municipio de </w:t>
      </w:r>
      <w:r w:rsidR="00AC11C2">
        <w:rPr>
          <w:rFonts w:cs="Arial"/>
          <w:color w:val="000000"/>
          <w:szCs w:val="24"/>
          <w:lang w:eastAsia="es-CO"/>
        </w:rPr>
        <w:t xml:space="preserve">Sabaneta </w:t>
      </w:r>
      <w:r w:rsidRPr="001D30A2">
        <w:rPr>
          <w:rFonts w:cs="Arial"/>
          <w:color w:val="000000"/>
          <w:szCs w:val="24"/>
          <w:lang w:eastAsia="es-CO"/>
        </w:rPr>
        <w:t xml:space="preserve"> participantes del mismo. En este sentido las </w:t>
      </w:r>
      <w:r w:rsidR="007138E2">
        <w:rPr>
          <w:rFonts w:cs="Arial"/>
          <w:color w:val="000000"/>
          <w:szCs w:val="24"/>
          <w:lang w:eastAsia="es-CO"/>
        </w:rPr>
        <w:t>instituciones educativas</w:t>
      </w:r>
      <w:r w:rsidRPr="001D30A2">
        <w:rPr>
          <w:rFonts w:cs="Arial"/>
          <w:color w:val="000000"/>
          <w:szCs w:val="24"/>
          <w:lang w:eastAsia="es-CO"/>
        </w:rPr>
        <w:t xml:space="preserve"> reconocen la importancia de implementar el tema de la </w:t>
      </w:r>
      <w:r w:rsidR="007138E2" w:rsidRPr="001D30A2">
        <w:rPr>
          <w:rFonts w:cs="Arial"/>
          <w:color w:val="000000"/>
          <w:szCs w:val="24"/>
          <w:lang w:eastAsia="es-CO"/>
        </w:rPr>
        <w:t xml:space="preserve">gestión del riesgo </w:t>
      </w:r>
      <w:r w:rsidRPr="001D30A2">
        <w:rPr>
          <w:rFonts w:cs="Arial"/>
          <w:color w:val="000000"/>
          <w:szCs w:val="24"/>
          <w:lang w:eastAsia="es-CO"/>
        </w:rPr>
        <w:t>como manera de disminuir la vulnerabilidad en sus planteles.</w:t>
      </w:r>
    </w:p>
    <w:p w:rsidR="00F37ECC" w:rsidRDefault="00294E8F" w:rsidP="00C82219">
      <w:pPr>
        <w:jc w:val="center"/>
      </w:pPr>
      <w:r>
        <w:rPr>
          <w:rFonts w:ascii="Times New Roman" w:hAnsi="Times New Roman"/>
          <w:noProof/>
          <w:szCs w:val="24"/>
          <w:lang w:eastAsia="es-CO"/>
        </w:rPr>
        <w:lastRenderedPageBreak/>
        <w:drawing>
          <wp:inline distT="0" distB="0" distL="0" distR="0" wp14:anchorId="1D905901" wp14:editId="45B33CB3">
            <wp:extent cx="5040000" cy="3610746"/>
            <wp:effectExtent l="57150" t="38100" r="46350" b="27804"/>
            <wp:docPr id="9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a:stretch>
                      <a:fillRect/>
                    </a:stretch>
                  </pic:blipFill>
                  <pic:spPr bwMode="auto">
                    <a:xfrm>
                      <a:off x="0" y="0"/>
                      <a:ext cx="5040000" cy="3610746"/>
                    </a:xfrm>
                    <a:prstGeom prst="rect">
                      <a:avLst/>
                    </a:prstGeom>
                    <a:noFill/>
                    <a:ln w="31750" cmpd="dbl">
                      <a:solidFill>
                        <a:schemeClr val="tx1"/>
                      </a:solidFill>
                    </a:ln>
                  </pic:spPr>
                </pic:pic>
              </a:graphicData>
            </a:graphic>
          </wp:inline>
        </w:drawing>
      </w:r>
    </w:p>
    <w:p w:rsidR="004B16F1" w:rsidRPr="00F37ECC" w:rsidRDefault="00F37ECC" w:rsidP="00C82219">
      <w:pPr>
        <w:pStyle w:val="Epgrafe"/>
        <w:jc w:val="center"/>
        <w:rPr>
          <w:rFonts w:ascii="Times New Roman" w:hAnsi="Times New Roman"/>
          <w:noProof/>
          <w:color w:val="auto"/>
          <w:sz w:val="20"/>
          <w:szCs w:val="20"/>
          <w:lang w:eastAsia="es-CO"/>
        </w:rPr>
      </w:pPr>
      <w:bookmarkStart w:id="69" w:name="_Toc344032480"/>
      <w:r w:rsidRPr="00F37ECC">
        <w:rPr>
          <w:color w:val="auto"/>
          <w:sz w:val="20"/>
          <w:szCs w:val="20"/>
        </w:rPr>
        <w:t xml:space="preserve">ILUSTRACIÓN </w:t>
      </w:r>
      <w:r w:rsidRPr="00F37ECC">
        <w:rPr>
          <w:color w:val="auto"/>
          <w:sz w:val="20"/>
          <w:szCs w:val="20"/>
        </w:rPr>
        <w:fldChar w:fldCharType="begin"/>
      </w:r>
      <w:r w:rsidRPr="00F37ECC">
        <w:rPr>
          <w:color w:val="auto"/>
          <w:sz w:val="20"/>
          <w:szCs w:val="20"/>
        </w:rPr>
        <w:instrText xml:space="preserve"> SEQ Ilustración \* ARABIC </w:instrText>
      </w:r>
      <w:r w:rsidRPr="00F37ECC">
        <w:rPr>
          <w:color w:val="auto"/>
          <w:sz w:val="20"/>
          <w:szCs w:val="20"/>
        </w:rPr>
        <w:fldChar w:fldCharType="separate"/>
      </w:r>
      <w:r w:rsidR="003527B6">
        <w:rPr>
          <w:noProof/>
          <w:color w:val="auto"/>
          <w:sz w:val="20"/>
          <w:szCs w:val="20"/>
        </w:rPr>
        <w:t>23</w:t>
      </w:r>
      <w:r w:rsidRPr="00F37ECC">
        <w:rPr>
          <w:color w:val="auto"/>
          <w:sz w:val="20"/>
          <w:szCs w:val="20"/>
        </w:rPr>
        <w:fldChar w:fldCharType="end"/>
      </w:r>
      <w:r w:rsidRPr="00F37ECC">
        <w:rPr>
          <w:color w:val="auto"/>
          <w:sz w:val="20"/>
          <w:szCs w:val="20"/>
        </w:rPr>
        <w:t xml:space="preserve"> ESTADO DE</w:t>
      </w:r>
      <w:r w:rsidR="00A07CE0">
        <w:rPr>
          <w:color w:val="auto"/>
          <w:sz w:val="20"/>
          <w:szCs w:val="20"/>
        </w:rPr>
        <w:t xml:space="preserve"> </w:t>
      </w:r>
      <w:r w:rsidRPr="00F37ECC">
        <w:rPr>
          <w:color w:val="auto"/>
          <w:sz w:val="20"/>
          <w:szCs w:val="20"/>
        </w:rPr>
        <w:t>L</w:t>
      </w:r>
      <w:r w:rsidR="00A07CE0">
        <w:rPr>
          <w:color w:val="auto"/>
          <w:sz w:val="20"/>
          <w:szCs w:val="20"/>
        </w:rPr>
        <w:t>OS</w:t>
      </w:r>
      <w:r w:rsidRPr="00F37ECC">
        <w:rPr>
          <w:color w:val="auto"/>
          <w:sz w:val="20"/>
          <w:szCs w:val="20"/>
        </w:rPr>
        <w:t xml:space="preserve"> CEPAD</w:t>
      </w:r>
      <w:r w:rsidR="00A07CE0">
        <w:rPr>
          <w:color w:val="auto"/>
          <w:sz w:val="20"/>
          <w:szCs w:val="20"/>
        </w:rPr>
        <w:t xml:space="preserve"> CONFORMADOS EN EL MUNICIPIO DE </w:t>
      </w:r>
      <w:r w:rsidR="00AC11C2">
        <w:rPr>
          <w:color w:val="auto"/>
          <w:sz w:val="20"/>
          <w:szCs w:val="20"/>
        </w:rPr>
        <w:t>SABANETA</w:t>
      </w:r>
      <w:bookmarkEnd w:id="69"/>
    </w:p>
    <w:p w:rsidR="004B16F1" w:rsidRPr="001D30A2" w:rsidRDefault="004B16F1" w:rsidP="00C82219">
      <w:pPr>
        <w:tabs>
          <w:tab w:val="left" w:pos="720"/>
        </w:tabs>
        <w:autoSpaceDE w:val="0"/>
        <w:autoSpaceDN w:val="0"/>
        <w:adjustRightInd w:val="0"/>
        <w:ind w:left="74" w:right="17"/>
        <w:rPr>
          <w:rFonts w:cs="Arial"/>
          <w:color w:val="2A2A2A"/>
          <w:szCs w:val="24"/>
          <w:lang w:eastAsia="es-CO"/>
        </w:rPr>
      </w:pPr>
      <w:r w:rsidRPr="001D30A2">
        <w:rPr>
          <w:rFonts w:cs="Arial"/>
          <w:color w:val="000000"/>
          <w:szCs w:val="24"/>
          <w:lang w:eastAsia="es-CO"/>
        </w:rPr>
        <w:t xml:space="preserve">Como lo indica la </w:t>
      </w:r>
      <w:r w:rsidR="00A07CE0" w:rsidRPr="001D30A2">
        <w:rPr>
          <w:rFonts w:cs="Arial"/>
          <w:color w:val="000000"/>
          <w:szCs w:val="24"/>
          <w:lang w:eastAsia="es-CO"/>
        </w:rPr>
        <w:t>gráfica</w:t>
      </w:r>
      <w:r w:rsidR="00A07CE0">
        <w:rPr>
          <w:rFonts w:cs="Arial"/>
          <w:color w:val="000000"/>
          <w:szCs w:val="24"/>
          <w:lang w:eastAsia="es-CO"/>
        </w:rPr>
        <w:t>,</w:t>
      </w:r>
      <w:r w:rsidRPr="001D30A2">
        <w:rPr>
          <w:rFonts w:cs="Arial"/>
          <w:color w:val="000000"/>
          <w:szCs w:val="24"/>
          <w:lang w:eastAsia="es-CO"/>
        </w:rPr>
        <w:t xml:space="preserve"> los CEPAD</w:t>
      </w:r>
      <w:r w:rsidR="00A07CE0">
        <w:rPr>
          <w:rFonts w:cs="Arial"/>
          <w:color w:val="000000"/>
          <w:szCs w:val="24"/>
          <w:lang w:eastAsia="es-CO"/>
        </w:rPr>
        <w:t xml:space="preserve"> de las instituciones educativas que participan del municipio de </w:t>
      </w:r>
      <w:r w:rsidR="00294E8F">
        <w:rPr>
          <w:rFonts w:cs="Arial"/>
          <w:color w:val="000000"/>
          <w:szCs w:val="24"/>
          <w:lang w:eastAsia="es-CO"/>
        </w:rPr>
        <w:t>Sabaneta</w:t>
      </w:r>
      <w:r w:rsidR="00A07CE0">
        <w:rPr>
          <w:rFonts w:cs="Arial"/>
          <w:color w:val="000000"/>
          <w:szCs w:val="24"/>
          <w:lang w:eastAsia="es-CO"/>
        </w:rPr>
        <w:t xml:space="preserve">, </w:t>
      </w:r>
      <w:r w:rsidRPr="001D30A2">
        <w:rPr>
          <w:rFonts w:cs="Arial"/>
          <w:color w:val="000000"/>
          <w:szCs w:val="24"/>
          <w:lang w:eastAsia="es-CO"/>
        </w:rPr>
        <w:t>al finalizar este proceso, lograron avanzar de un estado inicial a un estado medio</w:t>
      </w:r>
      <w:r w:rsidR="00294E8F">
        <w:rPr>
          <w:rFonts w:cs="Arial"/>
          <w:color w:val="000000"/>
          <w:szCs w:val="24"/>
          <w:lang w:eastAsia="es-CO"/>
        </w:rPr>
        <w:t xml:space="preserve"> con un 87.5%. P</w:t>
      </w:r>
      <w:r w:rsidRPr="001D30A2">
        <w:rPr>
          <w:rFonts w:cs="Arial"/>
          <w:color w:val="000000"/>
          <w:szCs w:val="24"/>
          <w:lang w:eastAsia="es-CO"/>
        </w:rPr>
        <w:t>ara este momento las</w:t>
      </w:r>
      <w:r w:rsidR="00A07CE0">
        <w:rPr>
          <w:rFonts w:cs="Arial"/>
          <w:color w:val="000000"/>
          <w:szCs w:val="24"/>
          <w:lang w:eastAsia="es-CO"/>
        </w:rPr>
        <w:t xml:space="preserve"> instituciones educativas</w:t>
      </w:r>
      <w:r w:rsidRPr="001D30A2">
        <w:rPr>
          <w:rFonts w:cs="Arial"/>
          <w:color w:val="000000"/>
          <w:szCs w:val="24"/>
          <w:lang w:eastAsia="es-CO"/>
        </w:rPr>
        <w:t xml:space="preserve"> poseen un conocimiento básico sobre los temas relacionados con la gestión del riesgo y cuentan con un insumo para la atención de situaciones de emergencia.</w:t>
      </w:r>
    </w:p>
    <w:p w:rsidR="00F37ECC" w:rsidRDefault="00807ECD" w:rsidP="00C82219">
      <w:pPr>
        <w:jc w:val="center"/>
      </w:pPr>
      <w:r>
        <w:rPr>
          <w:rFonts w:ascii="Times New Roman" w:hAnsi="Times New Roman"/>
          <w:noProof/>
          <w:szCs w:val="24"/>
          <w:lang w:eastAsia="es-CO"/>
        </w:rPr>
        <w:lastRenderedPageBreak/>
        <w:drawing>
          <wp:inline distT="0" distB="0" distL="0" distR="0" wp14:anchorId="082C87DB" wp14:editId="2F649475">
            <wp:extent cx="5040000" cy="3765178"/>
            <wp:effectExtent l="57150" t="38100" r="46350" b="25772"/>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srcRect/>
                    <a:stretch>
                      <a:fillRect/>
                    </a:stretch>
                  </pic:blipFill>
                  <pic:spPr bwMode="auto">
                    <a:xfrm>
                      <a:off x="0" y="0"/>
                      <a:ext cx="5040000" cy="3765178"/>
                    </a:xfrm>
                    <a:prstGeom prst="rect">
                      <a:avLst/>
                    </a:prstGeom>
                    <a:noFill/>
                    <a:ln w="31750" cmpd="dbl">
                      <a:solidFill>
                        <a:schemeClr val="tx1"/>
                      </a:solidFill>
                    </a:ln>
                  </pic:spPr>
                </pic:pic>
              </a:graphicData>
            </a:graphic>
          </wp:inline>
        </w:drawing>
      </w:r>
    </w:p>
    <w:p w:rsidR="004B16F1" w:rsidRPr="00F37ECC" w:rsidRDefault="00F37ECC" w:rsidP="00C82219">
      <w:pPr>
        <w:pStyle w:val="Epgrafe"/>
        <w:jc w:val="center"/>
        <w:rPr>
          <w:rFonts w:ascii="Times New Roman" w:hAnsi="Times New Roman"/>
          <w:noProof/>
          <w:color w:val="auto"/>
          <w:sz w:val="20"/>
          <w:szCs w:val="20"/>
          <w:lang w:eastAsia="es-CO"/>
        </w:rPr>
      </w:pPr>
      <w:bookmarkStart w:id="70" w:name="_Toc344032481"/>
      <w:r w:rsidRPr="00F37ECC">
        <w:rPr>
          <w:color w:val="auto"/>
          <w:sz w:val="20"/>
          <w:szCs w:val="20"/>
        </w:rPr>
        <w:t xml:space="preserve">ILUSTRACIÓN </w:t>
      </w:r>
      <w:r w:rsidRPr="00F37ECC">
        <w:rPr>
          <w:color w:val="auto"/>
          <w:sz w:val="20"/>
          <w:szCs w:val="20"/>
        </w:rPr>
        <w:fldChar w:fldCharType="begin"/>
      </w:r>
      <w:r w:rsidRPr="00F37ECC">
        <w:rPr>
          <w:color w:val="auto"/>
          <w:sz w:val="20"/>
          <w:szCs w:val="20"/>
        </w:rPr>
        <w:instrText xml:space="preserve"> SEQ Ilustración \* ARABIC </w:instrText>
      </w:r>
      <w:r w:rsidRPr="00F37ECC">
        <w:rPr>
          <w:color w:val="auto"/>
          <w:sz w:val="20"/>
          <w:szCs w:val="20"/>
        </w:rPr>
        <w:fldChar w:fldCharType="separate"/>
      </w:r>
      <w:r w:rsidR="003527B6">
        <w:rPr>
          <w:noProof/>
          <w:color w:val="auto"/>
          <w:sz w:val="20"/>
          <w:szCs w:val="20"/>
        </w:rPr>
        <w:t>24</w:t>
      </w:r>
      <w:r w:rsidRPr="00F37ECC">
        <w:rPr>
          <w:color w:val="auto"/>
          <w:sz w:val="20"/>
          <w:szCs w:val="20"/>
        </w:rPr>
        <w:fldChar w:fldCharType="end"/>
      </w:r>
      <w:r w:rsidRPr="00F37ECC">
        <w:rPr>
          <w:color w:val="auto"/>
          <w:sz w:val="20"/>
          <w:szCs w:val="20"/>
        </w:rPr>
        <w:t xml:space="preserve"> INCLUSIÓN DEL TEMA DE LA GESTIÓN DEL RIESGO EN LAS I.E.</w:t>
      </w:r>
      <w:bookmarkEnd w:id="70"/>
    </w:p>
    <w:p w:rsidR="004B16F1" w:rsidRPr="00A504E9" w:rsidRDefault="004B16F1" w:rsidP="00C82219">
      <w:pPr>
        <w:tabs>
          <w:tab w:val="left" w:pos="720"/>
        </w:tabs>
        <w:autoSpaceDE w:val="0"/>
        <w:autoSpaceDN w:val="0"/>
        <w:adjustRightInd w:val="0"/>
        <w:ind w:left="74" w:right="17"/>
        <w:rPr>
          <w:rFonts w:cs="Arial"/>
          <w:color w:val="2A2A2A"/>
          <w:szCs w:val="24"/>
          <w:lang w:eastAsia="es-CO"/>
        </w:rPr>
      </w:pPr>
      <w:r w:rsidRPr="00A504E9">
        <w:rPr>
          <w:rFonts w:cs="Arial"/>
          <w:color w:val="000000"/>
          <w:szCs w:val="24"/>
          <w:lang w:eastAsia="es-CO"/>
        </w:rPr>
        <w:t xml:space="preserve">En las </w:t>
      </w:r>
      <w:r w:rsidR="00A07CE0" w:rsidRPr="00A504E9">
        <w:rPr>
          <w:rFonts w:cs="Arial"/>
          <w:color w:val="000000"/>
          <w:szCs w:val="24"/>
          <w:lang w:eastAsia="es-CO"/>
        </w:rPr>
        <w:t>gráficas</w:t>
      </w:r>
      <w:r w:rsidRPr="00A504E9">
        <w:rPr>
          <w:rFonts w:cs="Arial"/>
          <w:color w:val="000000"/>
          <w:szCs w:val="24"/>
          <w:lang w:eastAsia="es-CO"/>
        </w:rPr>
        <w:t xml:space="preserve"> se observa que </w:t>
      </w:r>
      <w:r w:rsidR="00807ECD">
        <w:rPr>
          <w:rFonts w:cs="Arial"/>
          <w:color w:val="000000"/>
          <w:szCs w:val="24"/>
          <w:lang w:eastAsia="es-CO"/>
        </w:rPr>
        <w:t>l</w:t>
      </w:r>
      <w:r w:rsidRPr="00A504E9">
        <w:rPr>
          <w:rFonts w:cs="Arial"/>
          <w:color w:val="000000"/>
          <w:szCs w:val="24"/>
          <w:lang w:eastAsia="es-CO"/>
        </w:rPr>
        <w:t>a</w:t>
      </w:r>
      <w:r w:rsidR="00807ECD">
        <w:rPr>
          <w:rFonts w:cs="Arial"/>
          <w:color w:val="000000"/>
          <w:szCs w:val="24"/>
          <w:lang w:eastAsia="es-CO"/>
        </w:rPr>
        <w:t xml:space="preserve"> mayor proporción de inclusión de</w:t>
      </w:r>
      <w:r w:rsidRPr="00A504E9">
        <w:rPr>
          <w:rFonts w:cs="Arial"/>
          <w:color w:val="000000"/>
          <w:szCs w:val="24"/>
          <w:lang w:eastAsia="es-CO"/>
        </w:rPr>
        <w:t>l</w:t>
      </w:r>
      <w:r w:rsidR="00807ECD">
        <w:rPr>
          <w:rFonts w:cs="Arial"/>
          <w:color w:val="000000"/>
          <w:szCs w:val="24"/>
          <w:lang w:eastAsia="es-CO"/>
        </w:rPr>
        <w:t xml:space="preserve"> tema de gestión del riesgo se presenta en el Proyecto Educativo Institucional-PEI-con un 50% de las instituciones. Al</w:t>
      </w:r>
      <w:r w:rsidRPr="00A504E9">
        <w:rPr>
          <w:rFonts w:cs="Arial"/>
          <w:color w:val="000000"/>
          <w:szCs w:val="24"/>
          <w:lang w:eastAsia="es-CO"/>
        </w:rPr>
        <w:t xml:space="preserve"> iniciar el proyecto</w:t>
      </w:r>
      <w:r w:rsidR="00DD11D2">
        <w:rPr>
          <w:rFonts w:cs="Arial"/>
          <w:color w:val="000000"/>
          <w:szCs w:val="24"/>
          <w:lang w:eastAsia="es-CO"/>
        </w:rPr>
        <w:t xml:space="preserve"> </w:t>
      </w:r>
      <w:r w:rsidR="00807ECD">
        <w:rPr>
          <w:rFonts w:cs="Arial"/>
          <w:color w:val="000000"/>
          <w:szCs w:val="24"/>
          <w:lang w:eastAsia="es-CO"/>
        </w:rPr>
        <w:t xml:space="preserve">ninguna institución educativa </w:t>
      </w:r>
      <w:r w:rsidRPr="00A504E9">
        <w:rPr>
          <w:rFonts w:cs="Arial"/>
          <w:color w:val="000000"/>
          <w:szCs w:val="24"/>
          <w:lang w:eastAsia="es-CO"/>
        </w:rPr>
        <w:t xml:space="preserve">contemplaban el tema de </w:t>
      </w:r>
      <w:r w:rsidR="00DD11D2" w:rsidRPr="00A504E9">
        <w:rPr>
          <w:rFonts w:cs="Arial"/>
          <w:color w:val="000000"/>
          <w:szCs w:val="24"/>
          <w:lang w:eastAsia="es-CO"/>
        </w:rPr>
        <w:t xml:space="preserve">gestión del riesgo </w:t>
      </w:r>
      <w:r w:rsidRPr="00A504E9">
        <w:rPr>
          <w:rFonts w:cs="Arial"/>
          <w:color w:val="000000"/>
          <w:szCs w:val="24"/>
          <w:lang w:eastAsia="es-CO"/>
        </w:rPr>
        <w:t xml:space="preserve">dentro del proyecto ambiental educativo - PRAE - y finalizando el convenio </w:t>
      </w:r>
      <w:r w:rsidR="00807ECD">
        <w:rPr>
          <w:rFonts w:cs="Arial"/>
          <w:color w:val="000000"/>
          <w:szCs w:val="24"/>
          <w:lang w:eastAsia="es-CO"/>
        </w:rPr>
        <w:t>ésta inclusión aumenta a</w:t>
      </w:r>
      <w:r w:rsidR="00DD11D2">
        <w:rPr>
          <w:rFonts w:cs="Arial"/>
          <w:color w:val="000000"/>
          <w:szCs w:val="24"/>
          <w:lang w:eastAsia="es-CO"/>
        </w:rPr>
        <w:t xml:space="preserve">l </w:t>
      </w:r>
      <w:r w:rsidR="00807ECD">
        <w:rPr>
          <w:rFonts w:cs="Arial"/>
          <w:color w:val="000000"/>
          <w:szCs w:val="24"/>
          <w:lang w:eastAsia="es-CO"/>
        </w:rPr>
        <w:t>12.5%.  Aunque todavía el 37.5% de instituciones educativas aún no incluyen el tema de gestión del riesgo, se ha sensibilizado acertadamente acerca de la importancia que reviste al interior de la dinámica institucional su incorporación, con el propósito de disminuir la vulnerabilidad de la misma.</w:t>
      </w:r>
    </w:p>
    <w:p w:rsidR="00F37ECC" w:rsidRDefault="00316ABC" w:rsidP="00C82219">
      <w:pPr>
        <w:jc w:val="center"/>
      </w:pPr>
      <w:r>
        <w:rPr>
          <w:rFonts w:ascii="Times New Roman" w:hAnsi="Times New Roman"/>
          <w:noProof/>
          <w:szCs w:val="24"/>
          <w:lang w:eastAsia="es-CO"/>
        </w:rPr>
        <w:lastRenderedPageBreak/>
        <w:drawing>
          <wp:inline distT="0" distB="0" distL="0" distR="0" wp14:anchorId="40A01350" wp14:editId="5811B07D">
            <wp:extent cx="5040000" cy="3759141"/>
            <wp:effectExtent l="57150" t="38100" r="46350" b="12759"/>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5040000" cy="3759141"/>
                    </a:xfrm>
                    <a:prstGeom prst="rect">
                      <a:avLst/>
                    </a:prstGeom>
                    <a:noFill/>
                    <a:ln w="31750" cmpd="dbl">
                      <a:solidFill>
                        <a:schemeClr val="tx1"/>
                      </a:solidFill>
                    </a:ln>
                  </pic:spPr>
                </pic:pic>
              </a:graphicData>
            </a:graphic>
          </wp:inline>
        </w:drawing>
      </w:r>
    </w:p>
    <w:p w:rsidR="00F37ECC" w:rsidRPr="00D623DC" w:rsidRDefault="00F37ECC" w:rsidP="00C82219">
      <w:pPr>
        <w:pStyle w:val="Epgrafe"/>
        <w:ind w:right="378" w:firstLine="450"/>
        <w:jc w:val="center"/>
        <w:rPr>
          <w:color w:val="0D0D0D" w:themeColor="text1" w:themeTint="F2"/>
          <w:sz w:val="20"/>
          <w:szCs w:val="20"/>
        </w:rPr>
      </w:pPr>
      <w:bookmarkStart w:id="71" w:name="_Toc344032482"/>
      <w:r w:rsidRPr="00F37ECC">
        <w:rPr>
          <w:color w:val="auto"/>
          <w:sz w:val="20"/>
          <w:szCs w:val="20"/>
        </w:rPr>
        <w:t xml:space="preserve">ILUSTRACIÓN </w:t>
      </w:r>
      <w:r w:rsidRPr="00F37ECC">
        <w:rPr>
          <w:color w:val="auto"/>
          <w:sz w:val="20"/>
          <w:szCs w:val="20"/>
        </w:rPr>
        <w:fldChar w:fldCharType="begin"/>
      </w:r>
      <w:r w:rsidRPr="00F37ECC">
        <w:rPr>
          <w:color w:val="auto"/>
          <w:sz w:val="20"/>
          <w:szCs w:val="20"/>
        </w:rPr>
        <w:instrText xml:space="preserve"> SEQ Ilustración \* ARABIC </w:instrText>
      </w:r>
      <w:r w:rsidRPr="00F37ECC">
        <w:rPr>
          <w:color w:val="auto"/>
          <w:sz w:val="20"/>
          <w:szCs w:val="20"/>
        </w:rPr>
        <w:fldChar w:fldCharType="separate"/>
      </w:r>
      <w:r w:rsidR="003527B6">
        <w:rPr>
          <w:noProof/>
          <w:color w:val="auto"/>
          <w:sz w:val="20"/>
          <w:szCs w:val="20"/>
        </w:rPr>
        <w:t>25</w:t>
      </w:r>
      <w:r w:rsidRPr="00F37ECC">
        <w:rPr>
          <w:color w:val="auto"/>
          <w:sz w:val="20"/>
          <w:szCs w:val="20"/>
        </w:rPr>
        <w:fldChar w:fldCharType="end"/>
      </w:r>
      <w:r>
        <w:t xml:space="preserve"> </w:t>
      </w:r>
      <w:r w:rsidRPr="006E20BC">
        <w:rPr>
          <w:color w:val="0D0D0D" w:themeColor="text1" w:themeTint="F2"/>
          <w:sz w:val="20"/>
          <w:szCs w:val="20"/>
        </w:rPr>
        <w:t>INSTITUCIONES EDUCATIVAS QUE POSEEN PLAN ESCOLAR DE LA GESTIÓN DEL RIESGO</w:t>
      </w:r>
      <w:bookmarkEnd w:id="71"/>
    </w:p>
    <w:p w:rsidR="004B16F1" w:rsidRPr="00B858B0" w:rsidRDefault="004B16F1" w:rsidP="00C82219">
      <w:pPr>
        <w:tabs>
          <w:tab w:val="left" w:pos="720"/>
        </w:tabs>
        <w:autoSpaceDE w:val="0"/>
        <w:autoSpaceDN w:val="0"/>
        <w:adjustRightInd w:val="0"/>
        <w:ind w:left="74" w:right="17"/>
        <w:rPr>
          <w:rFonts w:cs="Arial"/>
          <w:color w:val="2A2A2A"/>
          <w:szCs w:val="24"/>
          <w:lang w:eastAsia="es-CO"/>
        </w:rPr>
      </w:pPr>
      <w:r w:rsidRPr="00B858B0">
        <w:rPr>
          <w:rFonts w:cs="Arial"/>
          <w:color w:val="000000"/>
          <w:szCs w:val="24"/>
          <w:lang w:eastAsia="es-CO"/>
        </w:rPr>
        <w:t xml:space="preserve">En la </w:t>
      </w:r>
      <w:r w:rsidR="00E4713A" w:rsidRPr="00B858B0">
        <w:rPr>
          <w:rFonts w:cs="Arial"/>
          <w:color w:val="000000"/>
          <w:szCs w:val="24"/>
          <w:lang w:eastAsia="es-CO"/>
        </w:rPr>
        <w:t>gráfica</w:t>
      </w:r>
      <w:r w:rsidRPr="00B858B0">
        <w:rPr>
          <w:rFonts w:cs="Arial"/>
          <w:color w:val="000000"/>
          <w:szCs w:val="24"/>
          <w:lang w:eastAsia="es-CO"/>
        </w:rPr>
        <w:t xml:space="preserve"> se identifica que durante el per</w:t>
      </w:r>
      <w:r w:rsidR="00E4713A">
        <w:rPr>
          <w:rFonts w:cs="Arial"/>
          <w:color w:val="000000"/>
          <w:szCs w:val="24"/>
          <w:lang w:eastAsia="es-CO"/>
        </w:rPr>
        <w:t>í</w:t>
      </w:r>
      <w:r w:rsidRPr="00B858B0">
        <w:rPr>
          <w:rFonts w:cs="Arial"/>
          <w:color w:val="000000"/>
          <w:szCs w:val="24"/>
          <w:lang w:eastAsia="es-CO"/>
        </w:rPr>
        <w:t xml:space="preserve">odo en el que se desarrolló el proyecto, se logró </w:t>
      </w:r>
      <w:r>
        <w:rPr>
          <w:rFonts w:cs="Arial"/>
          <w:color w:val="000000"/>
          <w:szCs w:val="24"/>
          <w:lang w:eastAsia="es-CO"/>
        </w:rPr>
        <w:t xml:space="preserve">construir o actualizar </w:t>
      </w:r>
      <w:r w:rsidRPr="00B858B0">
        <w:rPr>
          <w:rFonts w:cs="Arial"/>
          <w:color w:val="000000"/>
          <w:szCs w:val="24"/>
          <w:lang w:eastAsia="es-CO"/>
        </w:rPr>
        <w:t>el Plan</w:t>
      </w:r>
      <w:r>
        <w:rPr>
          <w:rFonts w:cs="Arial"/>
          <w:color w:val="000000"/>
          <w:szCs w:val="24"/>
          <w:lang w:eastAsia="es-CO"/>
        </w:rPr>
        <w:t xml:space="preserve"> Escolar de </w:t>
      </w:r>
      <w:r w:rsidR="00E4713A">
        <w:rPr>
          <w:rFonts w:cs="Arial"/>
          <w:color w:val="000000"/>
          <w:szCs w:val="24"/>
          <w:lang w:eastAsia="es-CO"/>
        </w:rPr>
        <w:t>G</w:t>
      </w:r>
      <w:r>
        <w:rPr>
          <w:rFonts w:cs="Arial"/>
          <w:color w:val="000000"/>
          <w:szCs w:val="24"/>
          <w:lang w:eastAsia="es-CO"/>
        </w:rPr>
        <w:t xml:space="preserve">estión del Riesgo </w:t>
      </w:r>
      <w:r w:rsidRPr="00B858B0">
        <w:rPr>
          <w:rFonts w:cs="Arial"/>
          <w:color w:val="000000"/>
          <w:szCs w:val="24"/>
          <w:lang w:eastAsia="es-CO"/>
        </w:rPr>
        <w:t xml:space="preserve">en un 100% de las </w:t>
      </w:r>
      <w:r w:rsidR="00E4713A">
        <w:rPr>
          <w:rFonts w:cs="Arial"/>
          <w:color w:val="000000"/>
          <w:szCs w:val="24"/>
          <w:lang w:eastAsia="es-CO"/>
        </w:rPr>
        <w:t>in</w:t>
      </w:r>
      <w:r w:rsidRPr="00B858B0">
        <w:rPr>
          <w:rFonts w:cs="Arial"/>
          <w:color w:val="000000"/>
          <w:szCs w:val="24"/>
          <w:lang w:eastAsia="es-CO"/>
        </w:rPr>
        <w:t xml:space="preserve">stituciones </w:t>
      </w:r>
      <w:r w:rsidR="00E4713A">
        <w:rPr>
          <w:rFonts w:cs="Arial"/>
          <w:color w:val="000000"/>
          <w:szCs w:val="24"/>
          <w:lang w:eastAsia="es-CO"/>
        </w:rPr>
        <w:t>e</w:t>
      </w:r>
      <w:r w:rsidRPr="00B858B0">
        <w:rPr>
          <w:rFonts w:cs="Arial"/>
          <w:color w:val="000000"/>
          <w:szCs w:val="24"/>
          <w:lang w:eastAsia="es-CO"/>
        </w:rPr>
        <w:t xml:space="preserve">ducativas intervenidas en el municipio de </w:t>
      </w:r>
      <w:r w:rsidR="00215A46">
        <w:rPr>
          <w:rFonts w:cs="Arial"/>
          <w:color w:val="000000"/>
          <w:szCs w:val="24"/>
          <w:lang w:eastAsia="es-CO"/>
        </w:rPr>
        <w:t>Sabaneta.</w:t>
      </w:r>
      <w:r w:rsidRPr="00B858B0">
        <w:rPr>
          <w:rFonts w:cs="Arial"/>
          <w:color w:val="000000"/>
          <w:szCs w:val="24"/>
          <w:lang w:eastAsia="es-CO"/>
        </w:rPr>
        <w:t xml:space="preserve"> </w:t>
      </w:r>
    </w:p>
    <w:p w:rsidR="00F37ECC" w:rsidRDefault="00406A4E" w:rsidP="00C82219">
      <w:pPr>
        <w:jc w:val="center"/>
      </w:pPr>
      <w:r>
        <w:rPr>
          <w:rFonts w:ascii="Times New Roman" w:hAnsi="Times New Roman"/>
          <w:noProof/>
          <w:szCs w:val="24"/>
          <w:lang w:eastAsia="es-CO"/>
        </w:rPr>
        <w:lastRenderedPageBreak/>
        <w:drawing>
          <wp:inline distT="0" distB="0" distL="0" distR="0" wp14:anchorId="39AC8FBD" wp14:editId="2C1327D1">
            <wp:extent cx="5040000" cy="3757435"/>
            <wp:effectExtent l="57150" t="38100" r="46350" b="1446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srcRect/>
                    <a:stretch>
                      <a:fillRect/>
                    </a:stretch>
                  </pic:blipFill>
                  <pic:spPr bwMode="auto">
                    <a:xfrm>
                      <a:off x="0" y="0"/>
                      <a:ext cx="5040000" cy="3757435"/>
                    </a:xfrm>
                    <a:prstGeom prst="rect">
                      <a:avLst/>
                    </a:prstGeom>
                    <a:noFill/>
                    <a:ln w="31750" cmpd="dbl">
                      <a:solidFill>
                        <a:schemeClr val="tx1"/>
                      </a:solidFill>
                    </a:ln>
                  </pic:spPr>
                </pic:pic>
              </a:graphicData>
            </a:graphic>
          </wp:inline>
        </w:drawing>
      </w:r>
    </w:p>
    <w:p w:rsidR="004B16F1" w:rsidRDefault="00F37ECC" w:rsidP="00C82219">
      <w:pPr>
        <w:pStyle w:val="Epgrafe"/>
        <w:ind w:right="378" w:firstLine="450"/>
        <w:jc w:val="center"/>
        <w:rPr>
          <w:color w:val="0D0D0D" w:themeColor="text1" w:themeTint="F2"/>
          <w:sz w:val="20"/>
          <w:szCs w:val="20"/>
        </w:rPr>
      </w:pPr>
      <w:bookmarkStart w:id="72" w:name="_Toc344032483"/>
      <w:r w:rsidRPr="00F37ECC">
        <w:rPr>
          <w:color w:val="auto"/>
          <w:sz w:val="20"/>
          <w:szCs w:val="20"/>
        </w:rPr>
        <w:t xml:space="preserve">ILUSTRACIÓN </w:t>
      </w:r>
      <w:r w:rsidRPr="00F37ECC">
        <w:rPr>
          <w:color w:val="auto"/>
          <w:sz w:val="20"/>
          <w:szCs w:val="20"/>
        </w:rPr>
        <w:fldChar w:fldCharType="begin"/>
      </w:r>
      <w:r w:rsidRPr="00F37ECC">
        <w:rPr>
          <w:color w:val="auto"/>
          <w:sz w:val="20"/>
          <w:szCs w:val="20"/>
        </w:rPr>
        <w:instrText xml:space="preserve"> SEQ Ilustración \* ARABIC </w:instrText>
      </w:r>
      <w:r w:rsidRPr="00F37ECC">
        <w:rPr>
          <w:color w:val="auto"/>
          <w:sz w:val="20"/>
          <w:szCs w:val="20"/>
        </w:rPr>
        <w:fldChar w:fldCharType="separate"/>
      </w:r>
      <w:r w:rsidR="003527B6">
        <w:rPr>
          <w:noProof/>
          <w:color w:val="auto"/>
          <w:sz w:val="20"/>
          <w:szCs w:val="20"/>
        </w:rPr>
        <w:t>26</w:t>
      </w:r>
      <w:r w:rsidRPr="00F37ECC">
        <w:rPr>
          <w:color w:val="auto"/>
          <w:sz w:val="20"/>
          <w:szCs w:val="20"/>
        </w:rPr>
        <w:fldChar w:fldCharType="end"/>
      </w:r>
      <w:r>
        <w:t xml:space="preserve"> </w:t>
      </w:r>
      <w:r w:rsidRPr="00D623DC">
        <w:rPr>
          <w:color w:val="0D0D0D" w:themeColor="text1" w:themeTint="F2"/>
          <w:sz w:val="20"/>
          <w:szCs w:val="20"/>
        </w:rPr>
        <w:t>MANEJO DE RESIDUOS SÓLIDOS EN LAS INSTITUCIONES EDUCATIVAS</w:t>
      </w:r>
      <w:bookmarkEnd w:id="72"/>
    </w:p>
    <w:p w:rsidR="004B16F1" w:rsidRPr="003E121A" w:rsidRDefault="004B16F1" w:rsidP="00C82219">
      <w:pPr>
        <w:tabs>
          <w:tab w:val="left" w:pos="720"/>
        </w:tabs>
        <w:autoSpaceDE w:val="0"/>
        <w:autoSpaceDN w:val="0"/>
        <w:adjustRightInd w:val="0"/>
        <w:ind w:left="74" w:right="17"/>
        <w:rPr>
          <w:rFonts w:cs="Arial"/>
          <w:color w:val="2A2A2A"/>
          <w:szCs w:val="24"/>
          <w:lang w:eastAsia="es-CO"/>
        </w:rPr>
      </w:pPr>
      <w:r w:rsidRPr="003E121A">
        <w:rPr>
          <w:rFonts w:cs="Arial"/>
          <w:color w:val="000000"/>
          <w:szCs w:val="24"/>
          <w:lang w:eastAsia="es-CO"/>
        </w:rPr>
        <w:t>El tema de manejo de residuos sólidos en las instituciones del municipio</w:t>
      </w:r>
      <w:r w:rsidR="00E4713A">
        <w:rPr>
          <w:rFonts w:cs="Arial"/>
          <w:color w:val="000000"/>
          <w:szCs w:val="24"/>
          <w:lang w:eastAsia="es-CO"/>
        </w:rPr>
        <w:t xml:space="preserve"> de </w:t>
      </w:r>
      <w:r w:rsidR="00406A4E">
        <w:rPr>
          <w:rFonts w:cs="Arial"/>
          <w:color w:val="000000"/>
          <w:szCs w:val="24"/>
          <w:lang w:eastAsia="es-CO"/>
        </w:rPr>
        <w:t>Sabaneta</w:t>
      </w:r>
      <w:r>
        <w:rPr>
          <w:rFonts w:cs="Arial"/>
          <w:color w:val="000000"/>
          <w:szCs w:val="24"/>
          <w:lang w:eastAsia="es-CO"/>
        </w:rPr>
        <w:t xml:space="preserve"> durante la ejecución del proyecto continu</w:t>
      </w:r>
      <w:r w:rsidR="00E4713A">
        <w:rPr>
          <w:rFonts w:cs="Arial"/>
          <w:color w:val="000000"/>
          <w:szCs w:val="24"/>
          <w:lang w:eastAsia="es-CO"/>
        </w:rPr>
        <w:t>ó</w:t>
      </w:r>
      <w:r>
        <w:rPr>
          <w:rFonts w:cs="Arial"/>
          <w:color w:val="000000"/>
          <w:szCs w:val="24"/>
          <w:lang w:eastAsia="es-CO"/>
        </w:rPr>
        <w:t xml:space="preserve"> presentado</w:t>
      </w:r>
      <w:r w:rsidRPr="003E121A">
        <w:rPr>
          <w:rFonts w:cs="Arial"/>
          <w:color w:val="000000"/>
          <w:szCs w:val="24"/>
          <w:lang w:eastAsia="es-CO"/>
        </w:rPr>
        <w:t xml:space="preserve"> un buen manejo de estos</w:t>
      </w:r>
      <w:r>
        <w:rPr>
          <w:rFonts w:cs="Arial"/>
          <w:color w:val="000000"/>
          <w:szCs w:val="24"/>
          <w:lang w:eastAsia="es-CO"/>
        </w:rPr>
        <w:t>,</w:t>
      </w:r>
      <w:r w:rsidR="00406A4E">
        <w:rPr>
          <w:rFonts w:cs="Arial"/>
          <w:color w:val="000000"/>
          <w:szCs w:val="24"/>
          <w:lang w:eastAsia="es-CO"/>
        </w:rPr>
        <w:t xml:space="preserve"> aumentando el porcentaje a un 37.</w:t>
      </w:r>
      <w:r w:rsidR="009C0F36">
        <w:rPr>
          <w:rFonts w:cs="Arial"/>
          <w:color w:val="000000"/>
          <w:szCs w:val="24"/>
          <w:lang w:eastAsia="es-CO"/>
        </w:rPr>
        <w:t>5%. Aunque se presenta un mal manejo de residuos con un 37.5% y así mismo, con un 25% de instituciones educativas que aún consideran regular el manejo de residuos,</w:t>
      </w:r>
      <w:r w:rsidRPr="003E121A">
        <w:rPr>
          <w:rFonts w:cs="Arial"/>
          <w:color w:val="000000"/>
          <w:szCs w:val="24"/>
          <w:lang w:eastAsia="es-CO"/>
        </w:rPr>
        <w:t xml:space="preserve"> </w:t>
      </w:r>
      <w:r w:rsidR="009C0F36">
        <w:rPr>
          <w:rFonts w:cs="Arial"/>
          <w:color w:val="000000"/>
          <w:szCs w:val="24"/>
          <w:lang w:eastAsia="es-CO"/>
        </w:rPr>
        <w:t xml:space="preserve">se reitera que </w:t>
      </w:r>
      <w:r w:rsidRPr="003E121A">
        <w:rPr>
          <w:rFonts w:cs="Arial"/>
          <w:color w:val="000000"/>
          <w:szCs w:val="24"/>
          <w:lang w:eastAsia="es-CO"/>
        </w:rPr>
        <w:t>desde los Proyecto</w:t>
      </w:r>
      <w:r>
        <w:rPr>
          <w:rFonts w:cs="Arial"/>
          <w:color w:val="000000"/>
          <w:szCs w:val="24"/>
          <w:lang w:eastAsia="es-CO"/>
        </w:rPr>
        <w:t>s Educativos Ambientales –PRAE- y en apoyo con los CEPAD conformados</w:t>
      </w:r>
      <w:r w:rsidRPr="003E121A">
        <w:rPr>
          <w:rFonts w:cs="Arial"/>
          <w:color w:val="000000"/>
          <w:szCs w:val="24"/>
          <w:lang w:eastAsia="es-CO"/>
        </w:rPr>
        <w:t xml:space="preserve"> se </w:t>
      </w:r>
      <w:r>
        <w:rPr>
          <w:rFonts w:cs="Arial"/>
          <w:color w:val="000000"/>
          <w:szCs w:val="24"/>
          <w:lang w:eastAsia="es-CO"/>
        </w:rPr>
        <w:t>siguió haciendo</w:t>
      </w:r>
      <w:r w:rsidR="009C0F36">
        <w:rPr>
          <w:rFonts w:cs="Arial"/>
          <w:color w:val="000000"/>
          <w:szCs w:val="24"/>
          <w:lang w:eastAsia="es-CO"/>
        </w:rPr>
        <w:t xml:space="preserve"> hincapié frente en</w:t>
      </w:r>
      <w:r w:rsidRPr="003E121A">
        <w:rPr>
          <w:rFonts w:cs="Arial"/>
          <w:color w:val="000000"/>
          <w:szCs w:val="24"/>
          <w:lang w:eastAsia="es-CO"/>
        </w:rPr>
        <w:t xml:space="preserve"> este tema, lo que ha ido creando conciencia ambiental en la comunidad educativa</w:t>
      </w:r>
      <w:r>
        <w:rPr>
          <w:rFonts w:cs="Arial"/>
          <w:color w:val="000000"/>
          <w:szCs w:val="24"/>
          <w:lang w:eastAsia="es-CO"/>
        </w:rPr>
        <w:t>.</w:t>
      </w:r>
    </w:p>
    <w:p w:rsidR="004B16F1" w:rsidRDefault="004B16F1" w:rsidP="00C82219">
      <w:pPr>
        <w:jc w:val="center"/>
        <w:rPr>
          <w:rFonts w:ascii="Times New Roman" w:hAnsi="Times New Roman"/>
          <w:noProof/>
          <w:szCs w:val="24"/>
          <w:lang w:eastAsia="es-CO"/>
        </w:rPr>
      </w:pPr>
    </w:p>
    <w:p w:rsidR="004B16F1" w:rsidRPr="00517301" w:rsidRDefault="004B16F1" w:rsidP="00C82219">
      <w:pPr>
        <w:jc w:val="center"/>
        <w:rPr>
          <w:rFonts w:ascii="Times New Roman" w:hAnsi="Times New Roman"/>
          <w:noProof/>
          <w:szCs w:val="24"/>
          <w:lang w:eastAsia="es-CO"/>
        </w:rPr>
      </w:pPr>
    </w:p>
    <w:p w:rsidR="004B16F1" w:rsidRDefault="004B16F1" w:rsidP="00C82219">
      <w:pPr>
        <w:rPr>
          <w:lang w:eastAsia="es-MX"/>
        </w:rPr>
      </w:pPr>
    </w:p>
    <w:p w:rsidR="00F96782" w:rsidRPr="00E374DF" w:rsidRDefault="00F96782" w:rsidP="00C82219">
      <w:pPr>
        <w:rPr>
          <w:lang w:eastAsia="es-MX"/>
        </w:rPr>
      </w:pPr>
    </w:p>
    <w:p w:rsidR="00A50345" w:rsidRPr="00E374DF" w:rsidRDefault="00044E43" w:rsidP="00C82219">
      <w:pPr>
        <w:pStyle w:val="Ttulo1"/>
        <w:numPr>
          <w:ilvl w:val="0"/>
          <w:numId w:val="27"/>
        </w:numPr>
        <w:spacing w:before="300" w:after="300"/>
        <w:ind w:left="357" w:hanging="357"/>
      </w:pPr>
      <w:bookmarkStart w:id="73" w:name="_Toc344032587"/>
      <w:r w:rsidRPr="00E374DF">
        <w:lastRenderedPageBreak/>
        <w:t>ORGANIZACIÓN PARA LA RESPUESTA</w:t>
      </w:r>
      <w:bookmarkEnd w:id="73"/>
    </w:p>
    <w:p w:rsidR="00A50345" w:rsidRPr="00E374DF" w:rsidRDefault="00044E43" w:rsidP="00C82219">
      <w:pPr>
        <w:pStyle w:val="Ttulo1"/>
        <w:pageBreakBefore w:val="0"/>
        <w:numPr>
          <w:ilvl w:val="1"/>
          <w:numId w:val="27"/>
        </w:numPr>
        <w:tabs>
          <w:tab w:val="left" w:pos="1134"/>
        </w:tabs>
        <w:jc w:val="both"/>
      </w:pPr>
      <w:bookmarkStart w:id="74" w:name="_Toc344032588"/>
      <w:r w:rsidRPr="00E374DF">
        <w:t>DEFINICIÓN DE SERVICIOS DE RESPUESTA A EMERGENCIAS</w:t>
      </w:r>
      <w:bookmarkEnd w:id="74"/>
      <w:r w:rsidR="00B15D2E" w:rsidRPr="00E374DF">
        <w:t xml:space="preserve"> </w:t>
      </w:r>
    </w:p>
    <w:p w:rsidR="00F96782" w:rsidRPr="00E374DF" w:rsidRDefault="00F96782" w:rsidP="00C82219">
      <w:pPr>
        <w:rPr>
          <w:lang w:eastAsia="es-MX"/>
        </w:rPr>
      </w:pPr>
      <w:r w:rsidRPr="00E374DF">
        <w:rPr>
          <w:lang w:eastAsia="es-MX"/>
        </w:rPr>
        <w:t xml:space="preserve">Consiste en identificar y definir cada uno de los diferentes servicios que habría que cumplir en caso de una emergencia. Estos servicios constituyen el quehacer durante la respuesta para mantener el control de la situación de emergencia, proteger los bienes de la </w:t>
      </w:r>
      <w:r w:rsidR="009B0387">
        <w:rPr>
          <w:lang w:eastAsia="es-MX"/>
        </w:rPr>
        <w:t>institución educativa</w:t>
      </w:r>
      <w:r w:rsidRPr="00E374DF">
        <w:rPr>
          <w:lang w:eastAsia="es-MX"/>
        </w:rPr>
        <w:t xml:space="preserve"> y evitar mayores daños y/o pérdidas </w:t>
      </w:r>
      <w:r w:rsidR="008A41B3">
        <w:rPr>
          <w:lang w:eastAsia="es-MX"/>
        </w:rPr>
        <w:t>de</w:t>
      </w:r>
      <w:r w:rsidRPr="00E374DF">
        <w:rPr>
          <w:lang w:eastAsia="es-MX"/>
        </w:rPr>
        <w:t xml:space="preserve"> los ya ocurridos.</w:t>
      </w:r>
    </w:p>
    <w:p w:rsidR="00063899" w:rsidRPr="00E374DF" w:rsidRDefault="00063899" w:rsidP="00C82219">
      <w:pPr>
        <w:rPr>
          <w:lang w:eastAsia="es-MX"/>
        </w:rPr>
        <w:sectPr w:rsidR="00063899" w:rsidRPr="00E374DF" w:rsidSect="000D72E4">
          <w:headerReference w:type="default" r:id="rId41"/>
          <w:headerReference w:type="first" r:id="rId42"/>
          <w:pgSz w:w="12240" w:h="15840"/>
          <w:pgMar w:top="2268" w:right="1701" w:bottom="709" w:left="1701" w:header="708" w:footer="708" w:gutter="0"/>
          <w:cols w:space="708"/>
          <w:titlePg/>
          <w:docGrid w:linePitch="360"/>
        </w:sectPr>
      </w:pPr>
    </w:p>
    <w:tbl>
      <w:tblPr>
        <w:tblStyle w:val="Tablaconcuadrcul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3"/>
        <w:gridCol w:w="2602"/>
        <w:gridCol w:w="9569"/>
      </w:tblGrid>
      <w:tr w:rsidR="00063899" w:rsidRPr="00063899" w:rsidTr="00E374DF">
        <w:trPr>
          <w:tblHeader/>
        </w:trPr>
        <w:tc>
          <w:tcPr>
            <w:tcW w:w="1219" w:type="pct"/>
            <w:gridSpan w:val="2"/>
            <w:tcBorders>
              <w:top w:val="double" w:sz="4" w:space="0" w:color="auto"/>
              <w:bottom w:val="single" w:sz="4" w:space="0" w:color="auto"/>
            </w:tcBorders>
            <w:shd w:val="clear" w:color="auto" w:fill="BFBFBF" w:themeFill="background1" w:themeFillShade="BF"/>
          </w:tcPr>
          <w:p w:rsidR="00063899" w:rsidRPr="00063899" w:rsidRDefault="00063899" w:rsidP="00C82219">
            <w:pPr>
              <w:spacing w:before="60" w:after="60"/>
              <w:rPr>
                <w:rFonts w:cs="Arial"/>
                <w:b/>
                <w:sz w:val="20"/>
                <w:szCs w:val="20"/>
              </w:rPr>
            </w:pPr>
            <w:r w:rsidRPr="00063899">
              <w:rPr>
                <w:rFonts w:cs="Arial"/>
                <w:b/>
                <w:sz w:val="20"/>
                <w:szCs w:val="20"/>
              </w:rPr>
              <w:lastRenderedPageBreak/>
              <w:t>MUNICIPIO:</w:t>
            </w:r>
            <w:r w:rsidR="00BC0C0C">
              <w:rPr>
                <w:rFonts w:cs="Arial"/>
                <w:b/>
                <w:sz w:val="20"/>
                <w:szCs w:val="20"/>
              </w:rPr>
              <w:t xml:space="preserve"> </w:t>
            </w:r>
            <w:r w:rsidR="00837DCB">
              <w:rPr>
                <w:rFonts w:cs="Arial"/>
                <w:b/>
                <w:sz w:val="20"/>
                <w:szCs w:val="20"/>
              </w:rPr>
              <w:t>SABANETA</w:t>
            </w:r>
          </w:p>
        </w:tc>
        <w:tc>
          <w:tcPr>
            <w:tcW w:w="3781" w:type="pct"/>
            <w:tcBorders>
              <w:top w:val="double" w:sz="4" w:space="0" w:color="auto"/>
              <w:bottom w:val="single" w:sz="4" w:space="0" w:color="auto"/>
            </w:tcBorders>
            <w:shd w:val="clear" w:color="auto" w:fill="BFBFBF" w:themeFill="background1" w:themeFillShade="BF"/>
          </w:tcPr>
          <w:p w:rsidR="00063899" w:rsidRPr="00063899" w:rsidRDefault="00063899" w:rsidP="00837DCB">
            <w:pPr>
              <w:spacing w:before="60" w:after="60"/>
              <w:rPr>
                <w:rFonts w:cs="Arial"/>
                <w:b/>
                <w:sz w:val="20"/>
                <w:szCs w:val="20"/>
              </w:rPr>
            </w:pPr>
            <w:r w:rsidRPr="00063899">
              <w:rPr>
                <w:rFonts w:cs="Arial"/>
                <w:b/>
                <w:sz w:val="20"/>
                <w:szCs w:val="20"/>
              </w:rPr>
              <w:t>NOMBRE DE LA INSTITUCIÓN EDUCATIVA:</w:t>
            </w:r>
            <w:r w:rsidR="00BC0C0C">
              <w:rPr>
                <w:rFonts w:cs="Arial"/>
                <w:b/>
                <w:sz w:val="20"/>
                <w:szCs w:val="20"/>
              </w:rPr>
              <w:t xml:space="preserve"> </w:t>
            </w:r>
            <w:r w:rsidR="00837DCB">
              <w:rPr>
                <w:rFonts w:cs="Arial"/>
                <w:b/>
                <w:sz w:val="20"/>
                <w:szCs w:val="20"/>
              </w:rPr>
              <w:t>JOSE FELIX DE RESTREPO VELEZ</w:t>
            </w:r>
          </w:p>
        </w:tc>
      </w:tr>
      <w:tr w:rsidR="00063899" w:rsidRPr="00063899" w:rsidTr="00E374DF">
        <w:trPr>
          <w:tblHeader/>
        </w:trPr>
        <w:tc>
          <w:tcPr>
            <w:tcW w:w="191" w:type="pct"/>
            <w:tcBorders>
              <w:top w:val="single" w:sz="4" w:space="0" w:color="auto"/>
              <w:bottom w:val="single" w:sz="4" w:space="0" w:color="auto"/>
            </w:tcBorders>
            <w:shd w:val="clear" w:color="auto" w:fill="BFBFBF" w:themeFill="background1" w:themeFillShade="BF"/>
            <w:vAlign w:val="center"/>
          </w:tcPr>
          <w:p w:rsidR="00063899" w:rsidRPr="00063899" w:rsidRDefault="00063899" w:rsidP="00C82219">
            <w:pPr>
              <w:spacing w:before="60" w:after="60"/>
              <w:jc w:val="center"/>
              <w:rPr>
                <w:rFonts w:eastAsia="Times New Roman" w:cs="Arial"/>
                <w:b/>
                <w:color w:val="000000"/>
                <w:sz w:val="20"/>
                <w:szCs w:val="20"/>
              </w:rPr>
            </w:pPr>
            <w:r w:rsidRPr="00063899">
              <w:rPr>
                <w:rFonts w:eastAsia="Times New Roman" w:cs="Arial"/>
                <w:b/>
                <w:color w:val="000000"/>
                <w:sz w:val="20"/>
                <w:szCs w:val="20"/>
              </w:rPr>
              <w:t>No</w:t>
            </w:r>
          </w:p>
        </w:tc>
        <w:tc>
          <w:tcPr>
            <w:tcW w:w="1028" w:type="pct"/>
            <w:tcBorders>
              <w:top w:val="single" w:sz="4" w:space="0" w:color="auto"/>
              <w:bottom w:val="single" w:sz="4" w:space="0" w:color="auto"/>
            </w:tcBorders>
            <w:shd w:val="clear" w:color="auto" w:fill="BFBFBF" w:themeFill="background1" w:themeFillShade="BF"/>
            <w:vAlign w:val="center"/>
          </w:tcPr>
          <w:p w:rsidR="00063899" w:rsidRPr="00063899" w:rsidRDefault="00063899" w:rsidP="00C82219">
            <w:pPr>
              <w:spacing w:before="60" w:after="60"/>
              <w:jc w:val="center"/>
              <w:rPr>
                <w:rFonts w:eastAsia="Times New Roman" w:cs="Arial"/>
                <w:b/>
                <w:color w:val="000000"/>
                <w:sz w:val="20"/>
                <w:szCs w:val="20"/>
              </w:rPr>
            </w:pPr>
            <w:r w:rsidRPr="00063899">
              <w:rPr>
                <w:rFonts w:eastAsia="Times New Roman" w:cs="Arial"/>
                <w:b/>
                <w:color w:val="000000"/>
                <w:sz w:val="20"/>
                <w:szCs w:val="20"/>
              </w:rPr>
              <w:t>Servicios de Respuesta a emergencias</w:t>
            </w:r>
          </w:p>
        </w:tc>
        <w:tc>
          <w:tcPr>
            <w:tcW w:w="3781" w:type="pct"/>
            <w:tcBorders>
              <w:top w:val="single" w:sz="4" w:space="0" w:color="auto"/>
              <w:bottom w:val="single" w:sz="4" w:space="0" w:color="auto"/>
            </w:tcBorders>
            <w:shd w:val="clear" w:color="auto" w:fill="BFBFBF" w:themeFill="background1" w:themeFillShade="BF"/>
            <w:vAlign w:val="center"/>
          </w:tcPr>
          <w:p w:rsidR="00063899" w:rsidRPr="00063899" w:rsidRDefault="00063899" w:rsidP="00C82219">
            <w:pPr>
              <w:spacing w:before="60" w:after="60"/>
              <w:jc w:val="center"/>
              <w:rPr>
                <w:rFonts w:eastAsia="Times New Roman" w:cs="Arial"/>
                <w:b/>
                <w:color w:val="000000"/>
                <w:sz w:val="20"/>
                <w:szCs w:val="20"/>
              </w:rPr>
            </w:pPr>
            <w:r w:rsidRPr="00063899">
              <w:rPr>
                <w:rFonts w:eastAsia="Times New Roman" w:cs="Arial"/>
                <w:b/>
                <w:color w:val="000000"/>
                <w:sz w:val="20"/>
                <w:szCs w:val="20"/>
              </w:rPr>
              <w:t>Descripción</w:t>
            </w:r>
          </w:p>
        </w:tc>
      </w:tr>
      <w:tr w:rsidR="00063899" w:rsidRPr="00063899" w:rsidTr="00E374DF">
        <w:tc>
          <w:tcPr>
            <w:tcW w:w="191" w:type="pct"/>
            <w:tcBorders>
              <w:top w:val="single" w:sz="4" w:space="0" w:color="auto"/>
            </w:tcBorders>
            <w:shd w:val="clear" w:color="auto" w:fill="auto"/>
          </w:tcPr>
          <w:p w:rsidR="00063899" w:rsidRPr="00063899" w:rsidRDefault="00063899" w:rsidP="00C82219">
            <w:pPr>
              <w:spacing w:before="60" w:after="60"/>
              <w:rPr>
                <w:rFonts w:eastAsia="Times New Roman" w:cs="Arial"/>
                <w:b/>
                <w:color w:val="000000"/>
                <w:sz w:val="20"/>
                <w:szCs w:val="20"/>
              </w:rPr>
            </w:pPr>
            <w:r w:rsidRPr="00063899">
              <w:rPr>
                <w:rFonts w:eastAsia="Times New Roman" w:cs="Arial"/>
                <w:b/>
                <w:color w:val="000000"/>
                <w:sz w:val="20"/>
                <w:szCs w:val="20"/>
              </w:rPr>
              <w:t>1</w:t>
            </w:r>
          </w:p>
        </w:tc>
        <w:tc>
          <w:tcPr>
            <w:tcW w:w="1028" w:type="pct"/>
            <w:tcBorders>
              <w:top w:val="single" w:sz="4" w:space="0" w:color="auto"/>
            </w:tcBorders>
            <w:shd w:val="clear" w:color="auto" w:fill="auto"/>
          </w:tcPr>
          <w:p w:rsidR="00063899" w:rsidRPr="00E374DF" w:rsidRDefault="00063899" w:rsidP="00C82219">
            <w:pPr>
              <w:spacing w:before="60" w:after="60"/>
              <w:rPr>
                <w:rFonts w:eastAsia="Times New Roman" w:cs="Arial"/>
                <w:b/>
                <w:color w:val="000000"/>
                <w:sz w:val="18"/>
                <w:szCs w:val="18"/>
              </w:rPr>
            </w:pPr>
            <w:r w:rsidRPr="00E374DF">
              <w:rPr>
                <w:rFonts w:eastAsia="Times New Roman" w:cs="Arial"/>
                <w:color w:val="000000"/>
                <w:sz w:val="18"/>
                <w:szCs w:val="18"/>
              </w:rPr>
              <w:t>Coordinación de la respuesta escolar a emergencias</w:t>
            </w:r>
          </w:p>
        </w:tc>
        <w:tc>
          <w:tcPr>
            <w:tcW w:w="3781" w:type="pct"/>
            <w:tcBorders>
              <w:top w:val="single" w:sz="4" w:space="0" w:color="auto"/>
            </w:tcBorders>
            <w:shd w:val="clear" w:color="auto" w:fill="auto"/>
          </w:tcPr>
          <w:p w:rsidR="00063899" w:rsidRPr="00E374DF" w:rsidRDefault="00063899" w:rsidP="00C82219">
            <w:pPr>
              <w:spacing w:before="60" w:after="60"/>
              <w:rPr>
                <w:rFonts w:eastAsia="Times New Roman" w:cs="Arial"/>
                <w:b/>
                <w:color w:val="000000"/>
                <w:sz w:val="18"/>
                <w:szCs w:val="18"/>
              </w:rPr>
            </w:pPr>
            <w:r w:rsidRPr="00E374DF">
              <w:rPr>
                <w:rFonts w:eastAsia="Times New Roman" w:cs="Arial"/>
                <w:color w:val="000000"/>
                <w:sz w:val="18"/>
                <w:szCs w:val="18"/>
              </w:rPr>
              <w:t>Garantizar que la respuesta a la emergencia se ejecute de manera segura y eficiente, mientras hacen presencia los organismos de socorro y durante las actividades que estos desarrollen. Que todos los demás servicios de respuesta se lleven a cabo de manera efectiva y ordenada de acuerdo con el evento y daños presentados.</w:t>
            </w:r>
          </w:p>
        </w:tc>
      </w:tr>
      <w:tr w:rsidR="00063899" w:rsidRPr="00063899" w:rsidTr="00E374DF">
        <w:tc>
          <w:tcPr>
            <w:tcW w:w="191" w:type="pct"/>
            <w:shd w:val="clear" w:color="auto" w:fill="auto"/>
          </w:tcPr>
          <w:p w:rsidR="00063899" w:rsidRPr="00063899" w:rsidRDefault="00063899" w:rsidP="00C82219">
            <w:pPr>
              <w:spacing w:before="60" w:after="60"/>
              <w:rPr>
                <w:rFonts w:eastAsia="Times New Roman" w:cs="Arial"/>
                <w:b/>
                <w:color w:val="000000"/>
                <w:sz w:val="20"/>
                <w:szCs w:val="20"/>
              </w:rPr>
            </w:pPr>
            <w:r w:rsidRPr="00063899">
              <w:rPr>
                <w:rFonts w:eastAsia="Times New Roman" w:cs="Arial"/>
                <w:b/>
                <w:color w:val="000000"/>
                <w:sz w:val="20"/>
                <w:szCs w:val="20"/>
              </w:rPr>
              <w:t>2</w:t>
            </w:r>
          </w:p>
        </w:tc>
        <w:tc>
          <w:tcPr>
            <w:tcW w:w="1028" w:type="pct"/>
            <w:shd w:val="clear" w:color="auto" w:fill="auto"/>
          </w:tcPr>
          <w:p w:rsidR="00063899" w:rsidRPr="00E374DF" w:rsidRDefault="00063899" w:rsidP="00C82219">
            <w:pPr>
              <w:spacing w:before="60" w:after="60"/>
              <w:rPr>
                <w:rFonts w:eastAsia="Times New Roman" w:cs="Arial"/>
                <w:b/>
                <w:color w:val="000000"/>
                <w:sz w:val="18"/>
                <w:szCs w:val="18"/>
              </w:rPr>
            </w:pPr>
            <w:r w:rsidRPr="00E374DF">
              <w:rPr>
                <w:rFonts w:eastAsia="Times New Roman" w:cs="Arial"/>
                <w:color w:val="000000"/>
                <w:sz w:val="18"/>
                <w:szCs w:val="18"/>
              </w:rPr>
              <w:t>Extinción de incendios</w:t>
            </w:r>
          </w:p>
        </w:tc>
        <w:tc>
          <w:tcPr>
            <w:tcW w:w="3781" w:type="pct"/>
            <w:shd w:val="clear" w:color="auto" w:fill="auto"/>
          </w:tcPr>
          <w:p w:rsidR="00063899" w:rsidRPr="00E374DF" w:rsidRDefault="00063899" w:rsidP="00C82219">
            <w:pPr>
              <w:spacing w:before="60" w:after="60"/>
              <w:rPr>
                <w:rFonts w:eastAsia="Times New Roman" w:cs="Arial"/>
                <w:b/>
                <w:color w:val="000000"/>
                <w:sz w:val="18"/>
                <w:szCs w:val="18"/>
              </w:rPr>
            </w:pPr>
            <w:r w:rsidRPr="00E374DF">
              <w:rPr>
                <w:rFonts w:eastAsia="Times New Roman" w:cs="Arial"/>
                <w:color w:val="000000"/>
                <w:sz w:val="18"/>
                <w:szCs w:val="18"/>
              </w:rPr>
              <w:t>Extinción de conatos de incendio</w:t>
            </w:r>
          </w:p>
        </w:tc>
      </w:tr>
      <w:tr w:rsidR="00063899" w:rsidRPr="00063899" w:rsidTr="00E374DF">
        <w:tc>
          <w:tcPr>
            <w:tcW w:w="191" w:type="pct"/>
            <w:shd w:val="clear" w:color="auto" w:fill="auto"/>
          </w:tcPr>
          <w:p w:rsidR="00063899" w:rsidRPr="00063899" w:rsidRDefault="00063899" w:rsidP="00C82219">
            <w:pPr>
              <w:spacing w:before="60" w:after="60"/>
              <w:rPr>
                <w:rFonts w:eastAsia="Times New Roman" w:cs="Arial"/>
                <w:b/>
                <w:color w:val="000000"/>
                <w:sz w:val="20"/>
                <w:szCs w:val="20"/>
              </w:rPr>
            </w:pPr>
            <w:r w:rsidRPr="00063899">
              <w:rPr>
                <w:rFonts w:eastAsia="Times New Roman" w:cs="Arial"/>
                <w:b/>
                <w:color w:val="000000"/>
                <w:sz w:val="20"/>
                <w:szCs w:val="20"/>
              </w:rPr>
              <w:t>3</w:t>
            </w:r>
          </w:p>
        </w:tc>
        <w:tc>
          <w:tcPr>
            <w:tcW w:w="1028" w:type="pct"/>
            <w:shd w:val="clear" w:color="auto" w:fill="auto"/>
          </w:tcPr>
          <w:p w:rsidR="00063899" w:rsidRPr="00E374DF" w:rsidRDefault="00063899" w:rsidP="00C82219">
            <w:pPr>
              <w:spacing w:before="60" w:after="60"/>
              <w:rPr>
                <w:rFonts w:eastAsia="Times New Roman" w:cs="Arial"/>
                <w:b/>
                <w:color w:val="000000"/>
                <w:sz w:val="18"/>
                <w:szCs w:val="18"/>
              </w:rPr>
            </w:pPr>
            <w:r w:rsidRPr="00E374DF">
              <w:rPr>
                <w:rFonts w:eastAsia="Times New Roman" w:cs="Arial"/>
                <w:color w:val="000000"/>
                <w:sz w:val="18"/>
                <w:szCs w:val="18"/>
              </w:rPr>
              <w:t>Primeros Auxilios</w:t>
            </w:r>
          </w:p>
        </w:tc>
        <w:tc>
          <w:tcPr>
            <w:tcW w:w="3781" w:type="pct"/>
            <w:shd w:val="clear" w:color="auto" w:fill="auto"/>
          </w:tcPr>
          <w:p w:rsidR="00063899" w:rsidRPr="00E374DF" w:rsidRDefault="00063899" w:rsidP="00C82219">
            <w:pPr>
              <w:spacing w:before="60" w:after="60"/>
              <w:rPr>
                <w:rFonts w:eastAsia="Times New Roman" w:cs="Arial"/>
                <w:color w:val="000000"/>
                <w:sz w:val="18"/>
                <w:szCs w:val="18"/>
              </w:rPr>
            </w:pPr>
            <w:r w:rsidRPr="00E374DF">
              <w:rPr>
                <w:rFonts w:eastAsia="Times New Roman" w:cs="Arial"/>
                <w:color w:val="000000"/>
                <w:sz w:val="18"/>
                <w:szCs w:val="18"/>
              </w:rPr>
              <w:t>Asistencia primaria en salud a los miembros de la comunidad educativa afectada, física o psicológicamente con el fin de proteger su vida y evitar complicaciones mayores mientras se obtiene ayuda médica especializada</w:t>
            </w:r>
          </w:p>
        </w:tc>
      </w:tr>
      <w:tr w:rsidR="00063899" w:rsidRPr="00063899" w:rsidTr="00E374DF">
        <w:tc>
          <w:tcPr>
            <w:tcW w:w="191" w:type="pct"/>
            <w:shd w:val="clear" w:color="auto" w:fill="auto"/>
          </w:tcPr>
          <w:p w:rsidR="00063899" w:rsidRPr="00063899" w:rsidRDefault="00063899" w:rsidP="00C82219">
            <w:pPr>
              <w:spacing w:before="60" w:after="60"/>
              <w:rPr>
                <w:rFonts w:eastAsia="Times New Roman" w:cs="Arial"/>
                <w:b/>
                <w:color w:val="000000"/>
                <w:sz w:val="20"/>
                <w:szCs w:val="20"/>
              </w:rPr>
            </w:pPr>
            <w:r w:rsidRPr="00063899">
              <w:rPr>
                <w:rFonts w:eastAsia="Times New Roman" w:cs="Arial"/>
                <w:b/>
                <w:color w:val="000000"/>
                <w:sz w:val="20"/>
                <w:szCs w:val="20"/>
              </w:rPr>
              <w:t>4</w:t>
            </w:r>
          </w:p>
        </w:tc>
        <w:tc>
          <w:tcPr>
            <w:tcW w:w="1028" w:type="pct"/>
            <w:shd w:val="clear" w:color="auto" w:fill="auto"/>
          </w:tcPr>
          <w:p w:rsidR="00063899" w:rsidRPr="00E374DF" w:rsidRDefault="00063899" w:rsidP="00C82219">
            <w:pPr>
              <w:spacing w:before="60" w:after="60"/>
              <w:rPr>
                <w:rFonts w:eastAsia="Times New Roman" w:cs="Arial"/>
                <w:b/>
                <w:color w:val="000000"/>
                <w:sz w:val="18"/>
                <w:szCs w:val="18"/>
              </w:rPr>
            </w:pPr>
            <w:r w:rsidRPr="00E374DF">
              <w:rPr>
                <w:rFonts w:eastAsia="Times New Roman" w:cs="Arial"/>
                <w:color w:val="000000"/>
                <w:sz w:val="18"/>
                <w:szCs w:val="18"/>
              </w:rPr>
              <w:t>Evacuación</w:t>
            </w:r>
          </w:p>
        </w:tc>
        <w:tc>
          <w:tcPr>
            <w:tcW w:w="3781" w:type="pct"/>
            <w:shd w:val="clear" w:color="auto" w:fill="auto"/>
          </w:tcPr>
          <w:p w:rsidR="00063899" w:rsidRPr="00E374DF" w:rsidRDefault="00063899" w:rsidP="00C82219">
            <w:pPr>
              <w:spacing w:before="60" w:after="60"/>
              <w:rPr>
                <w:rFonts w:eastAsia="Times New Roman" w:cs="Arial"/>
                <w:b/>
                <w:color w:val="000000"/>
                <w:sz w:val="18"/>
                <w:szCs w:val="18"/>
              </w:rPr>
            </w:pPr>
            <w:r w:rsidRPr="00E374DF">
              <w:rPr>
                <w:rFonts w:eastAsia="Times New Roman" w:cs="Arial"/>
                <w:color w:val="000000"/>
                <w:sz w:val="18"/>
                <w:szCs w:val="18"/>
              </w:rPr>
              <w:t>Desplazamiento ordenado de la comunidad educativa hacia sitios seguros</w:t>
            </w:r>
          </w:p>
        </w:tc>
      </w:tr>
      <w:tr w:rsidR="00063899" w:rsidRPr="00063899" w:rsidTr="00E374DF">
        <w:tc>
          <w:tcPr>
            <w:tcW w:w="191" w:type="pct"/>
            <w:shd w:val="clear" w:color="auto" w:fill="auto"/>
          </w:tcPr>
          <w:p w:rsidR="00063899" w:rsidRPr="00063899" w:rsidRDefault="00063899" w:rsidP="00C82219">
            <w:pPr>
              <w:spacing w:before="60" w:after="60"/>
              <w:rPr>
                <w:rFonts w:eastAsia="Times New Roman" w:cs="Arial"/>
                <w:b/>
                <w:color w:val="000000"/>
                <w:sz w:val="20"/>
                <w:szCs w:val="20"/>
              </w:rPr>
            </w:pPr>
            <w:r w:rsidRPr="00063899">
              <w:rPr>
                <w:rFonts w:eastAsia="Times New Roman" w:cs="Arial"/>
                <w:b/>
                <w:color w:val="000000"/>
                <w:sz w:val="20"/>
                <w:szCs w:val="20"/>
              </w:rPr>
              <w:t>5</w:t>
            </w:r>
          </w:p>
        </w:tc>
        <w:tc>
          <w:tcPr>
            <w:tcW w:w="1028" w:type="pct"/>
            <w:shd w:val="clear" w:color="auto" w:fill="auto"/>
          </w:tcPr>
          <w:p w:rsidR="00063899" w:rsidRPr="00E374DF" w:rsidRDefault="00063899" w:rsidP="00C82219">
            <w:pPr>
              <w:spacing w:before="60" w:after="60"/>
              <w:rPr>
                <w:rFonts w:eastAsia="Times New Roman" w:cs="Arial"/>
                <w:b/>
                <w:color w:val="000000"/>
                <w:sz w:val="18"/>
                <w:szCs w:val="18"/>
              </w:rPr>
            </w:pPr>
            <w:r w:rsidRPr="00E374DF">
              <w:rPr>
                <w:rFonts w:eastAsia="Times New Roman" w:cs="Arial"/>
                <w:color w:val="000000"/>
                <w:sz w:val="18"/>
                <w:szCs w:val="18"/>
              </w:rPr>
              <w:t>Control de tránsito vehicular</w:t>
            </w:r>
          </w:p>
        </w:tc>
        <w:tc>
          <w:tcPr>
            <w:tcW w:w="3781" w:type="pct"/>
            <w:shd w:val="clear" w:color="auto" w:fill="auto"/>
          </w:tcPr>
          <w:p w:rsidR="00063899" w:rsidRPr="00E374DF" w:rsidRDefault="00063899" w:rsidP="00C82219">
            <w:pPr>
              <w:spacing w:before="60" w:after="60"/>
              <w:rPr>
                <w:rFonts w:eastAsia="Times New Roman" w:cs="Arial"/>
                <w:color w:val="000000"/>
                <w:sz w:val="18"/>
                <w:szCs w:val="18"/>
              </w:rPr>
            </w:pPr>
            <w:r w:rsidRPr="00E374DF">
              <w:rPr>
                <w:rFonts w:eastAsia="Times New Roman" w:cs="Arial"/>
                <w:color w:val="000000"/>
                <w:sz w:val="18"/>
                <w:szCs w:val="18"/>
              </w:rPr>
              <w:t xml:space="preserve">Despejar las vías para garantizar el desplazamiento de la comunidad educativa hacia los puntos de encuentro externos a la </w:t>
            </w:r>
            <w:r w:rsidR="009B0387">
              <w:rPr>
                <w:rFonts w:eastAsia="Times New Roman" w:cs="Arial"/>
                <w:color w:val="000000"/>
                <w:sz w:val="18"/>
                <w:szCs w:val="18"/>
              </w:rPr>
              <w:t>institución educativa</w:t>
            </w:r>
            <w:r w:rsidRPr="00E374DF">
              <w:rPr>
                <w:rFonts w:eastAsia="Times New Roman" w:cs="Arial"/>
                <w:color w:val="000000"/>
                <w:sz w:val="18"/>
                <w:szCs w:val="18"/>
              </w:rPr>
              <w:t xml:space="preserve"> y el acceso a la </w:t>
            </w:r>
            <w:r w:rsidR="009B0387">
              <w:rPr>
                <w:rFonts w:eastAsia="Times New Roman" w:cs="Arial"/>
                <w:color w:val="000000"/>
                <w:sz w:val="18"/>
                <w:szCs w:val="18"/>
              </w:rPr>
              <w:t>institución educativa</w:t>
            </w:r>
            <w:r w:rsidRPr="00E374DF">
              <w:rPr>
                <w:rFonts w:eastAsia="Times New Roman" w:cs="Arial"/>
                <w:color w:val="000000"/>
                <w:sz w:val="18"/>
                <w:szCs w:val="18"/>
              </w:rPr>
              <w:t xml:space="preserve"> o acercamiento de los vehículos de respuesta a emergencias como carros de bomberos, ambulancias y patrullas de policía.</w:t>
            </w:r>
          </w:p>
        </w:tc>
      </w:tr>
      <w:tr w:rsidR="00063899" w:rsidRPr="00063899" w:rsidTr="00E374DF">
        <w:tc>
          <w:tcPr>
            <w:tcW w:w="191" w:type="pct"/>
            <w:shd w:val="clear" w:color="auto" w:fill="auto"/>
          </w:tcPr>
          <w:p w:rsidR="00063899" w:rsidRPr="00063899" w:rsidRDefault="00063899" w:rsidP="00C82219">
            <w:pPr>
              <w:spacing w:before="60" w:after="60"/>
              <w:rPr>
                <w:rFonts w:eastAsia="Times New Roman" w:cs="Arial"/>
                <w:b/>
                <w:color w:val="000000"/>
                <w:sz w:val="20"/>
                <w:szCs w:val="20"/>
              </w:rPr>
            </w:pPr>
            <w:r w:rsidRPr="00063899">
              <w:rPr>
                <w:rFonts w:eastAsia="Times New Roman" w:cs="Arial"/>
                <w:b/>
                <w:color w:val="000000"/>
                <w:sz w:val="20"/>
                <w:szCs w:val="20"/>
              </w:rPr>
              <w:t>6</w:t>
            </w:r>
          </w:p>
        </w:tc>
        <w:tc>
          <w:tcPr>
            <w:tcW w:w="1028" w:type="pct"/>
            <w:shd w:val="clear" w:color="auto" w:fill="auto"/>
          </w:tcPr>
          <w:p w:rsidR="00063899" w:rsidRPr="00E374DF" w:rsidRDefault="00063899" w:rsidP="00C82219">
            <w:pPr>
              <w:spacing w:before="60" w:after="60"/>
              <w:rPr>
                <w:rFonts w:eastAsia="Times New Roman" w:cs="Arial"/>
                <w:b/>
                <w:color w:val="000000"/>
                <w:sz w:val="18"/>
                <w:szCs w:val="18"/>
              </w:rPr>
            </w:pPr>
            <w:r w:rsidRPr="00E374DF">
              <w:rPr>
                <w:rFonts w:eastAsia="Times New Roman" w:cs="Arial"/>
                <w:color w:val="000000"/>
                <w:sz w:val="18"/>
                <w:szCs w:val="18"/>
              </w:rPr>
              <w:t>Servicios Sanitarios</w:t>
            </w:r>
          </w:p>
        </w:tc>
        <w:tc>
          <w:tcPr>
            <w:tcW w:w="3781" w:type="pct"/>
            <w:shd w:val="clear" w:color="auto" w:fill="auto"/>
          </w:tcPr>
          <w:p w:rsidR="00063899" w:rsidRPr="00E374DF" w:rsidRDefault="00063899" w:rsidP="00C82219">
            <w:pPr>
              <w:spacing w:before="60" w:after="60"/>
              <w:rPr>
                <w:rFonts w:eastAsia="Times New Roman" w:cs="Arial"/>
                <w:color w:val="000000"/>
                <w:sz w:val="18"/>
                <w:szCs w:val="18"/>
              </w:rPr>
            </w:pPr>
            <w:r w:rsidRPr="00E374DF">
              <w:rPr>
                <w:rFonts w:eastAsia="Times New Roman" w:cs="Arial"/>
                <w:color w:val="000000"/>
                <w:sz w:val="18"/>
                <w:szCs w:val="18"/>
              </w:rPr>
              <w:t xml:space="preserve">Asegurar las condiciones de higiene de la </w:t>
            </w:r>
            <w:r w:rsidR="009B0387">
              <w:rPr>
                <w:rFonts w:eastAsia="Times New Roman" w:cs="Arial"/>
                <w:color w:val="000000"/>
                <w:sz w:val="18"/>
                <w:szCs w:val="18"/>
              </w:rPr>
              <w:t>institución educativa</w:t>
            </w:r>
            <w:r w:rsidRPr="00E374DF">
              <w:rPr>
                <w:rFonts w:eastAsia="Times New Roman" w:cs="Arial"/>
                <w:color w:val="000000"/>
                <w:sz w:val="18"/>
                <w:szCs w:val="18"/>
              </w:rPr>
              <w:t xml:space="preserve"> para atender sus necesidades fisiológicas</w:t>
            </w:r>
          </w:p>
        </w:tc>
      </w:tr>
      <w:tr w:rsidR="00063899" w:rsidRPr="00063899" w:rsidTr="00E374DF">
        <w:tc>
          <w:tcPr>
            <w:tcW w:w="191" w:type="pct"/>
            <w:shd w:val="clear" w:color="auto" w:fill="auto"/>
          </w:tcPr>
          <w:p w:rsidR="00063899" w:rsidRPr="00063899" w:rsidRDefault="00063899" w:rsidP="00C82219">
            <w:pPr>
              <w:spacing w:before="60" w:after="60"/>
              <w:rPr>
                <w:rFonts w:eastAsia="Times New Roman" w:cs="Arial"/>
                <w:b/>
                <w:color w:val="000000"/>
                <w:sz w:val="20"/>
                <w:szCs w:val="20"/>
              </w:rPr>
            </w:pPr>
            <w:r w:rsidRPr="00063899">
              <w:rPr>
                <w:rFonts w:eastAsia="Times New Roman" w:cs="Arial"/>
                <w:b/>
                <w:color w:val="000000"/>
                <w:sz w:val="20"/>
                <w:szCs w:val="20"/>
              </w:rPr>
              <w:t>7</w:t>
            </w:r>
          </w:p>
        </w:tc>
        <w:tc>
          <w:tcPr>
            <w:tcW w:w="1028" w:type="pct"/>
            <w:shd w:val="clear" w:color="auto" w:fill="auto"/>
          </w:tcPr>
          <w:p w:rsidR="00063899" w:rsidRPr="00E374DF" w:rsidRDefault="00063899" w:rsidP="00C82219">
            <w:pPr>
              <w:spacing w:before="60" w:after="60"/>
              <w:rPr>
                <w:rFonts w:eastAsia="Times New Roman" w:cs="Arial"/>
                <w:color w:val="000000"/>
                <w:sz w:val="18"/>
                <w:szCs w:val="18"/>
              </w:rPr>
            </w:pPr>
            <w:r w:rsidRPr="00E374DF">
              <w:rPr>
                <w:rFonts w:eastAsia="Times New Roman" w:cs="Arial"/>
                <w:color w:val="000000"/>
                <w:sz w:val="18"/>
                <w:szCs w:val="18"/>
              </w:rPr>
              <w:t>Manejo de servicios públicos</w:t>
            </w:r>
          </w:p>
        </w:tc>
        <w:tc>
          <w:tcPr>
            <w:tcW w:w="3781" w:type="pct"/>
            <w:shd w:val="clear" w:color="auto" w:fill="auto"/>
          </w:tcPr>
          <w:p w:rsidR="00063899" w:rsidRPr="00E374DF" w:rsidRDefault="00063899" w:rsidP="00C82219">
            <w:pPr>
              <w:spacing w:before="60" w:after="60"/>
              <w:rPr>
                <w:rFonts w:eastAsia="Times New Roman" w:cs="Arial"/>
                <w:color w:val="000000"/>
                <w:sz w:val="18"/>
                <w:szCs w:val="18"/>
              </w:rPr>
            </w:pPr>
            <w:r w:rsidRPr="00E374DF">
              <w:rPr>
                <w:rFonts w:eastAsia="Times New Roman" w:cs="Arial"/>
                <w:color w:val="000000"/>
                <w:sz w:val="18"/>
                <w:szCs w:val="18"/>
              </w:rPr>
              <w:t>Garantizar la prestación del servicio de agua, energía, comunicaciones y transporte en caso de que resulten afectados. Incluye también la suspensión de los mismo en caso de que puedan representar una amenaza para la comunidad o las edificaciones</w:t>
            </w:r>
          </w:p>
        </w:tc>
      </w:tr>
      <w:tr w:rsidR="00063899" w:rsidRPr="00063899" w:rsidTr="00E374DF">
        <w:tc>
          <w:tcPr>
            <w:tcW w:w="191" w:type="pct"/>
            <w:shd w:val="clear" w:color="auto" w:fill="auto"/>
          </w:tcPr>
          <w:p w:rsidR="00063899" w:rsidRPr="00063899" w:rsidRDefault="00063899" w:rsidP="00C82219">
            <w:pPr>
              <w:spacing w:before="60" w:after="60"/>
              <w:rPr>
                <w:rFonts w:eastAsia="Times New Roman" w:cs="Arial"/>
                <w:b/>
                <w:color w:val="000000"/>
                <w:sz w:val="20"/>
                <w:szCs w:val="20"/>
              </w:rPr>
            </w:pPr>
            <w:r w:rsidRPr="00063899">
              <w:rPr>
                <w:rFonts w:eastAsia="Times New Roman" w:cs="Arial"/>
                <w:b/>
                <w:color w:val="000000"/>
                <w:sz w:val="20"/>
                <w:szCs w:val="20"/>
              </w:rPr>
              <w:t>8</w:t>
            </w:r>
          </w:p>
        </w:tc>
        <w:tc>
          <w:tcPr>
            <w:tcW w:w="1028" w:type="pct"/>
            <w:shd w:val="clear" w:color="auto" w:fill="auto"/>
          </w:tcPr>
          <w:p w:rsidR="00063899" w:rsidRPr="00E374DF" w:rsidRDefault="00063899" w:rsidP="00C82219">
            <w:pPr>
              <w:spacing w:before="60" w:after="60"/>
              <w:rPr>
                <w:rFonts w:eastAsia="Times New Roman" w:cs="Arial"/>
                <w:color w:val="000000"/>
                <w:sz w:val="18"/>
                <w:szCs w:val="18"/>
              </w:rPr>
            </w:pPr>
            <w:r w:rsidRPr="00E374DF">
              <w:rPr>
                <w:rFonts w:eastAsia="Times New Roman" w:cs="Arial"/>
                <w:color w:val="000000"/>
                <w:sz w:val="18"/>
                <w:szCs w:val="18"/>
              </w:rPr>
              <w:t>Traslado a hospital</w:t>
            </w:r>
          </w:p>
        </w:tc>
        <w:tc>
          <w:tcPr>
            <w:tcW w:w="3781" w:type="pct"/>
            <w:shd w:val="clear" w:color="auto" w:fill="auto"/>
          </w:tcPr>
          <w:p w:rsidR="00063899" w:rsidRPr="00E374DF" w:rsidRDefault="00063899" w:rsidP="00C82219">
            <w:pPr>
              <w:spacing w:before="60" w:after="60"/>
              <w:rPr>
                <w:rFonts w:eastAsia="Times New Roman" w:cs="Arial"/>
                <w:color w:val="000000"/>
                <w:sz w:val="18"/>
                <w:szCs w:val="18"/>
              </w:rPr>
            </w:pPr>
            <w:r w:rsidRPr="00E374DF">
              <w:rPr>
                <w:rFonts w:eastAsia="Times New Roman" w:cs="Arial"/>
                <w:color w:val="000000"/>
                <w:sz w:val="18"/>
                <w:szCs w:val="18"/>
              </w:rPr>
              <w:t>Desplazamiento de miembros de la comunidad educativa afectados por un evento con el fin de que reciban atención médica especializada</w:t>
            </w:r>
          </w:p>
        </w:tc>
      </w:tr>
      <w:tr w:rsidR="00063899" w:rsidRPr="00063899" w:rsidTr="00E374DF">
        <w:tc>
          <w:tcPr>
            <w:tcW w:w="191" w:type="pct"/>
            <w:shd w:val="clear" w:color="auto" w:fill="auto"/>
          </w:tcPr>
          <w:p w:rsidR="00063899" w:rsidRPr="00063899" w:rsidRDefault="00063899" w:rsidP="00C82219">
            <w:pPr>
              <w:spacing w:before="60" w:after="60"/>
              <w:rPr>
                <w:rFonts w:eastAsia="Times New Roman" w:cs="Arial"/>
                <w:b/>
                <w:color w:val="000000"/>
                <w:sz w:val="20"/>
                <w:szCs w:val="20"/>
              </w:rPr>
            </w:pPr>
            <w:r w:rsidRPr="00063899">
              <w:rPr>
                <w:rFonts w:eastAsia="Times New Roman" w:cs="Arial"/>
                <w:b/>
                <w:color w:val="000000"/>
                <w:sz w:val="20"/>
                <w:szCs w:val="20"/>
              </w:rPr>
              <w:t>9</w:t>
            </w:r>
          </w:p>
        </w:tc>
        <w:tc>
          <w:tcPr>
            <w:tcW w:w="1028" w:type="pct"/>
            <w:shd w:val="clear" w:color="auto" w:fill="auto"/>
          </w:tcPr>
          <w:p w:rsidR="00063899" w:rsidRPr="00E374DF" w:rsidRDefault="00E374DF" w:rsidP="00C82219">
            <w:pPr>
              <w:spacing w:before="60" w:after="60"/>
              <w:rPr>
                <w:rFonts w:eastAsia="Times New Roman" w:cs="Arial"/>
                <w:color w:val="000000"/>
                <w:sz w:val="18"/>
                <w:szCs w:val="18"/>
              </w:rPr>
            </w:pPr>
            <w:r w:rsidRPr="00E374DF">
              <w:rPr>
                <w:rFonts w:eastAsia="Times New Roman" w:cs="Arial"/>
                <w:color w:val="000000"/>
                <w:sz w:val="18"/>
                <w:szCs w:val="18"/>
              </w:rPr>
              <w:t>Búsqueda y rescate</w:t>
            </w:r>
          </w:p>
        </w:tc>
        <w:tc>
          <w:tcPr>
            <w:tcW w:w="3781" w:type="pct"/>
            <w:shd w:val="clear" w:color="auto" w:fill="auto"/>
          </w:tcPr>
          <w:p w:rsidR="00063899" w:rsidRPr="00E374DF" w:rsidRDefault="00063899" w:rsidP="00C82219">
            <w:pPr>
              <w:spacing w:before="60" w:after="60"/>
              <w:rPr>
                <w:rFonts w:eastAsia="Times New Roman" w:cs="Arial"/>
                <w:color w:val="000000"/>
                <w:sz w:val="18"/>
                <w:szCs w:val="18"/>
              </w:rPr>
            </w:pPr>
            <w:r w:rsidRPr="00E374DF">
              <w:rPr>
                <w:rFonts w:eastAsia="Times New Roman" w:cs="Arial"/>
                <w:color w:val="000000"/>
                <w:sz w:val="18"/>
                <w:szCs w:val="18"/>
              </w:rPr>
              <w:t>Hallazgo y recuperación a salvo de personas perdidas y/o atrapadas por colapso de estructuras o elementos pesados, o en áreas de difícil acceso</w:t>
            </w:r>
          </w:p>
        </w:tc>
      </w:tr>
      <w:tr w:rsidR="00063899" w:rsidRPr="00063899" w:rsidTr="00E374DF">
        <w:tc>
          <w:tcPr>
            <w:tcW w:w="191" w:type="pct"/>
            <w:shd w:val="clear" w:color="auto" w:fill="auto"/>
          </w:tcPr>
          <w:p w:rsidR="00063899" w:rsidRPr="00063899" w:rsidRDefault="00063899" w:rsidP="00C82219">
            <w:pPr>
              <w:spacing w:before="60" w:after="60"/>
              <w:rPr>
                <w:rFonts w:eastAsia="Times New Roman" w:cs="Arial"/>
                <w:b/>
                <w:color w:val="000000"/>
                <w:sz w:val="20"/>
                <w:szCs w:val="20"/>
              </w:rPr>
            </w:pPr>
            <w:r w:rsidRPr="00063899">
              <w:rPr>
                <w:rFonts w:eastAsia="Times New Roman" w:cs="Arial"/>
                <w:b/>
                <w:color w:val="000000"/>
                <w:sz w:val="20"/>
                <w:szCs w:val="20"/>
              </w:rPr>
              <w:t>10</w:t>
            </w:r>
          </w:p>
        </w:tc>
        <w:tc>
          <w:tcPr>
            <w:tcW w:w="1028" w:type="pct"/>
            <w:shd w:val="clear" w:color="auto" w:fill="auto"/>
          </w:tcPr>
          <w:p w:rsidR="00063899" w:rsidRPr="00E374DF" w:rsidRDefault="00063899" w:rsidP="00C82219">
            <w:pPr>
              <w:spacing w:before="60" w:after="60"/>
              <w:rPr>
                <w:rFonts w:eastAsia="Times New Roman" w:cs="Arial"/>
                <w:color w:val="000000"/>
                <w:sz w:val="18"/>
                <w:szCs w:val="18"/>
              </w:rPr>
            </w:pPr>
            <w:r w:rsidRPr="00E374DF">
              <w:rPr>
                <w:rFonts w:eastAsia="Times New Roman" w:cs="Arial"/>
                <w:color w:val="000000"/>
                <w:sz w:val="18"/>
                <w:szCs w:val="18"/>
              </w:rPr>
              <w:t>Manejo de materiales peligrosos</w:t>
            </w:r>
          </w:p>
        </w:tc>
        <w:tc>
          <w:tcPr>
            <w:tcW w:w="3781" w:type="pct"/>
            <w:shd w:val="clear" w:color="auto" w:fill="auto"/>
          </w:tcPr>
          <w:p w:rsidR="00063899" w:rsidRPr="00E374DF" w:rsidRDefault="00063899" w:rsidP="00C82219">
            <w:pPr>
              <w:spacing w:before="60" w:after="60"/>
              <w:rPr>
                <w:rFonts w:eastAsia="Times New Roman" w:cs="Arial"/>
                <w:color w:val="000000"/>
                <w:sz w:val="18"/>
                <w:szCs w:val="18"/>
              </w:rPr>
            </w:pPr>
            <w:r w:rsidRPr="00E374DF">
              <w:rPr>
                <w:rFonts w:eastAsia="Times New Roman" w:cs="Arial"/>
                <w:color w:val="000000"/>
                <w:sz w:val="18"/>
                <w:szCs w:val="18"/>
              </w:rPr>
              <w:t>Reconocer, identificar y controlar cuando sea posible la presencia de materiales peligrosos para la salud, el medio ambiente o las edificaciones</w:t>
            </w:r>
          </w:p>
        </w:tc>
      </w:tr>
    </w:tbl>
    <w:p w:rsidR="000D72E4" w:rsidRDefault="00275C0F" w:rsidP="00C82219">
      <w:pPr>
        <w:pStyle w:val="Epgrafe"/>
        <w:jc w:val="center"/>
        <w:rPr>
          <w:color w:val="auto"/>
          <w:sz w:val="20"/>
        </w:rPr>
        <w:sectPr w:rsidR="000D72E4" w:rsidSect="000D72E4">
          <w:headerReference w:type="default" r:id="rId43"/>
          <w:pgSz w:w="15840" w:h="12240" w:orient="landscape"/>
          <w:pgMar w:top="2268" w:right="1701" w:bottom="709" w:left="1701" w:header="709" w:footer="709" w:gutter="0"/>
          <w:cols w:space="708"/>
          <w:docGrid w:linePitch="360"/>
        </w:sectPr>
      </w:pPr>
      <w:bookmarkStart w:id="75" w:name="_Toc344032495"/>
      <w:r w:rsidRPr="00275C0F">
        <w:rPr>
          <w:color w:val="auto"/>
          <w:sz w:val="20"/>
        </w:rPr>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8</w:t>
      </w:r>
      <w:r w:rsidR="004F5597">
        <w:rPr>
          <w:color w:val="auto"/>
          <w:sz w:val="20"/>
        </w:rPr>
        <w:fldChar w:fldCharType="end"/>
      </w:r>
      <w:r w:rsidRPr="00275C0F">
        <w:rPr>
          <w:color w:val="auto"/>
          <w:sz w:val="20"/>
        </w:rPr>
        <w:t xml:space="preserve"> DEFINICION DE LOS SERVICIOS DE RESPUESTA</w:t>
      </w:r>
      <w:bookmarkEnd w:id="75"/>
    </w:p>
    <w:p w:rsidR="00A50345" w:rsidRPr="00E374DF" w:rsidRDefault="00044E43" w:rsidP="00C82219">
      <w:pPr>
        <w:pStyle w:val="Ttulo1"/>
        <w:pageBreakBefore w:val="0"/>
        <w:numPr>
          <w:ilvl w:val="1"/>
          <w:numId w:val="27"/>
        </w:numPr>
        <w:tabs>
          <w:tab w:val="left" w:pos="1134"/>
        </w:tabs>
        <w:jc w:val="both"/>
      </w:pPr>
      <w:bookmarkStart w:id="76" w:name="_Toc344032589"/>
      <w:r w:rsidRPr="00E374DF">
        <w:lastRenderedPageBreak/>
        <w:t>ORGANIZACIÓN PARA LA RESPUESTA A EMERGENCIA</w:t>
      </w:r>
      <w:bookmarkEnd w:id="76"/>
    </w:p>
    <w:p w:rsidR="00F96782" w:rsidRDefault="00F96782" w:rsidP="00C82219">
      <w:pPr>
        <w:rPr>
          <w:lang w:eastAsia="es-MX"/>
        </w:rPr>
      </w:pPr>
      <w:r w:rsidRPr="00E374DF">
        <w:rPr>
          <w:lang w:eastAsia="es-MX"/>
        </w:rPr>
        <w:t xml:space="preserve">Los servicios de respuesta a emergencias al interior de la </w:t>
      </w:r>
      <w:r w:rsidR="009B0387">
        <w:rPr>
          <w:lang w:eastAsia="es-MX"/>
        </w:rPr>
        <w:t>institución educativa</w:t>
      </w:r>
      <w:r w:rsidRPr="00E374DF">
        <w:rPr>
          <w:lang w:eastAsia="es-MX"/>
        </w:rPr>
        <w:t xml:space="preserve"> deben ser coordinados y ejecutados por directivos, administrativos y docentes. La participación de los estudiantes es muy importante en términos de mecanismos de autoprotección acorde con su edad y los procedimientos de la </w:t>
      </w:r>
      <w:r w:rsidR="009B0387">
        <w:rPr>
          <w:lang w:eastAsia="es-MX"/>
        </w:rPr>
        <w:t>institución educativa</w:t>
      </w:r>
      <w:r w:rsidRPr="00E374DF">
        <w:rPr>
          <w:lang w:eastAsia="es-MX"/>
        </w:rPr>
        <w:t xml:space="preserve"> pero no pueden ser los responsables directos de ningún servicio de respuesta dadas las implicaciones legales que se ocasionarían si los estudiantes sufren algún tipo de daño debido a su ejecución.</w:t>
      </w:r>
    </w:p>
    <w:p w:rsidR="00D232AE" w:rsidRDefault="00D232AE" w:rsidP="00C82219">
      <w:pPr>
        <w:rPr>
          <w:lang w:eastAsia="es-MX"/>
        </w:rPr>
      </w:pPr>
    </w:p>
    <w:p w:rsidR="00D232AE" w:rsidRDefault="00D232AE" w:rsidP="00C82219">
      <w:pPr>
        <w:rPr>
          <w:lang w:eastAsia="es-MX"/>
        </w:rPr>
        <w:sectPr w:rsidR="00D232AE" w:rsidSect="000D72E4">
          <w:headerReference w:type="default" r:id="rId44"/>
          <w:pgSz w:w="12240" w:h="15840"/>
          <w:pgMar w:top="2268" w:right="1701" w:bottom="709" w:left="1701" w:header="708" w:footer="708" w:gutter="0"/>
          <w:cols w:space="708"/>
          <w:docGrid w:linePitch="360"/>
        </w:sectPr>
      </w:pPr>
    </w:p>
    <w:tbl>
      <w:tblPr>
        <w:tblW w:w="0" w:type="auto"/>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208"/>
        <w:gridCol w:w="5807"/>
        <w:gridCol w:w="2262"/>
        <w:gridCol w:w="1695"/>
      </w:tblGrid>
      <w:tr w:rsidR="008536D3" w:rsidRPr="00A330C7" w:rsidTr="00A330C7">
        <w:trPr>
          <w:trHeight w:val="553"/>
          <w:tblHeader/>
        </w:trPr>
        <w:tc>
          <w:tcPr>
            <w:tcW w:w="0" w:type="auto"/>
            <w:shd w:val="clear" w:color="auto" w:fill="D9D9D9"/>
            <w:vAlign w:val="center"/>
          </w:tcPr>
          <w:p w:rsidR="00107CA2" w:rsidRPr="00A330C7" w:rsidRDefault="00107CA2" w:rsidP="00C82219">
            <w:pPr>
              <w:spacing w:after="0" w:line="240" w:lineRule="auto"/>
              <w:jc w:val="center"/>
              <w:rPr>
                <w:rFonts w:eastAsia="Times New Roman" w:cs="Arial"/>
                <w:b/>
                <w:color w:val="000000"/>
                <w:sz w:val="20"/>
                <w:szCs w:val="20"/>
                <w:lang w:eastAsia="es-CO"/>
              </w:rPr>
            </w:pPr>
            <w:r w:rsidRPr="00A330C7">
              <w:rPr>
                <w:rFonts w:eastAsia="Times New Roman" w:cs="Arial"/>
                <w:b/>
                <w:color w:val="000000"/>
                <w:sz w:val="20"/>
                <w:szCs w:val="20"/>
                <w:lang w:eastAsia="es-CO"/>
              </w:rPr>
              <w:lastRenderedPageBreak/>
              <w:t>ORGANIZACIÓN</w:t>
            </w:r>
          </w:p>
        </w:tc>
        <w:tc>
          <w:tcPr>
            <w:tcW w:w="0" w:type="auto"/>
            <w:shd w:val="clear" w:color="auto" w:fill="D9D9D9"/>
            <w:vAlign w:val="center"/>
          </w:tcPr>
          <w:p w:rsidR="00107CA2" w:rsidRPr="00A330C7" w:rsidRDefault="00107CA2" w:rsidP="00C82219">
            <w:pPr>
              <w:spacing w:after="0" w:line="240" w:lineRule="auto"/>
              <w:jc w:val="center"/>
              <w:rPr>
                <w:rFonts w:eastAsia="Times New Roman" w:cs="Arial"/>
                <w:b/>
                <w:color w:val="000000"/>
                <w:sz w:val="20"/>
                <w:szCs w:val="20"/>
                <w:lang w:eastAsia="es-CO"/>
              </w:rPr>
            </w:pPr>
            <w:r w:rsidRPr="00A330C7">
              <w:rPr>
                <w:rFonts w:eastAsia="Times New Roman" w:cs="Arial"/>
                <w:b/>
                <w:color w:val="000000"/>
                <w:sz w:val="20"/>
                <w:szCs w:val="20"/>
                <w:lang w:eastAsia="es-CO"/>
              </w:rPr>
              <w:t>FUNCIONES</w:t>
            </w:r>
          </w:p>
        </w:tc>
        <w:tc>
          <w:tcPr>
            <w:tcW w:w="0" w:type="auto"/>
            <w:shd w:val="clear" w:color="auto" w:fill="D9D9D9"/>
            <w:vAlign w:val="center"/>
          </w:tcPr>
          <w:p w:rsidR="00107CA2" w:rsidRPr="00A330C7" w:rsidRDefault="00107CA2" w:rsidP="00C82219">
            <w:pPr>
              <w:spacing w:after="0" w:line="240" w:lineRule="auto"/>
              <w:jc w:val="center"/>
              <w:rPr>
                <w:rFonts w:eastAsia="Times New Roman" w:cs="Arial"/>
                <w:b/>
                <w:color w:val="000000"/>
                <w:sz w:val="20"/>
                <w:szCs w:val="20"/>
                <w:lang w:eastAsia="es-CO"/>
              </w:rPr>
            </w:pPr>
            <w:r w:rsidRPr="00A330C7">
              <w:rPr>
                <w:rFonts w:eastAsia="Times New Roman" w:cs="Arial"/>
                <w:b/>
                <w:color w:val="000000"/>
                <w:sz w:val="20"/>
                <w:szCs w:val="20"/>
                <w:lang w:eastAsia="es-CO"/>
              </w:rPr>
              <w:t>NOMBRE DE RESPONSABLES</w:t>
            </w:r>
          </w:p>
        </w:tc>
        <w:tc>
          <w:tcPr>
            <w:tcW w:w="0" w:type="auto"/>
            <w:shd w:val="clear" w:color="auto" w:fill="D9D9D9"/>
            <w:vAlign w:val="center"/>
          </w:tcPr>
          <w:p w:rsidR="00107CA2" w:rsidRPr="00A330C7" w:rsidRDefault="00107CA2" w:rsidP="00C82219">
            <w:pPr>
              <w:spacing w:after="0" w:line="240" w:lineRule="auto"/>
              <w:jc w:val="center"/>
              <w:rPr>
                <w:rFonts w:eastAsia="Times New Roman" w:cs="Arial"/>
                <w:b/>
                <w:color w:val="000000"/>
                <w:sz w:val="20"/>
                <w:szCs w:val="20"/>
                <w:lang w:eastAsia="es-CO"/>
              </w:rPr>
            </w:pPr>
            <w:r w:rsidRPr="00A330C7">
              <w:rPr>
                <w:rFonts w:eastAsia="Times New Roman" w:cs="Arial"/>
                <w:b/>
                <w:color w:val="000000"/>
                <w:sz w:val="20"/>
                <w:szCs w:val="20"/>
                <w:lang w:eastAsia="es-CO"/>
              </w:rPr>
              <w:t>SUPLENTES</w:t>
            </w:r>
          </w:p>
        </w:tc>
      </w:tr>
      <w:tr w:rsidR="00837DCB" w:rsidRPr="00A330C7" w:rsidTr="00837DCB">
        <w:trPr>
          <w:trHeight w:val="553"/>
        </w:trPr>
        <w:tc>
          <w:tcPr>
            <w:tcW w:w="0" w:type="auto"/>
            <w:shd w:val="clear" w:color="auto" w:fill="FFFFFF"/>
          </w:tcPr>
          <w:p w:rsidR="00837DCB" w:rsidRPr="00A330C7" w:rsidRDefault="00837DCB" w:rsidP="00C82219">
            <w:pPr>
              <w:spacing w:after="0" w:line="240" w:lineRule="auto"/>
              <w:rPr>
                <w:rFonts w:eastAsia="Times New Roman" w:cs="Arial"/>
                <w:b/>
                <w:color w:val="000000"/>
                <w:sz w:val="20"/>
                <w:szCs w:val="20"/>
                <w:lang w:eastAsia="es-CO"/>
              </w:rPr>
            </w:pPr>
            <w:r w:rsidRPr="00A330C7">
              <w:rPr>
                <w:rFonts w:eastAsia="Times New Roman" w:cs="Arial"/>
                <w:b/>
                <w:color w:val="000000"/>
                <w:sz w:val="20"/>
                <w:szCs w:val="20"/>
                <w:lang w:eastAsia="es-CO"/>
              </w:rPr>
              <w:t>COORDINADOR DE LA RESPUESTA ESCOLAR A EMERGENCIAS</w:t>
            </w:r>
          </w:p>
        </w:tc>
        <w:tc>
          <w:tcPr>
            <w:tcW w:w="0" w:type="auto"/>
            <w:shd w:val="clear" w:color="auto" w:fill="FFFFFF"/>
          </w:tcPr>
          <w:p w:rsidR="00837DCB" w:rsidRPr="00A330C7" w:rsidRDefault="00837DCB" w:rsidP="00C82219">
            <w:pPr>
              <w:spacing w:after="0" w:line="240" w:lineRule="auto"/>
              <w:rPr>
                <w:rFonts w:cs="Arial"/>
                <w:sz w:val="20"/>
                <w:szCs w:val="20"/>
              </w:rPr>
            </w:pPr>
            <w:r w:rsidRPr="00A330C7">
              <w:rPr>
                <w:rFonts w:cs="Arial"/>
                <w:sz w:val="20"/>
                <w:szCs w:val="20"/>
              </w:rPr>
              <w:t>-Obtener y analizar la información sobre el evento.</w:t>
            </w:r>
          </w:p>
          <w:p w:rsidR="00837DCB" w:rsidRPr="00A330C7" w:rsidRDefault="00837DCB" w:rsidP="00C82219">
            <w:pPr>
              <w:spacing w:after="0" w:line="240" w:lineRule="auto"/>
              <w:rPr>
                <w:rFonts w:cs="Arial"/>
                <w:sz w:val="20"/>
                <w:szCs w:val="20"/>
              </w:rPr>
            </w:pPr>
            <w:r w:rsidRPr="00A330C7">
              <w:rPr>
                <w:rFonts w:cs="Arial"/>
                <w:sz w:val="20"/>
                <w:szCs w:val="20"/>
              </w:rPr>
              <w:t xml:space="preserve">- Informar a sus brigadas las condiciones del evento. </w:t>
            </w:r>
          </w:p>
          <w:p w:rsidR="00837DCB" w:rsidRDefault="00837DCB" w:rsidP="00C82219">
            <w:pPr>
              <w:spacing w:after="0" w:line="240" w:lineRule="auto"/>
              <w:rPr>
                <w:rFonts w:cs="Arial"/>
                <w:sz w:val="20"/>
                <w:szCs w:val="20"/>
              </w:rPr>
            </w:pPr>
            <w:r w:rsidRPr="00A330C7">
              <w:rPr>
                <w:rFonts w:cs="Arial"/>
                <w:sz w:val="20"/>
                <w:szCs w:val="20"/>
              </w:rPr>
              <w:t>-Activar la respuesta a emergencias-</w:t>
            </w:r>
          </w:p>
          <w:p w:rsidR="00837DCB" w:rsidRPr="00A330C7" w:rsidRDefault="00837DCB" w:rsidP="00C82219">
            <w:pPr>
              <w:spacing w:after="0" w:line="240" w:lineRule="auto"/>
              <w:rPr>
                <w:rFonts w:cs="Arial"/>
                <w:sz w:val="20"/>
                <w:szCs w:val="20"/>
              </w:rPr>
            </w:pPr>
            <w:r w:rsidRPr="00A330C7">
              <w:rPr>
                <w:rFonts w:cs="Arial"/>
                <w:sz w:val="20"/>
                <w:szCs w:val="20"/>
              </w:rPr>
              <w:t xml:space="preserve">Coordinar y optimizar los recursos humanos y técnicos para atender la emergencia. </w:t>
            </w:r>
          </w:p>
          <w:p w:rsidR="00837DCB" w:rsidRPr="00A330C7" w:rsidRDefault="00837DCB" w:rsidP="00C82219">
            <w:pPr>
              <w:spacing w:after="0" w:line="240" w:lineRule="auto"/>
              <w:rPr>
                <w:rFonts w:cs="Arial"/>
                <w:sz w:val="20"/>
                <w:szCs w:val="20"/>
              </w:rPr>
            </w:pPr>
            <w:r w:rsidRPr="00A330C7">
              <w:rPr>
                <w:rFonts w:cs="Arial"/>
                <w:sz w:val="20"/>
                <w:szCs w:val="20"/>
              </w:rPr>
              <w:t>-Servir de conexión con entidades operativas.</w:t>
            </w:r>
          </w:p>
          <w:p w:rsidR="00837DCB" w:rsidRPr="00A330C7" w:rsidRDefault="00837DCB" w:rsidP="00C82219">
            <w:pPr>
              <w:spacing w:after="0" w:line="240" w:lineRule="auto"/>
              <w:rPr>
                <w:rFonts w:cs="Arial"/>
                <w:sz w:val="20"/>
                <w:szCs w:val="20"/>
              </w:rPr>
            </w:pPr>
            <w:r w:rsidRPr="00A330C7">
              <w:rPr>
                <w:rFonts w:cs="Arial"/>
                <w:sz w:val="20"/>
                <w:szCs w:val="20"/>
              </w:rPr>
              <w:t>- Informar a la comunidad educativa sobre el estado de la emergencia.</w:t>
            </w:r>
          </w:p>
          <w:p w:rsidR="00837DCB" w:rsidRPr="00A330C7" w:rsidRDefault="00837DCB" w:rsidP="00C82219">
            <w:pPr>
              <w:spacing w:after="0" w:line="240" w:lineRule="auto"/>
              <w:rPr>
                <w:rFonts w:cs="Arial"/>
                <w:sz w:val="20"/>
                <w:szCs w:val="20"/>
              </w:rPr>
            </w:pPr>
            <w:r w:rsidRPr="00A330C7">
              <w:rPr>
                <w:rFonts w:cs="Arial"/>
                <w:sz w:val="20"/>
                <w:szCs w:val="20"/>
              </w:rPr>
              <w:t xml:space="preserve"> -Apoyar al rector(a) en la toma de decisiones.</w:t>
            </w:r>
          </w:p>
        </w:tc>
        <w:tc>
          <w:tcPr>
            <w:tcW w:w="0" w:type="auto"/>
            <w:shd w:val="clear" w:color="auto" w:fill="FFFFFF"/>
            <w:vAlign w:val="center"/>
          </w:tcPr>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CARLOS HENAO</w:t>
            </w:r>
          </w:p>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Rector</w:t>
            </w:r>
          </w:p>
          <w:p w:rsidR="00837DCB" w:rsidRPr="007F08DC" w:rsidRDefault="00837DCB" w:rsidP="00837DCB">
            <w:pPr>
              <w:spacing w:after="0" w:line="240" w:lineRule="auto"/>
              <w:jc w:val="center"/>
              <w:rPr>
                <w:rFonts w:eastAsia="Times New Roman" w:cs="Calibri"/>
                <w:color w:val="000000"/>
                <w:sz w:val="20"/>
                <w:szCs w:val="20"/>
                <w:lang w:eastAsia="es-CO"/>
              </w:rPr>
            </w:pPr>
          </w:p>
        </w:tc>
        <w:tc>
          <w:tcPr>
            <w:tcW w:w="0" w:type="auto"/>
            <w:shd w:val="clear" w:color="auto" w:fill="FFFFFF"/>
            <w:vAlign w:val="center"/>
          </w:tcPr>
          <w:p w:rsidR="00837DCB" w:rsidRPr="007F08DC" w:rsidRDefault="00837DCB" w:rsidP="00837DCB">
            <w:pPr>
              <w:spacing w:after="0" w:line="240" w:lineRule="auto"/>
              <w:jc w:val="center"/>
              <w:rPr>
                <w:rFonts w:eastAsia="Times New Roman" w:cs="Calibri"/>
                <w:color w:val="000000"/>
                <w:sz w:val="20"/>
                <w:szCs w:val="20"/>
                <w:lang w:eastAsia="es-CO"/>
              </w:rPr>
            </w:pPr>
          </w:p>
        </w:tc>
      </w:tr>
      <w:tr w:rsidR="00837DCB" w:rsidRPr="00A330C7" w:rsidTr="00A330C7">
        <w:trPr>
          <w:trHeight w:val="553"/>
        </w:trPr>
        <w:tc>
          <w:tcPr>
            <w:tcW w:w="0" w:type="auto"/>
            <w:shd w:val="clear" w:color="auto" w:fill="FFFFFF"/>
          </w:tcPr>
          <w:p w:rsidR="00837DCB" w:rsidRPr="00A330C7" w:rsidRDefault="00837DCB" w:rsidP="00C82219">
            <w:pPr>
              <w:spacing w:after="0" w:line="240" w:lineRule="auto"/>
              <w:rPr>
                <w:rFonts w:eastAsia="Times New Roman" w:cs="Arial"/>
                <w:b/>
                <w:color w:val="000000"/>
                <w:sz w:val="20"/>
                <w:szCs w:val="20"/>
                <w:lang w:eastAsia="es-CO"/>
              </w:rPr>
            </w:pPr>
            <w:r w:rsidRPr="00A330C7">
              <w:rPr>
                <w:rFonts w:eastAsia="Times New Roman" w:cs="Arial"/>
                <w:b/>
                <w:color w:val="000000"/>
                <w:sz w:val="20"/>
                <w:szCs w:val="20"/>
                <w:lang w:eastAsia="es-CO"/>
              </w:rPr>
              <w:t>BRIGADAS DE EVACUACIÓN</w:t>
            </w:r>
          </w:p>
        </w:tc>
        <w:tc>
          <w:tcPr>
            <w:tcW w:w="0" w:type="auto"/>
            <w:shd w:val="clear" w:color="auto" w:fill="FFFFFF"/>
          </w:tcPr>
          <w:p w:rsidR="00837DCB" w:rsidRPr="00A330C7" w:rsidRDefault="00837DCB" w:rsidP="00C82219">
            <w:pPr>
              <w:spacing w:after="0" w:line="240" w:lineRule="auto"/>
              <w:rPr>
                <w:rFonts w:cs="Arial"/>
                <w:sz w:val="20"/>
                <w:szCs w:val="20"/>
              </w:rPr>
            </w:pPr>
            <w:r w:rsidRPr="00A330C7">
              <w:rPr>
                <w:rFonts w:cs="Arial"/>
                <w:sz w:val="20"/>
                <w:szCs w:val="20"/>
              </w:rPr>
              <w:t xml:space="preserve">-Planear y ejecutar simulacros de evacuación por cursos y general. </w:t>
            </w:r>
          </w:p>
          <w:p w:rsidR="00837DCB" w:rsidRPr="00A330C7" w:rsidRDefault="00837DCB" w:rsidP="00C82219">
            <w:pPr>
              <w:spacing w:after="0" w:line="240" w:lineRule="auto"/>
              <w:rPr>
                <w:rFonts w:cs="Arial"/>
                <w:sz w:val="20"/>
                <w:szCs w:val="20"/>
              </w:rPr>
            </w:pPr>
            <w:r w:rsidRPr="00A330C7">
              <w:rPr>
                <w:rFonts w:cs="Arial"/>
                <w:sz w:val="20"/>
                <w:szCs w:val="20"/>
              </w:rPr>
              <w:t xml:space="preserve">-Llevar a cabo labores de señalización. -Difundir el plan de evacuación. </w:t>
            </w:r>
          </w:p>
          <w:p w:rsidR="00837DCB" w:rsidRPr="00A330C7" w:rsidRDefault="00837DCB" w:rsidP="00C82219">
            <w:pPr>
              <w:spacing w:after="0" w:line="240" w:lineRule="auto"/>
              <w:rPr>
                <w:rFonts w:cs="Arial"/>
                <w:sz w:val="20"/>
                <w:szCs w:val="20"/>
              </w:rPr>
            </w:pPr>
            <w:r w:rsidRPr="00A330C7">
              <w:rPr>
                <w:rFonts w:cs="Arial"/>
                <w:sz w:val="20"/>
                <w:szCs w:val="20"/>
              </w:rPr>
              <w:t xml:space="preserve">-Activar la alarma de evacuación. </w:t>
            </w:r>
          </w:p>
          <w:p w:rsidR="00837DCB" w:rsidRPr="00A330C7" w:rsidRDefault="00837DCB" w:rsidP="00C82219">
            <w:pPr>
              <w:spacing w:after="0" w:line="240" w:lineRule="auto"/>
              <w:rPr>
                <w:rFonts w:cs="Arial"/>
                <w:sz w:val="20"/>
                <w:szCs w:val="20"/>
              </w:rPr>
            </w:pPr>
            <w:r w:rsidRPr="00A330C7">
              <w:rPr>
                <w:rFonts w:cs="Arial"/>
                <w:sz w:val="20"/>
                <w:szCs w:val="20"/>
              </w:rPr>
              <w:t>-Conducir a la evacuación de los alumnos a los puntos de encuentro.</w:t>
            </w:r>
          </w:p>
          <w:p w:rsidR="00837DCB" w:rsidRPr="00A330C7" w:rsidRDefault="00837DCB" w:rsidP="00C82219">
            <w:pPr>
              <w:spacing w:after="0" w:line="240" w:lineRule="auto"/>
              <w:rPr>
                <w:rFonts w:cs="Arial"/>
                <w:sz w:val="20"/>
                <w:szCs w:val="20"/>
              </w:rPr>
            </w:pPr>
            <w:r w:rsidRPr="00A330C7">
              <w:rPr>
                <w:rFonts w:cs="Arial"/>
                <w:sz w:val="20"/>
                <w:szCs w:val="20"/>
              </w:rPr>
              <w:t xml:space="preserve">- Conteo final en coordinación con los directores de cada curso. </w:t>
            </w:r>
          </w:p>
          <w:p w:rsidR="00837DCB" w:rsidRPr="00A330C7" w:rsidRDefault="00837DCB" w:rsidP="00C82219">
            <w:pPr>
              <w:spacing w:after="0" w:line="240" w:lineRule="auto"/>
              <w:rPr>
                <w:rFonts w:cs="Arial"/>
                <w:sz w:val="20"/>
                <w:szCs w:val="20"/>
              </w:rPr>
            </w:pPr>
            <w:r w:rsidRPr="00A330C7">
              <w:rPr>
                <w:rFonts w:cs="Arial"/>
                <w:sz w:val="20"/>
                <w:szCs w:val="20"/>
              </w:rPr>
              <w:t>-Elaboración de reporte de evaluación sobre participación, tiempos de desplazamiento, orden.</w:t>
            </w:r>
          </w:p>
        </w:tc>
        <w:tc>
          <w:tcPr>
            <w:tcW w:w="0" w:type="auto"/>
            <w:shd w:val="clear" w:color="auto" w:fill="FFFFFF"/>
            <w:vAlign w:val="center"/>
          </w:tcPr>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 xml:space="preserve">MARIA YOLANDA MARTÍNEZ </w:t>
            </w:r>
          </w:p>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Docente</w:t>
            </w:r>
          </w:p>
        </w:tc>
        <w:tc>
          <w:tcPr>
            <w:tcW w:w="0" w:type="auto"/>
            <w:shd w:val="clear" w:color="auto" w:fill="FFFFFF"/>
            <w:vAlign w:val="center"/>
          </w:tcPr>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 xml:space="preserve">JANETH LOPEZ </w:t>
            </w:r>
          </w:p>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Docente</w:t>
            </w:r>
          </w:p>
        </w:tc>
      </w:tr>
      <w:tr w:rsidR="00837DCB" w:rsidRPr="00A330C7" w:rsidTr="00A330C7">
        <w:trPr>
          <w:trHeight w:val="553"/>
        </w:trPr>
        <w:tc>
          <w:tcPr>
            <w:tcW w:w="0" w:type="auto"/>
            <w:shd w:val="clear" w:color="auto" w:fill="FFFFFF"/>
          </w:tcPr>
          <w:p w:rsidR="00837DCB" w:rsidRPr="00A330C7" w:rsidRDefault="00837DCB" w:rsidP="00C82219">
            <w:pPr>
              <w:spacing w:after="0" w:line="240" w:lineRule="auto"/>
              <w:rPr>
                <w:rFonts w:eastAsia="Times New Roman" w:cs="Arial"/>
                <w:b/>
                <w:color w:val="000000"/>
                <w:sz w:val="20"/>
                <w:szCs w:val="20"/>
                <w:lang w:eastAsia="es-CO"/>
              </w:rPr>
            </w:pPr>
            <w:r w:rsidRPr="00A330C7">
              <w:rPr>
                <w:rFonts w:eastAsia="Times New Roman" w:cs="Arial"/>
                <w:b/>
                <w:color w:val="000000"/>
                <w:sz w:val="20"/>
                <w:szCs w:val="20"/>
                <w:lang w:eastAsia="es-CO"/>
              </w:rPr>
              <w:lastRenderedPageBreak/>
              <w:t>BRIGADAS DE PRIMEROS AUXILIOS</w:t>
            </w:r>
          </w:p>
        </w:tc>
        <w:tc>
          <w:tcPr>
            <w:tcW w:w="0" w:type="auto"/>
            <w:shd w:val="clear" w:color="auto" w:fill="FFFFFF"/>
          </w:tcPr>
          <w:p w:rsidR="00837DCB" w:rsidRPr="00A330C7" w:rsidRDefault="00837DCB" w:rsidP="00C82219">
            <w:pPr>
              <w:spacing w:after="0" w:line="240" w:lineRule="auto"/>
              <w:rPr>
                <w:rFonts w:cs="Arial"/>
                <w:sz w:val="20"/>
                <w:szCs w:val="20"/>
              </w:rPr>
            </w:pPr>
            <w:r w:rsidRPr="00A330C7">
              <w:rPr>
                <w:rFonts w:cs="Arial"/>
                <w:sz w:val="20"/>
                <w:szCs w:val="20"/>
              </w:rPr>
              <w:t xml:space="preserve">-Atender los casos específicos de primeros auxilios básicos. </w:t>
            </w:r>
          </w:p>
          <w:p w:rsidR="00837DCB" w:rsidRPr="00A330C7" w:rsidRDefault="00837DCB" w:rsidP="00C82219">
            <w:pPr>
              <w:spacing w:after="0" w:line="240" w:lineRule="auto"/>
              <w:rPr>
                <w:rFonts w:cs="Arial"/>
                <w:sz w:val="20"/>
                <w:szCs w:val="20"/>
              </w:rPr>
            </w:pPr>
            <w:r w:rsidRPr="00A330C7">
              <w:rPr>
                <w:rFonts w:cs="Arial"/>
                <w:sz w:val="20"/>
                <w:szCs w:val="20"/>
              </w:rPr>
              <w:t xml:space="preserve">-Definir un lugar para proveer la atención primaria a los afectados. </w:t>
            </w:r>
          </w:p>
          <w:p w:rsidR="00837DCB" w:rsidRPr="00A330C7" w:rsidRDefault="00837DCB" w:rsidP="00C82219">
            <w:pPr>
              <w:spacing w:after="0" w:line="240" w:lineRule="auto"/>
              <w:rPr>
                <w:rFonts w:cs="Arial"/>
                <w:sz w:val="20"/>
                <w:szCs w:val="20"/>
              </w:rPr>
            </w:pPr>
            <w:r w:rsidRPr="00A330C7">
              <w:rPr>
                <w:rFonts w:cs="Arial"/>
                <w:sz w:val="20"/>
                <w:szCs w:val="20"/>
              </w:rPr>
              <w:t>-Identificar los centros asistenciales cercanos a la escuela.</w:t>
            </w:r>
          </w:p>
          <w:p w:rsidR="00837DCB" w:rsidRPr="00A330C7" w:rsidRDefault="00837DCB" w:rsidP="00C82219">
            <w:pPr>
              <w:spacing w:after="0" w:line="240" w:lineRule="auto"/>
              <w:rPr>
                <w:rFonts w:cs="Arial"/>
                <w:sz w:val="20"/>
                <w:szCs w:val="20"/>
              </w:rPr>
            </w:pPr>
            <w:r w:rsidRPr="00A330C7">
              <w:rPr>
                <w:rFonts w:cs="Arial"/>
                <w:sz w:val="20"/>
                <w:szCs w:val="20"/>
              </w:rPr>
              <w:t xml:space="preserve">-Mantener actualizado un directorio de entidades de ayuda. </w:t>
            </w:r>
          </w:p>
          <w:p w:rsidR="00837DCB" w:rsidRPr="00A330C7" w:rsidRDefault="00837DCB" w:rsidP="00C82219">
            <w:pPr>
              <w:spacing w:after="0" w:line="240" w:lineRule="auto"/>
              <w:rPr>
                <w:rFonts w:cs="Arial"/>
                <w:sz w:val="20"/>
                <w:szCs w:val="20"/>
              </w:rPr>
            </w:pPr>
            <w:r w:rsidRPr="00A330C7">
              <w:rPr>
                <w:rFonts w:cs="Arial"/>
                <w:sz w:val="20"/>
                <w:szCs w:val="20"/>
              </w:rPr>
              <w:t xml:space="preserve">-Mantener vigente el Kit de emergencias de la institución. </w:t>
            </w:r>
          </w:p>
          <w:p w:rsidR="00837DCB" w:rsidRPr="00A330C7" w:rsidRDefault="00837DCB" w:rsidP="00C82219">
            <w:pPr>
              <w:spacing w:after="0" w:line="240" w:lineRule="auto"/>
              <w:rPr>
                <w:rFonts w:cs="Arial"/>
                <w:sz w:val="20"/>
                <w:szCs w:val="20"/>
              </w:rPr>
            </w:pPr>
            <w:r w:rsidRPr="00A330C7">
              <w:rPr>
                <w:rFonts w:cs="Arial"/>
                <w:sz w:val="20"/>
                <w:szCs w:val="20"/>
              </w:rPr>
              <w:t>-Elaborar reporte de atención.</w:t>
            </w:r>
          </w:p>
        </w:tc>
        <w:tc>
          <w:tcPr>
            <w:tcW w:w="0" w:type="auto"/>
            <w:shd w:val="clear" w:color="auto" w:fill="FFFFFF"/>
            <w:vAlign w:val="center"/>
          </w:tcPr>
          <w:p w:rsidR="00837DCB" w:rsidRPr="007F08DC" w:rsidRDefault="00837DCB" w:rsidP="00837DCB">
            <w:pPr>
              <w:spacing w:after="0" w:line="240" w:lineRule="auto"/>
              <w:jc w:val="center"/>
              <w:rPr>
                <w:sz w:val="20"/>
                <w:szCs w:val="20"/>
              </w:rPr>
            </w:pPr>
            <w:r w:rsidRPr="007F08DC">
              <w:rPr>
                <w:sz w:val="20"/>
                <w:szCs w:val="20"/>
              </w:rPr>
              <w:t xml:space="preserve">DORALBA QUERUBIN </w:t>
            </w:r>
          </w:p>
          <w:p w:rsidR="00837DCB" w:rsidRPr="007F08DC" w:rsidRDefault="00837DCB" w:rsidP="00837DCB">
            <w:pPr>
              <w:spacing w:after="0" w:line="240" w:lineRule="auto"/>
              <w:jc w:val="center"/>
              <w:rPr>
                <w:sz w:val="20"/>
                <w:szCs w:val="20"/>
              </w:rPr>
            </w:pPr>
            <w:r w:rsidRPr="007F08DC">
              <w:rPr>
                <w:sz w:val="20"/>
                <w:szCs w:val="20"/>
              </w:rPr>
              <w:t>Docente</w:t>
            </w:r>
          </w:p>
        </w:tc>
        <w:tc>
          <w:tcPr>
            <w:tcW w:w="0" w:type="auto"/>
            <w:shd w:val="clear" w:color="auto" w:fill="FFFFFF"/>
            <w:vAlign w:val="center"/>
          </w:tcPr>
          <w:p w:rsidR="00837DCB" w:rsidRPr="007F08DC" w:rsidRDefault="00837DCB" w:rsidP="00837DCB">
            <w:pPr>
              <w:spacing w:after="0" w:line="240" w:lineRule="auto"/>
              <w:jc w:val="center"/>
              <w:rPr>
                <w:sz w:val="20"/>
                <w:szCs w:val="20"/>
              </w:rPr>
            </w:pPr>
            <w:r w:rsidRPr="007F08DC">
              <w:rPr>
                <w:sz w:val="20"/>
                <w:szCs w:val="20"/>
              </w:rPr>
              <w:t>CAMILA RAMIREZ</w:t>
            </w:r>
          </w:p>
          <w:p w:rsidR="00837DCB" w:rsidRPr="007F08DC" w:rsidRDefault="00837DCB" w:rsidP="00837DCB">
            <w:pPr>
              <w:spacing w:after="0" w:line="240" w:lineRule="auto"/>
              <w:jc w:val="center"/>
              <w:rPr>
                <w:sz w:val="20"/>
                <w:szCs w:val="20"/>
              </w:rPr>
            </w:pPr>
            <w:r w:rsidRPr="007F08DC">
              <w:rPr>
                <w:sz w:val="20"/>
                <w:szCs w:val="20"/>
              </w:rPr>
              <w:t>Estudiante</w:t>
            </w:r>
          </w:p>
          <w:p w:rsidR="00837DCB" w:rsidRPr="007F08DC" w:rsidRDefault="00837DCB" w:rsidP="00837DCB">
            <w:pPr>
              <w:spacing w:after="0" w:line="240" w:lineRule="auto"/>
              <w:jc w:val="center"/>
              <w:rPr>
                <w:sz w:val="20"/>
                <w:szCs w:val="20"/>
              </w:rPr>
            </w:pPr>
          </w:p>
        </w:tc>
      </w:tr>
      <w:tr w:rsidR="00837DCB" w:rsidRPr="00A330C7" w:rsidTr="00A330C7">
        <w:trPr>
          <w:trHeight w:val="553"/>
        </w:trPr>
        <w:tc>
          <w:tcPr>
            <w:tcW w:w="0" w:type="auto"/>
            <w:shd w:val="clear" w:color="auto" w:fill="FFFFFF"/>
          </w:tcPr>
          <w:p w:rsidR="00837DCB" w:rsidRPr="00A330C7" w:rsidRDefault="00837DCB" w:rsidP="00C82219">
            <w:pPr>
              <w:spacing w:after="0" w:line="240" w:lineRule="auto"/>
              <w:rPr>
                <w:rFonts w:eastAsia="Times New Roman" w:cs="Arial"/>
                <w:b/>
                <w:color w:val="000000"/>
                <w:sz w:val="20"/>
                <w:szCs w:val="20"/>
                <w:lang w:eastAsia="es-CO"/>
              </w:rPr>
            </w:pPr>
            <w:r w:rsidRPr="00A330C7">
              <w:rPr>
                <w:rFonts w:eastAsia="Times New Roman" w:cs="Arial"/>
                <w:b/>
                <w:color w:val="000000"/>
                <w:sz w:val="20"/>
                <w:szCs w:val="20"/>
                <w:lang w:eastAsia="es-CO"/>
              </w:rPr>
              <w:t>BRIGADAS CONTRA INCENDIOS</w:t>
            </w:r>
          </w:p>
        </w:tc>
        <w:tc>
          <w:tcPr>
            <w:tcW w:w="0" w:type="auto"/>
            <w:shd w:val="clear" w:color="auto" w:fill="FFFFFF"/>
          </w:tcPr>
          <w:p w:rsidR="00837DCB" w:rsidRPr="00A330C7" w:rsidRDefault="00837DCB" w:rsidP="00C82219">
            <w:pPr>
              <w:spacing w:after="0" w:line="240" w:lineRule="auto"/>
              <w:rPr>
                <w:rFonts w:cs="Arial"/>
                <w:sz w:val="20"/>
                <w:szCs w:val="20"/>
              </w:rPr>
            </w:pPr>
            <w:r w:rsidRPr="00A330C7">
              <w:rPr>
                <w:rFonts w:cs="Arial"/>
                <w:sz w:val="20"/>
                <w:szCs w:val="20"/>
              </w:rPr>
              <w:t xml:space="preserve">-Atender conatos de incendio para lo cual deberán recibir capacitación. </w:t>
            </w:r>
          </w:p>
          <w:p w:rsidR="00837DCB" w:rsidRPr="00A330C7" w:rsidRDefault="00837DCB" w:rsidP="00C82219">
            <w:pPr>
              <w:spacing w:after="0" w:line="240" w:lineRule="auto"/>
              <w:rPr>
                <w:rFonts w:cs="Arial"/>
                <w:sz w:val="20"/>
                <w:szCs w:val="20"/>
              </w:rPr>
            </w:pPr>
            <w:r w:rsidRPr="00A330C7">
              <w:rPr>
                <w:rFonts w:cs="Arial"/>
                <w:sz w:val="20"/>
                <w:szCs w:val="20"/>
              </w:rPr>
              <w:t xml:space="preserve">-Detectar y prevenir incendios dentro de las instalaciones de la escuela. </w:t>
            </w:r>
          </w:p>
          <w:p w:rsidR="00837DCB" w:rsidRPr="00A330C7" w:rsidRDefault="00837DCB" w:rsidP="00C82219">
            <w:pPr>
              <w:spacing w:after="0" w:line="240" w:lineRule="auto"/>
              <w:rPr>
                <w:rFonts w:cs="Arial"/>
                <w:sz w:val="20"/>
                <w:szCs w:val="20"/>
              </w:rPr>
            </w:pPr>
            <w:r w:rsidRPr="00A330C7">
              <w:rPr>
                <w:rFonts w:cs="Arial"/>
                <w:sz w:val="20"/>
                <w:szCs w:val="20"/>
              </w:rPr>
              <w:t>-Revisar el estado y ubicación de los extintores o sistemas contra incendio.       -Hacer inventario de recursos necesarios para atender incendios.</w:t>
            </w:r>
          </w:p>
          <w:p w:rsidR="00837DCB" w:rsidRPr="00A330C7" w:rsidRDefault="00837DCB" w:rsidP="00C82219">
            <w:pPr>
              <w:spacing w:after="0" w:line="240" w:lineRule="auto"/>
              <w:rPr>
                <w:rFonts w:cs="Arial"/>
                <w:sz w:val="20"/>
                <w:szCs w:val="20"/>
              </w:rPr>
            </w:pPr>
            <w:r w:rsidRPr="00A330C7">
              <w:rPr>
                <w:rFonts w:cs="Arial"/>
                <w:sz w:val="20"/>
                <w:szCs w:val="20"/>
              </w:rPr>
              <w:t xml:space="preserve">- Identificar puntos de abastecimiento de agua (hidrantes, pozos). </w:t>
            </w:r>
          </w:p>
          <w:p w:rsidR="00837DCB" w:rsidRPr="00A330C7" w:rsidRDefault="00837DCB" w:rsidP="00C82219">
            <w:pPr>
              <w:spacing w:after="0" w:line="240" w:lineRule="auto"/>
              <w:rPr>
                <w:rFonts w:cs="Arial"/>
                <w:sz w:val="20"/>
                <w:szCs w:val="20"/>
              </w:rPr>
            </w:pPr>
            <w:r w:rsidRPr="00A330C7">
              <w:rPr>
                <w:rFonts w:cs="Arial"/>
                <w:sz w:val="20"/>
                <w:szCs w:val="20"/>
              </w:rPr>
              <w:t>-Comunicar a los bomberos siempre en caso de incendio.</w:t>
            </w:r>
          </w:p>
        </w:tc>
        <w:tc>
          <w:tcPr>
            <w:tcW w:w="0" w:type="auto"/>
            <w:shd w:val="clear" w:color="auto" w:fill="FFFFFF"/>
            <w:vAlign w:val="center"/>
          </w:tcPr>
          <w:p w:rsidR="00837DCB" w:rsidRPr="007F08DC" w:rsidRDefault="00837DCB" w:rsidP="00837DCB">
            <w:pPr>
              <w:spacing w:after="0" w:line="240" w:lineRule="auto"/>
              <w:jc w:val="center"/>
              <w:rPr>
                <w:sz w:val="20"/>
                <w:szCs w:val="20"/>
              </w:rPr>
            </w:pPr>
            <w:r w:rsidRPr="007F08DC">
              <w:rPr>
                <w:sz w:val="20"/>
                <w:szCs w:val="20"/>
              </w:rPr>
              <w:t xml:space="preserve">JAVIER BAENA </w:t>
            </w:r>
          </w:p>
          <w:p w:rsidR="00837DCB" w:rsidRPr="007F08DC" w:rsidRDefault="00837DCB" w:rsidP="00837DCB">
            <w:pPr>
              <w:spacing w:after="0" w:line="240" w:lineRule="auto"/>
              <w:jc w:val="center"/>
              <w:rPr>
                <w:sz w:val="20"/>
                <w:szCs w:val="20"/>
              </w:rPr>
            </w:pPr>
            <w:r w:rsidRPr="007F08DC">
              <w:rPr>
                <w:sz w:val="20"/>
                <w:szCs w:val="20"/>
              </w:rPr>
              <w:t>Docente</w:t>
            </w:r>
          </w:p>
        </w:tc>
        <w:tc>
          <w:tcPr>
            <w:tcW w:w="0" w:type="auto"/>
            <w:shd w:val="clear" w:color="auto" w:fill="FFFFFF"/>
            <w:vAlign w:val="center"/>
          </w:tcPr>
          <w:p w:rsidR="00837DCB" w:rsidRPr="007F08DC" w:rsidRDefault="00837DCB" w:rsidP="00837DCB">
            <w:pPr>
              <w:spacing w:after="0" w:line="240" w:lineRule="auto"/>
              <w:jc w:val="center"/>
              <w:rPr>
                <w:sz w:val="20"/>
                <w:szCs w:val="20"/>
              </w:rPr>
            </w:pPr>
            <w:r w:rsidRPr="007F08DC">
              <w:rPr>
                <w:sz w:val="20"/>
                <w:szCs w:val="20"/>
              </w:rPr>
              <w:t xml:space="preserve">IVAN DARIO RAMÍREZ </w:t>
            </w:r>
          </w:p>
          <w:p w:rsidR="00837DCB" w:rsidRPr="007F08DC" w:rsidRDefault="00837DCB" w:rsidP="00837DCB">
            <w:pPr>
              <w:spacing w:after="0" w:line="240" w:lineRule="auto"/>
              <w:jc w:val="center"/>
              <w:rPr>
                <w:sz w:val="20"/>
                <w:szCs w:val="20"/>
              </w:rPr>
            </w:pPr>
            <w:r w:rsidRPr="007F08DC">
              <w:rPr>
                <w:sz w:val="20"/>
                <w:szCs w:val="20"/>
              </w:rPr>
              <w:t>Docente</w:t>
            </w:r>
          </w:p>
        </w:tc>
      </w:tr>
      <w:tr w:rsidR="00837DCB" w:rsidRPr="00A330C7" w:rsidTr="00A330C7">
        <w:trPr>
          <w:trHeight w:val="553"/>
        </w:trPr>
        <w:tc>
          <w:tcPr>
            <w:tcW w:w="0" w:type="auto"/>
            <w:shd w:val="clear" w:color="auto" w:fill="FFFFFF"/>
          </w:tcPr>
          <w:p w:rsidR="00837DCB" w:rsidRPr="00A330C7" w:rsidRDefault="00837DCB" w:rsidP="00C82219">
            <w:pPr>
              <w:spacing w:after="0" w:line="240" w:lineRule="auto"/>
              <w:rPr>
                <w:rFonts w:eastAsia="Times New Roman" w:cs="Arial"/>
                <w:b/>
                <w:color w:val="000000"/>
                <w:sz w:val="20"/>
                <w:szCs w:val="20"/>
                <w:lang w:eastAsia="es-CO"/>
              </w:rPr>
            </w:pPr>
            <w:r w:rsidRPr="00A330C7">
              <w:rPr>
                <w:rFonts w:eastAsia="Times New Roman" w:cs="Arial"/>
                <w:b/>
                <w:color w:val="000000"/>
                <w:sz w:val="20"/>
                <w:szCs w:val="20"/>
                <w:lang w:eastAsia="es-CO"/>
              </w:rPr>
              <w:t>BRIGADAS CONTROL TRÁFICO VEHICULAR</w:t>
            </w:r>
          </w:p>
        </w:tc>
        <w:tc>
          <w:tcPr>
            <w:tcW w:w="0" w:type="auto"/>
            <w:shd w:val="clear" w:color="auto" w:fill="FFFFFF"/>
          </w:tcPr>
          <w:p w:rsidR="00837DCB" w:rsidRPr="00A330C7" w:rsidRDefault="00837DCB" w:rsidP="00C82219">
            <w:pPr>
              <w:spacing w:after="0" w:line="240" w:lineRule="auto"/>
              <w:rPr>
                <w:rFonts w:cs="Arial"/>
                <w:sz w:val="20"/>
                <w:szCs w:val="20"/>
              </w:rPr>
            </w:pPr>
            <w:r w:rsidRPr="00A330C7">
              <w:rPr>
                <w:rFonts w:cs="Arial"/>
                <w:sz w:val="20"/>
                <w:szCs w:val="20"/>
              </w:rPr>
              <w:t>-Identificar los puntos críticos para el despeje de vías.</w:t>
            </w:r>
          </w:p>
          <w:p w:rsidR="00837DCB" w:rsidRPr="00A330C7" w:rsidRDefault="00837DCB" w:rsidP="00C82219">
            <w:pPr>
              <w:spacing w:after="0" w:line="240" w:lineRule="auto"/>
              <w:rPr>
                <w:rFonts w:cs="Arial"/>
                <w:sz w:val="20"/>
                <w:szCs w:val="20"/>
              </w:rPr>
            </w:pPr>
            <w:r w:rsidRPr="00A330C7">
              <w:rPr>
                <w:rFonts w:cs="Arial"/>
                <w:sz w:val="20"/>
                <w:szCs w:val="20"/>
              </w:rPr>
              <w:t>- Controlar la movilidad vehicular para evitar que ponga en riesgo a la comunidad educativa y/o garantizar la evacuación hacia puntos de encuentro externos a la escuela</w:t>
            </w:r>
          </w:p>
        </w:tc>
        <w:tc>
          <w:tcPr>
            <w:tcW w:w="0" w:type="auto"/>
            <w:shd w:val="clear" w:color="auto" w:fill="FFFFFF"/>
            <w:vAlign w:val="center"/>
          </w:tcPr>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 xml:space="preserve">MARIA YOLANDA MARTÍNEZ </w:t>
            </w:r>
          </w:p>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Docente</w:t>
            </w:r>
          </w:p>
        </w:tc>
        <w:tc>
          <w:tcPr>
            <w:tcW w:w="0" w:type="auto"/>
            <w:shd w:val="clear" w:color="auto" w:fill="FFFFFF"/>
            <w:vAlign w:val="center"/>
          </w:tcPr>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 xml:space="preserve">JANETH LOPEZ </w:t>
            </w:r>
          </w:p>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Docente</w:t>
            </w:r>
          </w:p>
        </w:tc>
      </w:tr>
      <w:tr w:rsidR="00837DCB" w:rsidRPr="00A330C7" w:rsidTr="00A330C7">
        <w:trPr>
          <w:trHeight w:val="553"/>
        </w:trPr>
        <w:tc>
          <w:tcPr>
            <w:tcW w:w="0" w:type="auto"/>
            <w:shd w:val="clear" w:color="auto" w:fill="FFFFFF"/>
          </w:tcPr>
          <w:p w:rsidR="00837DCB" w:rsidRPr="00A330C7" w:rsidRDefault="00837DCB" w:rsidP="00C82219">
            <w:pPr>
              <w:spacing w:after="0" w:line="240" w:lineRule="auto"/>
              <w:rPr>
                <w:rFonts w:eastAsia="Times New Roman" w:cs="Arial"/>
                <w:b/>
                <w:color w:val="000000"/>
                <w:sz w:val="20"/>
                <w:szCs w:val="20"/>
                <w:lang w:eastAsia="es-CO"/>
              </w:rPr>
            </w:pPr>
            <w:r w:rsidRPr="00A330C7">
              <w:rPr>
                <w:rFonts w:eastAsia="Times New Roman" w:cs="Arial"/>
                <w:b/>
                <w:color w:val="000000"/>
                <w:sz w:val="20"/>
                <w:szCs w:val="20"/>
                <w:lang w:eastAsia="es-CO"/>
              </w:rPr>
              <w:lastRenderedPageBreak/>
              <w:t>BRIGADAS SERVICIOS SANITARIOS</w:t>
            </w:r>
          </w:p>
        </w:tc>
        <w:tc>
          <w:tcPr>
            <w:tcW w:w="0" w:type="auto"/>
            <w:shd w:val="clear" w:color="auto" w:fill="FFFFFF"/>
          </w:tcPr>
          <w:p w:rsidR="00837DCB" w:rsidRPr="00A330C7" w:rsidRDefault="00837DCB" w:rsidP="00C82219">
            <w:pPr>
              <w:spacing w:after="0" w:line="240" w:lineRule="auto"/>
              <w:rPr>
                <w:rFonts w:cs="Arial"/>
                <w:sz w:val="20"/>
                <w:szCs w:val="20"/>
              </w:rPr>
            </w:pPr>
            <w:r w:rsidRPr="00A330C7">
              <w:rPr>
                <w:rFonts w:cs="Arial"/>
                <w:sz w:val="20"/>
                <w:szCs w:val="20"/>
              </w:rPr>
              <w:t xml:space="preserve">-Identificar focos de contaminación del agua y/o del aire. </w:t>
            </w:r>
          </w:p>
          <w:p w:rsidR="00837DCB" w:rsidRPr="00A330C7" w:rsidRDefault="00837DCB" w:rsidP="00C82219">
            <w:pPr>
              <w:spacing w:after="0" w:line="240" w:lineRule="auto"/>
              <w:rPr>
                <w:rFonts w:cs="Arial"/>
                <w:sz w:val="20"/>
                <w:szCs w:val="20"/>
              </w:rPr>
            </w:pPr>
            <w:r w:rsidRPr="00A330C7">
              <w:rPr>
                <w:rFonts w:cs="Arial"/>
                <w:sz w:val="20"/>
                <w:szCs w:val="20"/>
              </w:rPr>
              <w:t xml:space="preserve">-Implementar medidas de saneamiento básico. </w:t>
            </w:r>
          </w:p>
          <w:p w:rsidR="00837DCB" w:rsidRPr="00A330C7" w:rsidRDefault="00837DCB" w:rsidP="00C82219">
            <w:pPr>
              <w:spacing w:after="0" w:line="240" w:lineRule="auto"/>
              <w:rPr>
                <w:rFonts w:cs="Arial"/>
                <w:sz w:val="20"/>
                <w:szCs w:val="20"/>
              </w:rPr>
            </w:pPr>
            <w:r w:rsidRPr="00A330C7">
              <w:rPr>
                <w:rFonts w:cs="Arial"/>
                <w:sz w:val="20"/>
                <w:szCs w:val="20"/>
              </w:rPr>
              <w:t>-Coordinar la prestación de servicio de agua y energía siempre y cuando no representen un riesgo.</w:t>
            </w:r>
          </w:p>
        </w:tc>
        <w:tc>
          <w:tcPr>
            <w:tcW w:w="0" w:type="auto"/>
            <w:shd w:val="clear" w:color="auto" w:fill="FFFFFF"/>
            <w:vAlign w:val="center"/>
          </w:tcPr>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 xml:space="preserve">MARIA YOLANDA MARTÍNEZ </w:t>
            </w:r>
          </w:p>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Docente</w:t>
            </w:r>
          </w:p>
        </w:tc>
        <w:tc>
          <w:tcPr>
            <w:tcW w:w="0" w:type="auto"/>
            <w:shd w:val="clear" w:color="auto" w:fill="FFFFFF"/>
            <w:vAlign w:val="center"/>
          </w:tcPr>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 xml:space="preserve">JANETH LOPEZ </w:t>
            </w:r>
          </w:p>
          <w:p w:rsidR="00837DCB" w:rsidRPr="007F08DC" w:rsidRDefault="00837DCB" w:rsidP="00837DCB">
            <w:pPr>
              <w:spacing w:after="0" w:line="240" w:lineRule="auto"/>
              <w:jc w:val="center"/>
              <w:rPr>
                <w:rFonts w:eastAsia="Times New Roman" w:cs="Calibri"/>
                <w:color w:val="000000"/>
                <w:sz w:val="20"/>
                <w:szCs w:val="20"/>
                <w:lang w:eastAsia="es-CO"/>
              </w:rPr>
            </w:pPr>
            <w:r w:rsidRPr="007F08DC">
              <w:rPr>
                <w:rFonts w:eastAsia="Times New Roman" w:cs="Calibri"/>
                <w:color w:val="000000"/>
                <w:sz w:val="20"/>
                <w:szCs w:val="20"/>
                <w:lang w:eastAsia="es-CO"/>
              </w:rPr>
              <w:t>Docente</w:t>
            </w:r>
          </w:p>
        </w:tc>
      </w:tr>
      <w:tr w:rsidR="00837DCB" w:rsidRPr="00A330C7" w:rsidTr="00A330C7">
        <w:trPr>
          <w:trHeight w:val="553"/>
        </w:trPr>
        <w:tc>
          <w:tcPr>
            <w:tcW w:w="0" w:type="auto"/>
            <w:shd w:val="clear" w:color="auto" w:fill="FFFFFF"/>
          </w:tcPr>
          <w:p w:rsidR="00837DCB" w:rsidRPr="00A330C7" w:rsidRDefault="00837DCB" w:rsidP="00C82219">
            <w:pPr>
              <w:spacing w:after="0" w:line="240" w:lineRule="auto"/>
              <w:rPr>
                <w:rFonts w:eastAsia="Times New Roman" w:cs="Arial"/>
                <w:b/>
                <w:color w:val="000000"/>
                <w:sz w:val="20"/>
                <w:szCs w:val="20"/>
                <w:lang w:eastAsia="es-CO"/>
              </w:rPr>
            </w:pPr>
            <w:r w:rsidRPr="00A330C7">
              <w:rPr>
                <w:rFonts w:eastAsia="Times New Roman" w:cs="Arial"/>
                <w:b/>
                <w:color w:val="000000"/>
                <w:sz w:val="20"/>
                <w:szCs w:val="20"/>
                <w:lang w:eastAsia="es-CO"/>
              </w:rPr>
              <w:t>OTRAS BRIGADAS</w:t>
            </w:r>
          </w:p>
        </w:tc>
        <w:tc>
          <w:tcPr>
            <w:tcW w:w="0" w:type="auto"/>
            <w:shd w:val="clear" w:color="auto" w:fill="FFFFFF"/>
          </w:tcPr>
          <w:p w:rsidR="00837DCB" w:rsidRPr="00A330C7" w:rsidRDefault="00837DCB" w:rsidP="00C82219">
            <w:pPr>
              <w:spacing w:after="0" w:line="240" w:lineRule="auto"/>
              <w:rPr>
                <w:rFonts w:cs="Arial"/>
                <w:sz w:val="20"/>
                <w:szCs w:val="20"/>
              </w:rPr>
            </w:pPr>
            <w:r w:rsidRPr="00A330C7">
              <w:rPr>
                <w:rFonts w:cs="Arial"/>
                <w:sz w:val="20"/>
                <w:szCs w:val="20"/>
              </w:rPr>
              <w:t>Las que se requieran según las condiciones de la emergencia.</w:t>
            </w:r>
          </w:p>
        </w:tc>
        <w:tc>
          <w:tcPr>
            <w:tcW w:w="0" w:type="auto"/>
            <w:shd w:val="clear" w:color="auto" w:fill="FFFFFF"/>
            <w:vAlign w:val="center"/>
          </w:tcPr>
          <w:p w:rsidR="00837DCB" w:rsidRPr="007F08DC" w:rsidRDefault="00837DCB" w:rsidP="00837DCB">
            <w:pPr>
              <w:spacing w:after="0" w:line="240" w:lineRule="auto"/>
              <w:jc w:val="center"/>
              <w:rPr>
                <w:sz w:val="20"/>
                <w:szCs w:val="20"/>
              </w:rPr>
            </w:pPr>
          </w:p>
        </w:tc>
        <w:tc>
          <w:tcPr>
            <w:tcW w:w="0" w:type="auto"/>
            <w:shd w:val="clear" w:color="auto" w:fill="FFFFFF"/>
            <w:vAlign w:val="center"/>
          </w:tcPr>
          <w:p w:rsidR="00837DCB" w:rsidRPr="007F08DC" w:rsidRDefault="00837DCB" w:rsidP="00837DCB">
            <w:pPr>
              <w:spacing w:after="0" w:line="240" w:lineRule="auto"/>
              <w:jc w:val="center"/>
              <w:rPr>
                <w:sz w:val="20"/>
                <w:szCs w:val="20"/>
              </w:rPr>
            </w:pPr>
          </w:p>
        </w:tc>
      </w:tr>
    </w:tbl>
    <w:p w:rsidR="00D232AE" w:rsidRPr="00815CA9" w:rsidRDefault="00815CA9" w:rsidP="00C82219">
      <w:pPr>
        <w:pStyle w:val="Epgrafe"/>
        <w:jc w:val="center"/>
        <w:rPr>
          <w:color w:val="auto"/>
          <w:sz w:val="20"/>
          <w:lang w:eastAsia="es-MX"/>
        </w:rPr>
      </w:pPr>
      <w:bookmarkStart w:id="77" w:name="_Toc344032496"/>
      <w:r w:rsidRPr="00815CA9">
        <w:rPr>
          <w:color w:val="auto"/>
          <w:sz w:val="20"/>
        </w:rPr>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9</w:t>
      </w:r>
      <w:r w:rsidR="004F5597">
        <w:rPr>
          <w:color w:val="auto"/>
          <w:sz w:val="20"/>
        </w:rPr>
        <w:fldChar w:fldCharType="end"/>
      </w:r>
      <w:r w:rsidRPr="00815CA9">
        <w:rPr>
          <w:color w:val="auto"/>
          <w:sz w:val="20"/>
        </w:rPr>
        <w:t xml:space="preserve"> ORGANIZACIÓN PARA LA RESPUESTA A EMERGENCIAS EN LA INSTITUCIÓN EDUCATIVA </w:t>
      </w:r>
      <w:r w:rsidR="00837DCB" w:rsidRPr="00837DCB">
        <w:rPr>
          <w:color w:val="auto"/>
          <w:sz w:val="20"/>
        </w:rPr>
        <w:t>JOSÉ FÉLIX DE RESTREPO VÉLEZ</w:t>
      </w:r>
      <w:bookmarkEnd w:id="77"/>
    </w:p>
    <w:p w:rsidR="00107CA2" w:rsidRDefault="00107CA2" w:rsidP="00C82219">
      <w:pPr>
        <w:rPr>
          <w:lang w:eastAsia="es-MX"/>
        </w:rPr>
      </w:pPr>
    </w:p>
    <w:p w:rsidR="00D232AE" w:rsidRDefault="00D232AE" w:rsidP="00C82219">
      <w:pPr>
        <w:rPr>
          <w:rFonts w:cs="Arial"/>
          <w:color w:val="000000" w:themeColor="text1"/>
          <w:szCs w:val="24"/>
        </w:rPr>
        <w:sectPr w:rsidR="00D232AE" w:rsidSect="000D72E4">
          <w:headerReference w:type="default" r:id="rId45"/>
          <w:pgSz w:w="15840" w:h="12240" w:orient="landscape"/>
          <w:pgMar w:top="2268" w:right="1701" w:bottom="709" w:left="1701" w:header="708" w:footer="708" w:gutter="0"/>
          <w:cols w:space="708"/>
          <w:docGrid w:linePitch="360"/>
        </w:sectPr>
      </w:pPr>
    </w:p>
    <w:p w:rsidR="00A50345" w:rsidRPr="0093312C" w:rsidRDefault="00044E43" w:rsidP="00C82219">
      <w:pPr>
        <w:pStyle w:val="Ttulo1"/>
        <w:pageBreakBefore w:val="0"/>
        <w:numPr>
          <w:ilvl w:val="1"/>
          <w:numId w:val="27"/>
        </w:numPr>
        <w:tabs>
          <w:tab w:val="left" w:pos="1134"/>
        </w:tabs>
        <w:jc w:val="both"/>
      </w:pPr>
      <w:bookmarkStart w:id="78" w:name="_Toc344032590"/>
      <w:r w:rsidRPr="0093312C">
        <w:lastRenderedPageBreak/>
        <w:t>SERVICIOS EXTERNOS DE RESPUESTA A EMERGENCIAS</w:t>
      </w:r>
      <w:bookmarkEnd w:id="78"/>
      <w:r w:rsidR="00696CEF" w:rsidRPr="0093312C">
        <w:t xml:space="preserve"> </w:t>
      </w:r>
    </w:p>
    <w:p w:rsidR="00D232AE" w:rsidRDefault="00F96782" w:rsidP="00C82219">
      <w:pPr>
        <w:rPr>
          <w:u w:val="single"/>
        </w:rPr>
      </w:pPr>
      <w:r w:rsidRPr="0093312C">
        <w:rPr>
          <w:lang w:eastAsia="es-MX"/>
        </w:rPr>
        <w:t xml:space="preserve">En caso que se supere la capacidad de respuesta de la </w:t>
      </w:r>
      <w:r w:rsidR="009B0387">
        <w:rPr>
          <w:lang w:eastAsia="es-MX"/>
        </w:rPr>
        <w:t>institución educativa</w:t>
      </w:r>
      <w:r w:rsidRPr="0093312C">
        <w:rPr>
          <w:lang w:eastAsia="es-MX"/>
        </w:rPr>
        <w:t xml:space="preserve"> se debe acudir a los servicios de respuesta de instituciones externas que existan en el municipio; estos servicios y quienes los ofertan deben ser plenamente identificados con anterioridad, como se muestra en el siguiente formato.</w:t>
      </w:r>
      <w:r w:rsidR="00107CA2">
        <w:rPr>
          <w:u w:val="single"/>
        </w:rPr>
        <w:t xml:space="preserve"> </w:t>
      </w:r>
    </w:p>
    <w:tbl>
      <w:tblPr>
        <w:tblW w:w="10275"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41"/>
        <w:gridCol w:w="4137"/>
        <w:gridCol w:w="2997"/>
      </w:tblGrid>
      <w:tr w:rsidR="00107CA2" w:rsidRPr="00A330C7" w:rsidTr="00A330C7">
        <w:trPr>
          <w:trHeight w:val="530"/>
          <w:tblHeader/>
        </w:trPr>
        <w:tc>
          <w:tcPr>
            <w:tcW w:w="3141" w:type="dxa"/>
            <w:shd w:val="clear" w:color="auto" w:fill="D9D9D9"/>
          </w:tcPr>
          <w:p w:rsidR="00107CA2" w:rsidRPr="00A330C7" w:rsidRDefault="00107CA2" w:rsidP="00C82219">
            <w:pPr>
              <w:spacing w:after="0" w:line="240" w:lineRule="auto"/>
              <w:jc w:val="center"/>
              <w:rPr>
                <w:rFonts w:cs="Arial"/>
                <w:b/>
                <w:color w:val="000000"/>
                <w:sz w:val="20"/>
                <w:szCs w:val="20"/>
              </w:rPr>
            </w:pPr>
            <w:r w:rsidRPr="00A330C7">
              <w:rPr>
                <w:rFonts w:cs="Arial"/>
                <w:b/>
                <w:color w:val="000000"/>
                <w:sz w:val="20"/>
                <w:szCs w:val="20"/>
              </w:rPr>
              <w:t>Institución Responsable</w:t>
            </w:r>
          </w:p>
        </w:tc>
        <w:tc>
          <w:tcPr>
            <w:tcW w:w="4137" w:type="dxa"/>
            <w:shd w:val="clear" w:color="auto" w:fill="D9D9D9"/>
          </w:tcPr>
          <w:p w:rsidR="00107CA2" w:rsidRPr="00A330C7" w:rsidRDefault="00107CA2" w:rsidP="00C82219">
            <w:pPr>
              <w:spacing w:after="0" w:line="240" w:lineRule="auto"/>
              <w:jc w:val="center"/>
              <w:rPr>
                <w:rFonts w:cs="Arial"/>
                <w:b/>
                <w:color w:val="000000"/>
                <w:sz w:val="20"/>
                <w:szCs w:val="20"/>
              </w:rPr>
            </w:pPr>
            <w:r w:rsidRPr="00A330C7">
              <w:rPr>
                <w:rFonts w:cs="Arial"/>
                <w:b/>
                <w:color w:val="000000"/>
                <w:sz w:val="20"/>
                <w:szCs w:val="20"/>
              </w:rPr>
              <w:t>Nombre y teléfono del contacto principal</w:t>
            </w:r>
          </w:p>
        </w:tc>
        <w:tc>
          <w:tcPr>
            <w:tcW w:w="2997" w:type="dxa"/>
            <w:shd w:val="clear" w:color="auto" w:fill="D9D9D9"/>
          </w:tcPr>
          <w:p w:rsidR="00107CA2" w:rsidRPr="00A330C7" w:rsidRDefault="00107CA2" w:rsidP="00C82219">
            <w:pPr>
              <w:spacing w:after="0" w:line="240" w:lineRule="auto"/>
              <w:rPr>
                <w:rFonts w:cs="Arial"/>
                <w:b/>
                <w:color w:val="000000"/>
                <w:sz w:val="20"/>
                <w:szCs w:val="20"/>
              </w:rPr>
            </w:pPr>
            <w:r w:rsidRPr="00A330C7">
              <w:rPr>
                <w:rFonts w:cs="Arial"/>
                <w:b/>
                <w:color w:val="000000"/>
                <w:sz w:val="20"/>
                <w:szCs w:val="20"/>
              </w:rPr>
              <w:t>Suplente o segundo contacto</w:t>
            </w:r>
          </w:p>
        </w:tc>
      </w:tr>
      <w:tr w:rsidR="00837DCB" w:rsidRPr="00A330C7" w:rsidTr="00A330C7">
        <w:trPr>
          <w:trHeight w:val="928"/>
        </w:trPr>
        <w:tc>
          <w:tcPr>
            <w:tcW w:w="3141" w:type="dxa"/>
            <w:shd w:val="clear" w:color="auto" w:fill="auto"/>
          </w:tcPr>
          <w:p w:rsidR="00837DCB" w:rsidRPr="00837DCB" w:rsidRDefault="00837DCB" w:rsidP="00837DCB">
            <w:pPr>
              <w:spacing w:after="0" w:line="240" w:lineRule="auto"/>
              <w:rPr>
                <w:rFonts w:cs="Arial"/>
                <w:b/>
                <w:color w:val="000000"/>
                <w:sz w:val="20"/>
                <w:szCs w:val="20"/>
              </w:rPr>
            </w:pPr>
            <w:r w:rsidRPr="00837DCB">
              <w:rPr>
                <w:rFonts w:cs="Arial"/>
                <w:color w:val="000000"/>
                <w:sz w:val="20"/>
                <w:szCs w:val="20"/>
              </w:rPr>
              <w:t>Cuerpo de bomberos</w:t>
            </w:r>
          </w:p>
        </w:tc>
        <w:tc>
          <w:tcPr>
            <w:tcW w:w="4137" w:type="dxa"/>
            <w:shd w:val="clear" w:color="auto" w:fill="auto"/>
          </w:tcPr>
          <w:p w:rsidR="00837DCB" w:rsidRPr="00837DCB" w:rsidRDefault="00837DCB" w:rsidP="00837DCB">
            <w:pPr>
              <w:pStyle w:val="Prrafodelista"/>
              <w:spacing w:after="0" w:line="240" w:lineRule="auto"/>
              <w:ind w:left="0"/>
              <w:jc w:val="center"/>
              <w:rPr>
                <w:rFonts w:cs="Arial"/>
                <w:color w:val="000000"/>
                <w:sz w:val="20"/>
                <w:szCs w:val="20"/>
              </w:rPr>
            </w:pPr>
            <w:r w:rsidRPr="00837DCB">
              <w:rPr>
                <w:rFonts w:cs="Arial"/>
                <w:color w:val="000000"/>
                <w:sz w:val="20"/>
                <w:szCs w:val="20"/>
              </w:rPr>
              <w:t>Contacto: Comandante Jhon Jairo Atehortua</w:t>
            </w:r>
          </w:p>
          <w:p w:rsidR="00837DCB" w:rsidRPr="00837DCB" w:rsidRDefault="00837DCB" w:rsidP="00837DCB">
            <w:pPr>
              <w:pStyle w:val="Prrafodelista"/>
              <w:spacing w:after="0" w:line="240" w:lineRule="auto"/>
              <w:ind w:left="12"/>
              <w:jc w:val="center"/>
              <w:rPr>
                <w:rFonts w:cs="Arial"/>
                <w:color w:val="000000"/>
                <w:sz w:val="20"/>
                <w:szCs w:val="20"/>
              </w:rPr>
            </w:pPr>
            <w:r w:rsidRPr="00837DCB">
              <w:rPr>
                <w:rFonts w:cs="Arial"/>
                <w:color w:val="000000"/>
                <w:sz w:val="20"/>
                <w:szCs w:val="20"/>
              </w:rPr>
              <w:t>Teléfono: 2883566/ 288 00 33</w:t>
            </w:r>
          </w:p>
        </w:tc>
        <w:tc>
          <w:tcPr>
            <w:tcW w:w="299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tc>
      </w:tr>
      <w:tr w:rsidR="00837DCB" w:rsidRPr="00A330C7" w:rsidTr="00A330C7">
        <w:trPr>
          <w:trHeight w:val="505"/>
        </w:trPr>
        <w:tc>
          <w:tcPr>
            <w:tcW w:w="3141" w:type="dxa"/>
            <w:shd w:val="clear" w:color="auto" w:fill="auto"/>
          </w:tcPr>
          <w:p w:rsidR="00837DCB" w:rsidRPr="00837DCB" w:rsidRDefault="00837DCB" w:rsidP="00837DCB">
            <w:pPr>
              <w:spacing w:after="0" w:line="240" w:lineRule="auto"/>
              <w:rPr>
                <w:rFonts w:cs="Arial"/>
                <w:b/>
                <w:color w:val="000000"/>
                <w:sz w:val="20"/>
                <w:szCs w:val="20"/>
              </w:rPr>
            </w:pPr>
            <w:r w:rsidRPr="00837DCB">
              <w:rPr>
                <w:rFonts w:cs="Arial"/>
                <w:color w:val="000000"/>
                <w:sz w:val="20"/>
                <w:szCs w:val="20"/>
              </w:rPr>
              <w:t>Centro de salud</w:t>
            </w:r>
          </w:p>
        </w:tc>
        <w:tc>
          <w:tcPr>
            <w:tcW w:w="413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tc>
        <w:tc>
          <w:tcPr>
            <w:tcW w:w="299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tc>
      </w:tr>
      <w:tr w:rsidR="00837DCB" w:rsidRPr="00A330C7" w:rsidTr="00A330C7">
        <w:trPr>
          <w:trHeight w:val="749"/>
        </w:trPr>
        <w:tc>
          <w:tcPr>
            <w:tcW w:w="3141" w:type="dxa"/>
            <w:shd w:val="clear" w:color="auto" w:fill="auto"/>
          </w:tcPr>
          <w:p w:rsidR="00837DCB" w:rsidRPr="00837DCB" w:rsidRDefault="00837DCB" w:rsidP="00837DCB">
            <w:pPr>
              <w:spacing w:after="0" w:line="240" w:lineRule="auto"/>
              <w:rPr>
                <w:rFonts w:cs="Arial"/>
                <w:b/>
                <w:color w:val="000000"/>
                <w:sz w:val="20"/>
                <w:szCs w:val="20"/>
              </w:rPr>
            </w:pPr>
            <w:r w:rsidRPr="00837DCB">
              <w:rPr>
                <w:rFonts w:cs="Arial"/>
                <w:color w:val="000000"/>
                <w:sz w:val="20"/>
                <w:szCs w:val="20"/>
              </w:rPr>
              <w:t>Hospital</w:t>
            </w:r>
          </w:p>
        </w:tc>
        <w:tc>
          <w:tcPr>
            <w:tcW w:w="4137" w:type="dxa"/>
            <w:shd w:val="clear" w:color="auto" w:fill="auto"/>
          </w:tcPr>
          <w:p w:rsidR="00837DCB" w:rsidRPr="00837DCB" w:rsidRDefault="00837DCB" w:rsidP="00837DCB">
            <w:pPr>
              <w:pStyle w:val="Default"/>
              <w:jc w:val="center"/>
              <w:rPr>
                <w:rFonts w:ascii="Arial" w:hAnsi="Arial" w:cs="Arial"/>
                <w:sz w:val="20"/>
                <w:szCs w:val="20"/>
              </w:rPr>
            </w:pPr>
            <w:r w:rsidRPr="00837DCB">
              <w:rPr>
                <w:rFonts w:ascii="Arial" w:hAnsi="Arial" w:cs="Arial"/>
                <w:sz w:val="20"/>
                <w:szCs w:val="20"/>
              </w:rPr>
              <w:t>E.S.E. Hospital Venancio Diaz Diaz de Sabaneta</w:t>
            </w:r>
          </w:p>
          <w:p w:rsidR="00837DCB" w:rsidRPr="00837DCB" w:rsidRDefault="00837DCB" w:rsidP="00837DCB">
            <w:pPr>
              <w:pStyle w:val="Default"/>
              <w:jc w:val="center"/>
              <w:rPr>
                <w:rFonts w:ascii="Arial" w:hAnsi="Arial" w:cs="Arial"/>
                <w:sz w:val="20"/>
                <w:szCs w:val="20"/>
              </w:rPr>
            </w:pPr>
            <w:r w:rsidRPr="00837DCB">
              <w:rPr>
                <w:rFonts w:ascii="Arial" w:hAnsi="Arial" w:cs="Arial"/>
                <w:sz w:val="20"/>
                <w:szCs w:val="20"/>
              </w:rPr>
              <w:t>Carrera 46b No. 77 Sur- 36</w:t>
            </w:r>
          </w:p>
          <w:p w:rsidR="00837DCB" w:rsidRPr="00837DCB" w:rsidRDefault="00837DCB" w:rsidP="00837DCB">
            <w:pPr>
              <w:pStyle w:val="Default"/>
              <w:jc w:val="center"/>
              <w:rPr>
                <w:rFonts w:ascii="Arial" w:hAnsi="Arial" w:cs="Arial"/>
                <w:sz w:val="20"/>
                <w:szCs w:val="20"/>
              </w:rPr>
            </w:pPr>
            <w:r w:rsidRPr="00837DCB">
              <w:rPr>
                <w:rFonts w:ascii="Arial" w:hAnsi="Arial" w:cs="Arial"/>
                <w:sz w:val="20"/>
                <w:szCs w:val="20"/>
              </w:rPr>
              <w:t>Teléfono: 2889701</w:t>
            </w:r>
          </w:p>
        </w:tc>
        <w:tc>
          <w:tcPr>
            <w:tcW w:w="299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tc>
      </w:tr>
      <w:tr w:rsidR="00837DCB" w:rsidRPr="00A330C7" w:rsidTr="00A330C7">
        <w:trPr>
          <w:trHeight w:val="745"/>
        </w:trPr>
        <w:tc>
          <w:tcPr>
            <w:tcW w:w="3141" w:type="dxa"/>
            <w:shd w:val="clear" w:color="auto" w:fill="auto"/>
          </w:tcPr>
          <w:p w:rsidR="00837DCB" w:rsidRPr="00837DCB" w:rsidRDefault="00837DCB" w:rsidP="00837DCB">
            <w:pPr>
              <w:spacing w:after="0" w:line="240" w:lineRule="auto"/>
              <w:rPr>
                <w:rFonts w:cs="Arial"/>
                <w:color w:val="000000"/>
                <w:sz w:val="20"/>
                <w:szCs w:val="20"/>
              </w:rPr>
            </w:pPr>
            <w:r w:rsidRPr="00837DCB">
              <w:rPr>
                <w:rFonts w:cs="Arial"/>
                <w:color w:val="000000"/>
                <w:sz w:val="20"/>
                <w:szCs w:val="20"/>
              </w:rPr>
              <w:t>Policía</w:t>
            </w:r>
          </w:p>
        </w:tc>
        <w:tc>
          <w:tcPr>
            <w:tcW w:w="413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p w:rsidR="00837DCB" w:rsidRPr="00837DCB" w:rsidRDefault="00837DCB" w:rsidP="00837DCB">
            <w:pPr>
              <w:pStyle w:val="Prrafodelista"/>
              <w:spacing w:after="0" w:line="240" w:lineRule="auto"/>
              <w:jc w:val="center"/>
              <w:rPr>
                <w:rFonts w:cs="Arial"/>
                <w:color w:val="000000"/>
                <w:sz w:val="20"/>
                <w:szCs w:val="20"/>
              </w:rPr>
            </w:pPr>
            <w:r w:rsidRPr="00837DCB">
              <w:rPr>
                <w:rFonts w:cs="Arial"/>
                <w:color w:val="000000"/>
                <w:sz w:val="20"/>
                <w:szCs w:val="20"/>
              </w:rPr>
              <w:t>Teléfonos: 2880023 – 2886204</w:t>
            </w:r>
          </w:p>
        </w:tc>
        <w:tc>
          <w:tcPr>
            <w:tcW w:w="299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tc>
      </w:tr>
      <w:tr w:rsidR="00837DCB" w:rsidRPr="00A330C7" w:rsidTr="00A330C7">
        <w:trPr>
          <w:trHeight w:val="741"/>
        </w:trPr>
        <w:tc>
          <w:tcPr>
            <w:tcW w:w="3141" w:type="dxa"/>
            <w:shd w:val="clear" w:color="auto" w:fill="auto"/>
          </w:tcPr>
          <w:p w:rsidR="00837DCB" w:rsidRPr="00837DCB" w:rsidRDefault="00837DCB" w:rsidP="00837DCB">
            <w:pPr>
              <w:spacing w:after="0" w:line="240" w:lineRule="auto"/>
              <w:rPr>
                <w:rFonts w:cs="Arial"/>
                <w:b/>
                <w:color w:val="000000"/>
                <w:sz w:val="20"/>
                <w:szCs w:val="20"/>
              </w:rPr>
            </w:pPr>
            <w:r w:rsidRPr="00837DCB">
              <w:rPr>
                <w:rFonts w:cs="Arial"/>
                <w:color w:val="000000"/>
                <w:sz w:val="20"/>
                <w:szCs w:val="20"/>
              </w:rPr>
              <w:t>Policía de tránsito</w:t>
            </w:r>
          </w:p>
        </w:tc>
        <w:tc>
          <w:tcPr>
            <w:tcW w:w="4137" w:type="dxa"/>
            <w:shd w:val="clear" w:color="auto" w:fill="auto"/>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882"/>
              <w:gridCol w:w="39"/>
            </w:tblGrid>
            <w:tr w:rsidR="00837DCB" w:rsidRPr="00837DCB" w:rsidTr="00837DCB">
              <w:trPr>
                <w:tblCellSpacing w:w="0" w:type="dxa"/>
              </w:trPr>
              <w:tc>
                <w:tcPr>
                  <w:tcW w:w="0" w:type="auto"/>
                  <w:vAlign w:val="center"/>
                  <w:hideMark/>
                </w:tcPr>
                <w:p w:rsidR="00837DCB" w:rsidRPr="00837DCB" w:rsidRDefault="00837DCB" w:rsidP="00837DCB">
                  <w:pPr>
                    <w:spacing w:after="0" w:line="240" w:lineRule="auto"/>
                    <w:jc w:val="center"/>
                    <w:rPr>
                      <w:rFonts w:cs="Arial"/>
                      <w:color w:val="000000"/>
                      <w:sz w:val="20"/>
                      <w:szCs w:val="20"/>
                    </w:rPr>
                  </w:pPr>
                  <w:r w:rsidRPr="00837DCB">
                    <w:rPr>
                      <w:rFonts w:cs="Arial"/>
                      <w:sz w:val="20"/>
                      <w:szCs w:val="20"/>
                    </w:rPr>
                    <w:t>Contacto: Edgar Darío Carmona Correa</w:t>
                  </w:r>
                </w:p>
                <w:p w:rsidR="00837DCB" w:rsidRPr="00837DCB" w:rsidRDefault="00837DCB" w:rsidP="00837DCB">
                  <w:pPr>
                    <w:spacing w:after="0" w:line="240" w:lineRule="auto"/>
                    <w:jc w:val="center"/>
                    <w:rPr>
                      <w:rFonts w:cs="Arial"/>
                      <w:sz w:val="20"/>
                      <w:szCs w:val="20"/>
                    </w:rPr>
                  </w:pPr>
                  <w:r w:rsidRPr="00837DCB">
                    <w:rPr>
                      <w:rFonts w:cs="Arial"/>
                      <w:color w:val="000000"/>
                      <w:sz w:val="20"/>
                      <w:szCs w:val="20"/>
                    </w:rPr>
                    <w:t>Teléfono: 288 18 38</w:t>
                  </w:r>
                </w:p>
              </w:tc>
              <w:tc>
                <w:tcPr>
                  <w:tcW w:w="0" w:type="auto"/>
                  <w:vAlign w:val="center"/>
                  <w:hideMark/>
                </w:tcPr>
                <w:p w:rsidR="00837DCB" w:rsidRPr="00837DCB" w:rsidRDefault="00837DCB" w:rsidP="00837DCB">
                  <w:pPr>
                    <w:spacing w:after="0" w:line="240" w:lineRule="auto"/>
                    <w:rPr>
                      <w:rFonts w:cs="Arial"/>
                      <w:sz w:val="20"/>
                      <w:szCs w:val="20"/>
                    </w:rPr>
                  </w:pPr>
                </w:p>
                <w:p w:rsidR="00837DCB" w:rsidRPr="00837DCB" w:rsidRDefault="00837DCB" w:rsidP="00837DCB">
                  <w:pPr>
                    <w:spacing w:after="0" w:line="240" w:lineRule="auto"/>
                    <w:rPr>
                      <w:rFonts w:cs="Arial"/>
                      <w:sz w:val="20"/>
                      <w:szCs w:val="20"/>
                    </w:rPr>
                  </w:pPr>
                </w:p>
                <w:p w:rsidR="00837DCB" w:rsidRPr="00837DCB" w:rsidRDefault="00837DCB" w:rsidP="00837DCB">
                  <w:pPr>
                    <w:spacing w:after="0" w:line="240" w:lineRule="auto"/>
                    <w:rPr>
                      <w:rFonts w:cs="Arial"/>
                      <w:sz w:val="20"/>
                      <w:szCs w:val="20"/>
                    </w:rPr>
                  </w:pPr>
                </w:p>
              </w:tc>
            </w:tr>
          </w:tbl>
          <w:p w:rsidR="00837DCB" w:rsidRPr="00837DCB" w:rsidRDefault="00837DCB" w:rsidP="00837DCB">
            <w:pPr>
              <w:pStyle w:val="Prrafodelista"/>
              <w:spacing w:after="0" w:line="240" w:lineRule="auto"/>
              <w:jc w:val="center"/>
              <w:rPr>
                <w:rFonts w:cs="Arial"/>
                <w:color w:val="000000"/>
                <w:sz w:val="20"/>
                <w:szCs w:val="20"/>
              </w:rPr>
            </w:pPr>
          </w:p>
        </w:tc>
        <w:tc>
          <w:tcPr>
            <w:tcW w:w="299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tc>
      </w:tr>
      <w:tr w:rsidR="00837DCB" w:rsidRPr="00A330C7" w:rsidTr="00A330C7">
        <w:trPr>
          <w:trHeight w:val="752"/>
        </w:trPr>
        <w:tc>
          <w:tcPr>
            <w:tcW w:w="3141" w:type="dxa"/>
            <w:shd w:val="clear" w:color="auto" w:fill="auto"/>
          </w:tcPr>
          <w:p w:rsidR="00837DCB" w:rsidRPr="00837DCB" w:rsidRDefault="00837DCB" w:rsidP="00837DCB">
            <w:pPr>
              <w:spacing w:after="0" w:line="240" w:lineRule="auto"/>
              <w:rPr>
                <w:rFonts w:cs="Arial"/>
                <w:b/>
                <w:color w:val="000000"/>
                <w:sz w:val="20"/>
                <w:szCs w:val="20"/>
              </w:rPr>
            </w:pPr>
            <w:r w:rsidRPr="00837DCB">
              <w:rPr>
                <w:rFonts w:cs="Arial"/>
                <w:color w:val="000000"/>
                <w:sz w:val="20"/>
                <w:szCs w:val="20"/>
              </w:rPr>
              <w:t>Empresas de servicios públicos</w:t>
            </w:r>
          </w:p>
        </w:tc>
        <w:tc>
          <w:tcPr>
            <w:tcW w:w="413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p w:rsidR="00837DCB" w:rsidRPr="00837DCB" w:rsidRDefault="00837DCB" w:rsidP="00837DCB">
            <w:pPr>
              <w:pStyle w:val="Prrafodelista"/>
              <w:spacing w:after="0" w:line="240" w:lineRule="auto"/>
              <w:jc w:val="center"/>
              <w:rPr>
                <w:rFonts w:cs="Arial"/>
                <w:color w:val="000000"/>
                <w:sz w:val="20"/>
                <w:szCs w:val="20"/>
              </w:rPr>
            </w:pPr>
            <w:r w:rsidRPr="00837DCB">
              <w:rPr>
                <w:rFonts w:cs="Arial"/>
                <w:color w:val="000000"/>
                <w:sz w:val="20"/>
                <w:szCs w:val="20"/>
              </w:rPr>
              <w:t xml:space="preserve">EPM </w:t>
            </w:r>
          </w:p>
          <w:p w:rsidR="00837DCB" w:rsidRPr="00837DCB" w:rsidRDefault="00837DCB" w:rsidP="00837DCB">
            <w:pPr>
              <w:pStyle w:val="Prrafodelista"/>
              <w:spacing w:after="0" w:line="240" w:lineRule="auto"/>
              <w:jc w:val="center"/>
              <w:rPr>
                <w:rFonts w:cs="Arial"/>
                <w:color w:val="000000"/>
                <w:sz w:val="20"/>
                <w:szCs w:val="20"/>
              </w:rPr>
            </w:pPr>
            <w:r w:rsidRPr="00837DCB">
              <w:rPr>
                <w:rFonts w:cs="Arial"/>
                <w:color w:val="000000"/>
                <w:sz w:val="20"/>
                <w:szCs w:val="20"/>
              </w:rPr>
              <w:t>Teléfono: 4444115</w:t>
            </w:r>
          </w:p>
          <w:p w:rsidR="00837DCB" w:rsidRPr="00837DCB" w:rsidRDefault="00837DCB" w:rsidP="00837DCB">
            <w:pPr>
              <w:pStyle w:val="Prrafodelista"/>
              <w:spacing w:after="0" w:line="240" w:lineRule="auto"/>
              <w:jc w:val="center"/>
              <w:rPr>
                <w:rFonts w:cs="Arial"/>
                <w:color w:val="000000"/>
                <w:sz w:val="20"/>
                <w:szCs w:val="20"/>
              </w:rPr>
            </w:pPr>
          </w:p>
          <w:p w:rsidR="00837DCB" w:rsidRPr="00837DCB" w:rsidRDefault="00837DCB" w:rsidP="00837DCB">
            <w:pPr>
              <w:pStyle w:val="Prrafodelista"/>
              <w:spacing w:after="0" w:line="240" w:lineRule="auto"/>
              <w:jc w:val="center"/>
              <w:rPr>
                <w:rFonts w:cs="Arial"/>
                <w:color w:val="000000"/>
                <w:sz w:val="20"/>
                <w:szCs w:val="20"/>
              </w:rPr>
            </w:pPr>
            <w:r w:rsidRPr="00837DCB">
              <w:rPr>
                <w:rFonts w:cs="Arial"/>
                <w:color w:val="000000"/>
                <w:sz w:val="20"/>
                <w:szCs w:val="20"/>
              </w:rPr>
              <w:t>Empresa de alumbrado</w:t>
            </w:r>
          </w:p>
          <w:p w:rsidR="00837DCB" w:rsidRPr="00837DCB" w:rsidRDefault="00837DCB" w:rsidP="00837DCB">
            <w:pPr>
              <w:pStyle w:val="Prrafodelista"/>
              <w:spacing w:after="0" w:line="240" w:lineRule="auto"/>
              <w:jc w:val="center"/>
              <w:rPr>
                <w:rFonts w:cs="Arial"/>
                <w:color w:val="000000"/>
                <w:sz w:val="20"/>
                <w:szCs w:val="20"/>
              </w:rPr>
            </w:pPr>
            <w:r w:rsidRPr="00837DCB">
              <w:rPr>
                <w:rFonts w:cs="Arial"/>
                <w:color w:val="000000"/>
                <w:sz w:val="20"/>
                <w:szCs w:val="20"/>
              </w:rPr>
              <w:t>Teléfono: 378 18 05</w:t>
            </w:r>
          </w:p>
        </w:tc>
        <w:tc>
          <w:tcPr>
            <w:tcW w:w="299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tc>
      </w:tr>
      <w:tr w:rsidR="00837DCB" w:rsidRPr="00A330C7" w:rsidTr="00A330C7">
        <w:trPr>
          <w:trHeight w:val="501"/>
        </w:trPr>
        <w:tc>
          <w:tcPr>
            <w:tcW w:w="3141" w:type="dxa"/>
            <w:shd w:val="clear" w:color="auto" w:fill="auto"/>
          </w:tcPr>
          <w:p w:rsidR="00837DCB" w:rsidRPr="00837DCB" w:rsidRDefault="00837DCB" w:rsidP="00837DCB">
            <w:pPr>
              <w:spacing w:after="0" w:line="240" w:lineRule="auto"/>
              <w:rPr>
                <w:rFonts w:cs="Arial"/>
                <w:b/>
                <w:color w:val="000000"/>
                <w:sz w:val="20"/>
                <w:szCs w:val="20"/>
              </w:rPr>
            </w:pPr>
            <w:r w:rsidRPr="00837DCB">
              <w:rPr>
                <w:rFonts w:cs="Arial"/>
                <w:color w:val="000000"/>
                <w:sz w:val="20"/>
                <w:szCs w:val="20"/>
              </w:rPr>
              <w:t>Juntas de Defensa Civil</w:t>
            </w:r>
          </w:p>
        </w:tc>
        <w:tc>
          <w:tcPr>
            <w:tcW w:w="413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tc>
        <w:tc>
          <w:tcPr>
            <w:tcW w:w="299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tc>
      </w:tr>
      <w:tr w:rsidR="00837DCB" w:rsidRPr="00A330C7" w:rsidTr="00A330C7">
        <w:trPr>
          <w:trHeight w:val="744"/>
        </w:trPr>
        <w:tc>
          <w:tcPr>
            <w:tcW w:w="3141" w:type="dxa"/>
            <w:shd w:val="clear" w:color="auto" w:fill="auto"/>
          </w:tcPr>
          <w:p w:rsidR="00837DCB" w:rsidRPr="00837DCB" w:rsidRDefault="00837DCB" w:rsidP="00837DCB">
            <w:pPr>
              <w:spacing w:after="0" w:line="240" w:lineRule="auto"/>
              <w:rPr>
                <w:rFonts w:cs="Arial"/>
                <w:b/>
                <w:color w:val="000000"/>
                <w:sz w:val="20"/>
                <w:szCs w:val="20"/>
              </w:rPr>
            </w:pPr>
            <w:r w:rsidRPr="00837DCB">
              <w:rPr>
                <w:rFonts w:cs="Arial"/>
                <w:color w:val="000000"/>
                <w:sz w:val="20"/>
                <w:szCs w:val="20"/>
              </w:rPr>
              <w:t>Alcaldía</w:t>
            </w:r>
          </w:p>
        </w:tc>
        <w:tc>
          <w:tcPr>
            <w:tcW w:w="4137" w:type="dxa"/>
            <w:shd w:val="clear" w:color="auto" w:fill="auto"/>
          </w:tcPr>
          <w:p w:rsidR="00837DCB" w:rsidRPr="00837DCB" w:rsidRDefault="00837DCB" w:rsidP="00837DCB">
            <w:pPr>
              <w:pStyle w:val="Prrafodelista"/>
              <w:spacing w:after="0" w:line="240" w:lineRule="auto"/>
              <w:ind w:left="0"/>
              <w:jc w:val="center"/>
              <w:rPr>
                <w:rFonts w:cs="Arial"/>
                <w:color w:val="000000"/>
                <w:sz w:val="20"/>
                <w:szCs w:val="20"/>
              </w:rPr>
            </w:pPr>
            <w:r w:rsidRPr="00837DCB">
              <w:rPr>
                <w:rFonts w:cs="Arial"/>
                <w:color w:val="000000"/>
                <w:sz w:val="20"/>
                <w:szCs w:val="20"/>
              </w:rPr>
              <w:t>Contacto: Luz Estela Giraldo Ossa</w:t>
            </w:r>
          </w:p>
          <w:p w:rsidR="00837DCB" w:rsidRPr="00837DCB" w:rsidRDefault="00837DCB" w:rsidP="00837DCB">
            <w:pPr>
              <w:pStyle w:val="Prrafodelista"/>
              <w:spacing w:after="0" w:line="240" w:lineRule="auto"/>
              <w:ind w:left="0"/>
              <w:jc w:val="center"/>
              <w:rPr>
                <w:rFonts w:cs="Arial"/>
                <w:color w:val="000000"/>
                <w:sz w:val="20"/>
                <w:szCs w:val="20"/>
              </w:rPr>
            </w:pPr>
            <w:r w:rsidRPr="00837DCB">
              <w:rPr>
                <w:rFonts w:cs="Arial"/>
                <w:color w:val="000000"/>
                <w:sz w:val="20"/>
                <w:szCs w:val="20"/>
              </w:rPr>
              <w:t>Alcaldesa</w:t>
            </w:r>
          </w:p>
          <w:p w:rsidR="00837DCB" w:rsidRPr="00837DCB" w:rsidRDefault="00837DCB" w:rsidP="00837DCB">
            <w:pPr>
              <w:pStyle w:val="Prrafodelista"/>
              <w:spacing w:after="0" w:line="240" w:lineRule="auto"/>
              <w:ind w:left="0"/>
              <w:jc w:val="center"/>
              <w:rPr>
                <w:rFonts w:cs="Arial"/>
                <w:color w:val="000000"/>
                <w:sz w:val="20"/>
                <w:szCs w:val="20"/>
              </w:rPr>
            </w:pPr>
            <w:r w:rsidRPr="00837DCB">
              <w:rPr>
                <w:rFonts w:cs="Arial"/>
                <w:color w:val="000000"/>
                <w:sz w:val="20"/>
                <w:szCs w:val="20"/>
              </w:rPr>
              <w:t>Teléfono: 2880098 ext. 102/151</w:t>
            </w:r>
          </w:p>
        </w:tc>
        <w:tc>
          <w:tcPr>
            <w:tcW w:w="2997" w:type="dxa"/>
            <w:shd w:val="clear" w:color="auto" w:fill="auto"/>
          </w:tcPr>
          <w:p w:rsidR="00837DCB" w:rsidRPr="00837DCB" w:rsidRDefault="00837DCB" w:rsidP="00837DCB">
            <w:pPr>
              <w:pStyle w:val="Prrafodelista"/>
              <w:spacing w:after="0" w:line="240" w:lineRule="auto"/>
              <w:jc w:val="center"/>
              <w:rPr>
                <w:rFonts w:cs="Arial"/>
                <w:color w:val="000000"/>
                <w:sz w:val="20"/>
                <w:szCs w:val="20"/>
              </w:rPr>
            </w:pPr>
          </w:p>
        </w:tc>
      </w:tr>
      <w:tr w:rsidR="00837DCB" w:rsidRPr="00A330C7" w:rsidTr="00A330C7">
        <w:trPr>
          <w:trHeight w:val="890"/>
        </w:trPr>
        <w:tc>
          <w:tcPr>
            <w:tcW w:w="3141" w:type="dxa"/>
            <w:shd w:val="clear" w:color="auto" w:fill="auto"/>
          </w:tcPr>
          <w:p w:rsidR="00837DCB" w:rsidRPr="00837DCB" w:rsidRDefault="00837DCB" w:rsidP="00837DCB">
            <w:pPr>
              <w:spacing w:after="0" w:line="240" w:lineRule="auto"/>
              <w:rPr>
                <w:rFonts w:cs="Arial"/>
                <w:color w:val="000000"/>
                <w:sz w:val="20"/>
                <w:szCs w:val="20"/>
              </w:rPr>
            </w:pPr>
            <w:r w:rsidRPr="00837DCB">
              <w:rPr>
                <w:rFonts w:cs="Arial"/>
                <w:color w:val="000000"/>
                <w:sz w:val="20"/>
                <w:szCs w:val="20"/>
              </w:rPr>
              <w:t>Comité Local de Prevención y Atención a Desastres – CLOPAD</w:t>
            </w:r>
          </w:p>
        </w:tc>
        <w:tc>
          <w:tcPr>
            <w:tcW w:w="4137" w:type="dxa"/>
            <w:shd w:val="clear" w:color="auto" w:fill="auto"/>
          </w:tcPr>
          <w:p w:rsidR="00837DCB" w:rsidRPr="00837DCB" w:rsidRDefault="00837DCB" w:rsidP="00837DCB">
            <w:pPr>
              <w:pStyle w:val="Prrafodelista"/>
              <w:spacing w:after="0" w:line="240" w:lineRule="auto"/>
              <w:ind w:left="0"/>
              <w:jc w:val="center"/>
              <w:rPr>
                <w:rFonts w:cs="Arial"/>
                <w:color w:val="000000"/>
                <w:sz w:val="20"/>
                <w:szCs w:val="20"/>
              </w:rPr>
            </w:pPr>
            <w:r w:rsidRPr="00837DCB">
              <w:rPr>
                <w:rFonts w:cs="Arial"/>
                <w:color w:val="000000"/>
                <w:sz w:val="20"/>
                <w:szCs w:val="20"/>
              </w:rPr>
              <w:t>Contacto: Sebastián López Valencia</w:t>
            </w:r>
          </w:p>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Director Unidad de Gestión del Riesgo</w:t>
            </w:r>
          </w:p>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Teléfonos: 2887479 / 3011174</w:t>
            </w:r>
          </w:p>
          <w:p w:rsidR="00837DCB" w:rsidRPr="00837DCB" w:rsidRDefault="00837DCB" w:rsidP="00837DCB">
            <w:pPr>
              <w:pStyle w:val="Prrafodelista"/>
              <w:spacing w:after="0" w:line="240" w:lineRule="auto"/>
              <w:jc w:val="center"/>
              <w:rPr>
                <w:rFonts w:cs="Arial"/>
                <w:color w:val="000000"/>
                <w:sz w:val="20"/>
                <w:szCs w:val="20"/>
              </w:rPr>
            </w:pPr>
          </w:p>
        </w:tc>
        <w:tc>
          <w:tcPr>
            <w:tcW w:w="2997" w:type="dxa"/>
            <w:shd w:val="clear" w:color="auto" w:fill="auto"/>
          </w:tcPr>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Contacto: Santiago Montoya</w:t>
            </w:r>
          </w:p>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Coordinador Unidad de Gestión del Riesgo</w:t>
            </w:r>
          </w:p>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Móvil: 3003917884 -3019508</w:t>
            </w:r>
          </w:p>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Teléfono 3010173 Ext. 19</w:t>
            </w:r>
          </w:p>
          <w:p w:rsidR="00837DCB" w:rsidRPr="00837DCB" w:rsidRDefault="00837DCB" w:rsidP="00837DCB">
            <w:pPr>
              <w:pStyle w:val="Prrafodelista"/>
              <w:spacing w:after="0" w:line="240" w:lineRule="auto"/>
              <w:ind w:left="81"/>
              <w:jc w:val="center"/>
              <w:rPr>
                <w:rFonts w:cs="Arial"/>
                <w:color w:val="000000"/>
                <w:sz w:val="20"/>
                <w:szCs w:val="20"/>
              </w:rPr>
            </w:pPr>
          </w:p>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 xml:space="preserve">Contacto: Deifer Alexander </w:t>
            </w:r>
            <w:r w:rsidRPr="00837DCB">
              <w:rPr>
                <w:rFonts w:cs="Arial"/>
                <w:color w:val="000000"/>
                <w:sz w:val="20"/>
                <w:szCs w:val="20"/>
              </w:rPr>
              <w:lastRenderedPageBreak/>
              <w:t>Morales</w:t>
            </w:r>
          </w:p>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Apoyo Unidad de Gestión del Riesgo</w:t>
            </w:r>
            <w:r w:rsidRPr="00837DCB">
              <w:rPr>
                <w:rFonts w:cs="Arial"/>
                <w:color w:val="000000"/>
                <w:sz w:val="20"/>
                <w:szCs w:val="20"/>
              </w:rPr>
              <w:tab/>
            </w:r>
          </w:p>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Móvil: 3105040860</w:t>
            </w:r>
          </w:p>
          <w:p w:rsidR="00837DCB" w:rsidRPr="00837DCB" w:rsidRDefault="00837DCB" w:rsidP="00837DCB">
            <w:pPr>
              <w:pStyle w:val="Prrafodelista"/>
              <w:spacing w:after="0" w:line="240" w:lineRule="auto"/>
              <w:ind w:left="81"/>
              <w:jc w:val="center"/>
              <w:rPr>
                <w:rFonts w:cs="Arial"/>
                <w:color w:val="000000"/>
                <w:sz w:val="20"/>
                <w:szCs w:val="20"/>
              </w:rPr>
            </w:pPr>
          </w:p>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Contacto: Jacqueline Cardona</w:t>
            </w:r>
          </w:p>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Apoyo Unidad de Gestión del Riesgo</w:t>
            </w:r>
            <w:r w:rsidRPr="00837DCB">
              <w:rPr>
                <w:rFonts w:cs="Arial"/>
                <w:color w:val="000000"/>
                <w:sz w:val="20"/>
                <w:szCs w:val="20"/>
              </w:rPr>
              <w:tab/>
            </w:r>
          </w:p>
          <w:p w:rsidR="00837DCB" w:rsidRPr="00837DCB" w:rsidRDefault="00837DCB" w:rsidP="00837DCB">
            <w:pPr>
              <w:pStyle w:val="Prrafodelista"/>
              <w:spacing w:after="0" w:line="240" w:lineRule="auto"/>
              <w:ind w:left="81"/>
              <w:jc w:val="center"/>
              <w:rPr>
                <w:rFonts w:cs="Arial"/>
                <w:color w:val="000000"/>
                <w:sz w:val="20"/>
                <w:szCs w:val="20"/>
              </w:rPr>
            </w:pPr>
            <w:r w:rsidRPr="00837DCB">
              <w:rPr>
                <w:rFonts w:cs="Arial"/>
                <w:color w:val="000000"/>
                <w:sz w:val="20"/>
                <w:szCs w:val="20"/>
              </w:rPr>
              <w:t>Móvil: 3136549943</w:t>
            </w:r>
          </w:p>
        </w:tc>
      </w:tr>
    </w:tbl>
    <w:p w:rsidR="00C254A2" w:rsidRDefault="00C254A2" w:rsidP="00C82219">
      <w:pPr>
        <w:pStyle w:val="Epgrafe"/>
        <w:jc w:val="center"/>
        <w:rPr>
          <w:color w:val="auto"/>
          <w:sz w:val="20"/>
        </w:rPr>
      </w:pPr>
      <w:bookmarkStart w:id="79" w:name="_Toc344032497"/>
      <w:r w:rsidRPr="00C254A2">
        <w:rPr>
          <w:color w:val="auto"/>
          <w:sz w:val="20"/>
        </w:rPr>
        <w:lastRenderedPageBreak/>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10</w:t>
      </w:r>
      <w:r w:rsidR="004F5597">
        <w:rPr>
          <w:color w:val="auto"/>
          <w:sz w:val="20"/>
        </w:rPr>
        <w:fldChar w:fldCharType="end"/>
      </w:r>
      <w:r w:rsidRPr="00C254A2">
        <w:rPr>
          <w:color w:val="auto"/>
          <w:sz w:val="20"/>
        </w:rPr>
        <w:t xml:space="preserve"> SERVICIOS EXTERNOS DE RESPUESTA A EMERGENCIAS</w:t>
      </w:r>
      <w:bookmarkEnd w:id="79"/>
    </w:p>
    <w:p w:rsidR="00837DCB" w:rsidRPr="00837DCB" w:rsidRDefault="00837DCB" w:rsidP="00837DCB"/>
    <w:p w:rsidR="00A50345" w:rsidRPr="0093312C" w:rsidRDefault="00044E43" w:rsidP="00C82219">
      <w:pPr>
        <w:pStyle w:val="Ttulo1"/>
        <w:pageBreakBefore w:val="0"/>
        <w:numPr>
          <w:ilvl w:val="1"/>
          <w:numId w:val="27"/>
        </w:numPr>
        <w:tabs>
          <w:tab w:val="left" w:pos="1134"/>
        </w:tabs>
        <w:jc w:val="both"/>
      </w:pPr>
      <w:bookmarkStart w:id="80" w:name="_Toc344032591"/>
      <w:r w:rsidRPr="0093312C">
        <w:t>NECESIDADES DE CAPACITACIÓN PARA LA RESPUESTA</w:t>
      </w:r>
      <w:bookmarkEnd w:id="80"/>
      <w:r w:rsidR="00696CEF" w:rsidRPr="0093312C">
        <w:t xml:space="preserve"> </w:t>
      </w:r>
    </w:p>
    <w:p w:rsidR="00F96782" w:rsidRPr="0093312C" w:rsidRDefault="00F96782" w:rsidP="00C82219">
      <w:pPr>
        <w:rPr>
          <w:lang w:eastAsia="es-MX"/>
        </w:rPr>
      </w:pPr>
      <w:r w:rsidRPr="0093312C">
        <w:rPr>
          <w:lang w:eastAsia="es-MX"/>
        </w:rPr>
        <w:t xml:space="preserve">La capacitación es la acción de preparación para la respuesta que permite a las personas desarrollar conocimientos y habilidades </w:t>
      </w:r>
      <w:r w:rsidR="00C254A2" w:rsidRPr="0093312C">
        <w:rPr>
          <w:lang w:eastAsia="es-MX"/>
        </w:rPr>
        <w:t>específicas</w:t>
      </w:r>
      <w:r w:rsidRPr="0093312C">
        <w:rPr>
          <w:lang w:eastAsia="es-MX"/>
        </w:rPr>
        <w:t xml:space="preserve"> para que cumplan </w:t>
      </w:r>
      <w:r w:rsidR="004D721A">
        <w:rPr>
          <w:lang w:eastAsia="es-MX"/>
        </w:rPr>
        <w:t>d</w:t>
      </w:r>
      <w:r w:rsidRPr="0093312C">
        <w:rPr>
          <w:lang w:eastAsia="es-MX"/>
        </w:rPr>
        <w:t xml:space="preserve">e manera </w:t>
      </w:r>
      <w:r w:rsidR="00C254A2" w:rsidRPr="0093312C">
        <w:rPr>
          <w:lang w:eastAsia="es-MX"/>
        </w:rPr>
        <w:t>óptima</w:t>
      </w:r>
      <w:r w:rsidRPr="0093312C">
        <w:rPr>
          <w:lang w:eastAsia="es-MX"/>
        </w:rPr>
        <w:t xml:space="preserve"> los servicios de respuesta a emergencia definidos para la </w:t>
      </w:r>
      <w:r w:rsidR="009B0387">
        <w:rPr>
          <w:lang w:eastAsia="es-MX"/>
        </w:rPr>
        <w:t>institución educativa</w:t>
      </w:r>
      <w:r w:rsidRPr="0093312C">
        <w:rPr>
          <w:lang w:eastAsia="es-MX"/>
        </w:rPr>
        <w:t>.</w:t>
      </w:r>
    </w:p>
    <w:p w:rsidR="00F96782" w:rsidRPr="0093312C" w:rsidRDefault="00F96782" w:rsidP="00C82219">
      <w:pPr>
        <w:rPr>
          <w:lang w:eastAsia="es-MX"/>
        </w:rPr>
      </w:pPr>
      <w:r w:rsidRPr="0093312C">
        <w:rPr>
          <w:lang w:eastAsia="es-MX"/>
        </w:rPr>
        <w:t>Los responsables y brigadistas definidos en el modelo organizacional deben capacitarse en los servicios de respuesta que les corresponde ejecutar.</w:t>
      </w:r>
    </w:p>
    <w:p w:rsidR="004D721A" w:rsidRDefault="00F96782" w:rsidP="00C82219">
      <w:pPr>
        <w:rPr>
          <w:lang w:eastAsia="es-MX"/>
        </w:rPr>
      </w:pPr>
      <w:r w:rsidRPr="0093312C">
        <w:rPr>
          <w:lang w:eastAsia="es-MX"/>
        </w:rPr>
        <w:t>Para definir las necesidades de capacitación, se debe levantar un diagnóstico del recurso humano capacitado y existente y con base en este se deben progra</w:t>
      </w:r>
      <w:r w:rsidR="004D721A">
        <w:rPr>
          <w:lang w:eastAsia="es-MX"/>
        </w:rPr>
        <w:t>mar las actividades necesarias.</w:t>
      </w:r>
    </w:p>
    <w:p w:rsidR="004D721A" w:rsidRDefault="004D721A" w:rsidP="00C82219">
      <w:pPr>
        <w:rPr>
          <w:lang w:eastAsia="es-MX"/>
        </w:rPr>
      </w:pPr>
      <w:r>
        <w:rPr>
          <w:lang w:eastAsia="es-MX"/>
        </w:rPr>
        <w:t xml:space="preserve">El siguiente formato es el sugerido para que la institución educativa realice la planeación de las capacitaciones y necesidades con el fin de fortalecer el trabajo del comité. </w:t>
      </w:r>
    </w:p>
    <w:p w:rsidR="004D721A" w:rsidRPr="0093312C" w:rsidRDefault="004D721A" w:rsidP="00C82219">
      <w:pPr>
        <w:rPr>
          <w:lang w:eastAsia="es-MX"/>
        </w:rPr>
        <w:sectPr w:rsidR="004D721A" w:rsidRPr="0093312C" w:rsidSect="000D72E4">
          <w:headerReference w:type="default" r:id="rId46"/>
          <w:pgSz w:w="12240" w:h="15840"/>
          <w:pgMar w:top="2268" w:right="1701" w:bottom="709" w:left="1701" w:header="708" w:footer="708" w:gutter="0"/>
          <w:cols w:space="708"/>
          <w:docGrid w:linePitch="360"/>
        </w:sectPr>
      </w:pPr>
      <w:r>
        <w:rPr>
          <w:lang w:eastAsia="es-MX"/>
        </w:rPr>
        <w:t xml:space="preserve"> </w:t>
      </w:r>
    </w:p>
    <w:tbl>
      <w:tblPr>
        <w:tblStyle w:val="Tablaconcuadrcul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721"/>
        <w:gridCol w:w="2020"/>
        <w:gridCol w:w="1781"/>
        <w:gridCol w:w="2087"/>
        <w:gridCol w:w="1766"/>
        <w:gridCol w:w="908"/>
        <w:gridCol w:w="1371"/>
      </w:tblGrid>
      <w:tr w:rsidR="008536D3" w:rsidRPr="00BF1175" w:rsidTr="0093312C">
        <w:trPr>
          <w:jc w:val="center"/>
        </w:trPr>
        <w:tc>
          <w:tcPr>
            <w:tcW w:w="0" w:type="auto"/>
            <w:gridSpan w:val="3"/>
            <w:shd w:val="clear" w:color="auto" w:fill="FFFFFF" w:themeFill="background1"/>
          </w:tcPr>
          <w:p w:rsidR="00063899" w:rsidRPr="00BF1175" w:rsidRDefault="00063899" w:rsidP="00837DCB">
            <w:pPr>
              <w:rPr>
                <w:rFonts w:eastAsia="Times New Roman" w:cs="Arial"/>
                <w:b/>
                <w:color w:val="000000"/>
                <w:sz w:val="20"/>
                <w:szCs w:val="20"/>
              </w:rPr>
            </w:pPr>
            <w:r w:rsidRPr="00BF1175">
              <w:rPr>
                <w:rFonts w:eastAsia="Times New Roman" w:cs="Arial"/>
                <w:b/>
                <w:color w:val="000000"/>
                <w:sz w:val="20"/>
                <w:szCs w:val="20"/>
              </w:rPr>
              <w:lastRenderedPageBreak/>
              <w:t>MUNICIPIO:</w:t>
            </w:r>
            <w:r w:rsidR="00E54059" w:rsidRPr="00BF1175">
              <w:rPr>
                <w:rFonts w:eastAsia="Times New Roman" w:cs="Arial"/>
                <w:b/>
                <w:color w:val="000000"/>
                <w:sz w:val="20"/>
                <w:szCs w:val="20"/>
              </w:rPr>
              <w:t xml:space="preserve"> </w:t>
            </w:r>
            <w:r w:rsidR="00837DCB">
              <w:rPr>
                <w:rFonts w:eastAsia="Times New Roman" w:cs="Arial"/>
                <w:b/>
                <w:color w:val="000000"/>
                <w:sz w:val="20"/>
                <w:szCs w:val="20"/>
              </w:rPr>
              <w:t>SABANETA</w:t>
            </w:r>
          </w:p>
        </w:tc>
        <w:tc>
          <w:tcPr>
            <w:tcW w:w="0" w:type="auto"/>
            <w:gridSpan w:val="4"/>
            <w:shd w:val="clear" w:color="auto" w:fill="FFFFFF" w:themeFill="background1"/>
          </w:tcPr>
          <w:p w:rsidR="00063899" w:rsidRPr="00BF1175" w:rsidRDefault="00063899" w:rsidP="00837DCB">
            <w:pPr>
              <w:rPr>
                <w:rFonts w:eastAsia="Times New Roman" w:cs="Arial"/>
                <w:b/>
                <w:color w:val="000000"/>
                <w:sz w:val="20"/>
                <w:szCs w:val="20"/>
              </w:rPr>
            </w:pPr>
            <w:r w:rsidRPr="00BF1175">
              <w:rPr>
                <w:rFonts w:eastAsia="Times New Roman" w:cs="Arial"/>
                <w:b/>
                <w:color w:val="000000"/>
                <w:sz w:val="20"/>
                <w:szCs w:val="20"/>
              </w:rPr>
              <w:t>NOMBRE DE LA INSTITUCIÓN EDUCATIVA:</w:t>
            </w:r>
            <w:r w:rsidR="00BF1175" w:rsidRPr="00BF1175">
              <w:rPr>
                <w:rFonts w:eastAsia="Times New Roman" w:cs="Arial"/>
                <w:b/>
                <w:color w:val="000000"/>
                <w:sz w:val="20"/>
                <w:szCs w:val="20"/>
              </w:rPr>
              <w:t xml:space="preserve"> </w:t>
            </w:r>
            <w:r w:rsidR="00837DCB">
              <w:rPr>
                <w:rFonts w:eastAsia="Times New Roman" w:cs="Arial"/>
                <w:b/>
                <w:color w:val="000000"/>
                <w:sz w:val="20"/>
                <w:szCs w:val="20"/>
              </w:rPr>
              <w:t>JOSE FELIX DE RESTREPO VELEZ</w:t>
            </w:r>
          </w:p>
        </w:tc>
      </w:tr>
      <w:tr w:rsidR="008536D3" w:rsidRPr="00BF1175" w:rsidTr="0093312C">
        <w:trPr>
          <w:jc w:val="center"/>
        </w:trPr>
        <w:tc>
          <w:tcPr>
            <w:tcW w:w="0" w:type="auto"/>
            <w:shd w:val="clear" w:color="auto" w:fill="D9D9D9" w:themeFill="background1" w:themeFillShade="D9"/>
            <w:vAlign w:val="center"/>
          </w:tcPr>
          <w:p w:rsidR="00063899" w:rsidRPr="00BF1175" w:rsidRDefault="00063899" w:rsidP="00C82219">
            <w:pPr>
              <w:jc w:val="center"/>
              <w:rPr>
                <w:rFonts w:eastAsia="Times New Roman" w:cs="Arial"/>
                <w:b/>
                <w:color w:val="000000"/>
                <w:sz w:val="20"/>
                <w:szCs w:val="20"/>
              </w:rPr>
            </w:pPr>
            <w:r w:rsidRPr="00BF1175">
              <w:rPr>
                <w:rFonts w:eastAsia="Times New Roman" w:cs="Arial"/>
                <w:b/>
                <w:color w:val="000000"/>
                <w:sz w:val="20"/>
                <w:szCs w:val="20"/>
              </w:rPr>
              <w:t>SERVICIO DE RESPUESTA</w:t>
            </w:r>
          </w:p>
        </w:tc>
        <w:tc>
          <w:tcPr>
            <w:tcW w:w="0" w:type="auto"/>
            <w:shd w:val="clear" w:color="auto" w:fill="D9D9D9" w:themeFill="background1" w:themeFillShade="D9"/>
            <w:vAlign w:val="center"/>
          </w:tcPr>
          <w:p w:rsidR="00063899" w:rsidRPr="00BF1175" w:rsidRDefault="00063899" w:rsidP="00C82219">
            <w:pPr>
              <w:jc w:val="center"/>
              <w:rPr>
                <w:rFonts w:eastAsia="Times New Roman" w:cs="Arial"/>
                <w:b/>
                <w:color w:val="000000"/>
                <w:sz w:val="20"/>
                <w:szCs w:val="20"/>
              </w:rPr>
            </w:pPr>
            <w:r w:rsidRPr="00BF1175">
              <w:rPr>
                <w:rFonts w:eastAsia="Times New Roman" w:cs="Arial"/>
                <w:b/>
                <w:color w:val="000000"/>
                <w:sz w:val="20"/>
                <w:szCs w:val="20"/>
              </w:rPr>
              <w:t>N° DE PERSONAS CAPACITADAS</w:t>
            </w:r>
          </w:p>
        </w:tc>
        <w:tc>
          <w:tcPr>
            <w:tcW w:w="0" w:type="auto"/>
            <w:shd w:val="clear" w:color="auto" w:fill="D9D9D9" w:themeFill="background1" w:themeFillShade="D9"/>
            <w:vAlign w:val="center"/>
          </w:tcPr>
          <w:p w:rsidR="00063899" w:rsidRPr="00BF1175" w:rsidRDefault="00063899" w:rsidP="00C82219">
            <w:pPr>
              <w:jc w:val="center"/>
              <w:rPr>
                <w:rFonts w:eastAsia="Times New Roman" w:cs="Arial"/>
                <w:b/>
                <w:color w:val="000000"/>
                <w:sz w:val="20"/>
                <w:szCs w:val="20"/>
              </w:rPr>
            </w:pPr>
            <w:r w:rsidRPr="00BF1175">
              <w:rPr>
                <w:rFonts w:eastAsia="Times New Roman" w:cs="Arial"/>
                <w:b/>
                <w:color w:val="000000"/>
                <w:sz w:val="20"/>
                <w:szCs w:val="20"/>
              </w:rPr>
              <w:t>N° DE PERSONAS A CAPACITAR</w:t>
            </w:r>
          </w:p>
        </w:tc>
        <w:tc>
          <w:tcPr>
            <w:tcW w:w="0" w:type="auto"/>
            <w:shd w:val="clear" w:color="auto" w:fill="D9D9D9" w:themeFill="background1" w:themeFillShade="D9"/>
            <w:vAlign w:val="center"/>
          </w:tcPr>
          <w:p w:rsidR="00063899" w:rsidRPr="00BF1175" w:rsidRDefault="00063899" w:rsidP="00C82219">
            <w:pPr>
              <w:jc w:val="center"/>
              <w:rPr>
                <w:rFonts w:eastAsia="Times New Roman" w:cs="Arial"/>
                <w:b/>
                <w:color w:val="000000"/>
                <w:sz w:val="20"/>
                <w:szCs w:val="20"/>
              </w:rPr>
            </w:pPr>
            <w:r w:rsidRPr="00BF1175">
              <w:rPr>
                <w:rFonts w:eastAsia="Times New Roman" w:cs="Arial"/>
                <w:b/>
                <w:color w:val="000000"/>
                <w:sz w:val="20"/>
                <w:szCs w:val="20"/>
              </w:rPr>
              <w:t>OFERENTE DE CAPACITACIÓN</w:t>
            </w:r>
          </w:p>
        </w:tc>
        <w:tc>
          <w:tcPr>
            <w:tcW w:w="0" w:type="auto"/>
            <w:shd w:val="clear" w:color="auto" w:fill="D9D9D9" w:themeFill="background1" w:themeFillShade="D9"/>
            <w:vAlign w:val="center"/>
          </w:tcPr>
          <w:p w:rsidR="00063899" w:rsidRPr="00BF1175" w:rsidRDefault="00063899" w:rsidP="00C82219">
            <w:pPr>
              <w:jc w:val="center"/>
              <w:rPr>
                <w:rFonts w:eastAsia="Times New Roman" w:cs="Arial"/>
                <w:b/>
                <w:color w:val="000000"/>
                <w:sz w:val="20"/>
                <w:szCs w:val="20"/>
              </w:rPr>
            </w:pPr>
            <w:r w:rsidRPr="00BF1175">
              <w:rPr>
                <w:rFonts w:eastAsia="Times New Roman" w:cs="Arial"/>
                <w:b/>
                <w:color w:val="000000"/>
                <w:sz w:val="20"/>
                <w:szCs w:val="20"/>
              </w:rPr>
              <w:t>RESPONSABLE</w:t>
            </w:r>
          </w:p>
        </w:tc>
        <w:tc>
          <w:tcPr>
            <w:tcW w:w="0" w:type="auto"/>
            <w:shd w:val="clear" w:color="auto" w:fill="D9D9D9" w:themeFill="background1" w:themeFillShade="D9"/>
            <w:vAlign w:val="center"/>
          </w:tcPr>
          <w:p w:rsidR="00063899" w:rsidRPr="00BF1175" w:rsidRDefault="00063899" w:rsidP="00C82219">
            <w:pPr>
              <w:jc w:val="center"/>
              <w:rPr>
                <w:rFonts w:eastAsia="Times New Roman" w:cs="Arial"/>
                <w:b/>
                <w:color w:val="000000"/>
                <w:sz w:val="20"/>
                <w:szCs w:val="20"/>
              </w:rPr>
            </w:pPr>
            <w:r w:rsidRPr="00BF1175">
              <w:rPr>
                <w:rFonts w:eastAsia="Times New Roman" w:cs="Arial"/>
                <w:b/>
                <w:color w:val="000000"/>
                <w:sz w:val="20"/>
                <w:szCs w:val="20"/>
              </w:rPr>
              <w:t>PLAZO</w:t>
            </w:r>
          </w:p>
        </w:tc>
        <w:tc>
          <w:tcPr>
            <w:tcW w:w="0" w:type="auto"/>
            <w:shd w:val="clear" w:color="auto" w:fill="D9D9D9" w:themeFill="background1" w:themeFillShade="D9"/>
            <w:vAlign w:val="center"/>
          </w:tcPr>
          <w:p w:rsidR="00063899" w:rsidRPr="00BF1175" w:rsidRDefault="00063899" w:rsidP="00C82219">
            <w:pPr>
              <w:jc w:val="center"/>
              <w:rPr>
                <w:rFonts w:eastAsia="Times New Roman" w:cs="Arial"/>
                <w:b/>
                <w:color w:val="000000"/>
                <w:sz w:val="20"/>
                <w:szCs w:val="20"/>
              </w:rPr>
            </w:pPr>
            <w:r w:rsidRPr="00BF1175">
              <w:rPr>
                <w:rFonts w:eastAsia="Times New Roman" w:cs="Arial"/>
                <w:b/>
                <w:color w:val="000000"/>
                <w:sz w:val="20"/>
                <w:szCs w:val="20"/>
              </w:rPr>
              <w:t>RECURSOS</w:t>
            </w:r>
          </w:p>
        </w:tc>
      </w:tr>
      <w:tr w:rsidR="008536D3" w:rsidRPr="00BF1175" w:rsidTr="0093312C">
        <w:trPr>
          <w:jc w:val="center"/>
        </w:trPr>
        <w:tc>
          <w:tcPr>
            <w:tcW w:w="0" w:type="auto"/>
            <w:shd w:val="clear" w:color="auto" w:fill="FFFFFF" w:themeFill="background1"/>
            <w:vAlign w:val="center"/>
          </w:tcPr>
          <w:p w:rsidR="00063899" w:rsidRPr="00BF1175" w:rsidRDefault="00063899" w:rsidP="00C82219">
            <w:pPr>
              <w:rPr>
                <w:rFonts w:eastAsia="Times New Roman" w:cs="Arial"/>
                <w:b/>
                <w:color w:val="000000"/>
                <w:sz w:val="20"/>
                <w:szCs w:val="20"/>
              </w:rPr>
            </w:pPr>
            <w:r w:rsidRPr="00BF1175">
              <w:rPr>
                <w:rFonts w:eastAsia="Times New Roman" w:cs="Arial"/>
                <w:b/>
                <w:color w:val="000000"/>
                <w:sz w:val="20"/>
                <w:szCs w:val="20"/>
              </w:rPr>
              <w:t>COORDINACIÓN DE LA RESPUESTA ESCOLAR A EMERGENCIAS</w:t>
            </w: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r>
      <w:tr w:rsidR="008536D3" w:rsidRPr="00BF1175" w:rsidTr="0093312C">
        <w:trPr>
          <w:jc w:val="center"/>
        </w:trPr>
        <w:tc>
          <w:tcPr>
            <w:tcW w:w="0" w:type="auto"/>
            <w:shd w:val="clear" w:color="auto" w:fill="FFFFFF" w:themeFill="background1"/>
            <w:vAlign w:val="center"/>
          </w:tcPr>
          <w:p w:rsidR="00063899" w:rsidRPr="00BF1175" w:rsidRDefault="00063899" w:rsidP="00C82219">
            <w:pPr>
              <w:rPr>
                <w:rFonts w:eastAsia="Times New Roman" w:cs="Arial"/>
                <w:b/>
                <w:color w:val="000000"/>
                <w:sz w:val="20"/>
                <w:szCs w:val="20"/>
              </w:rPr>
            </w:pPr>
            <w:r w:rsidRPr="00BF1175">
              <w:rPr>
                <w:rFonts w:eastAsia="Times New Roman" w:cs="Arial"/>
                <w:b/>
                <w:color w:val="000000"/>
                <w:sz w:val="20"/>
                <w:szCs w:val="20"/>
              </w:rPr>
              <w:t>EXTINCIÓN DE INCENDIOS</w:t>
            </w:r>
          </w:p>
          <w:p w:rsidR="00063899" w:rsidRPr="00BF1175" w:rsidRDefault="00063899" w:rsidP="00C82219">
            <w:pP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r>
      <w:tr w:rsidR="008536D3" w:rsidRPr="00BF1175" w:rsidTr="0093312C">
        <w:trPr>
          <w:jc w:val="center"/>
        </w:trPr>
        <w:tc>
          <w:tcPr>
            <w:tcW w:w="0" w:type="auto"/>
            <w:shd w:val="clear" w:color="auto" w:fill="FFFFFF" w:themeFill="background1"/>
            <w:vAlign w:val="center"/>
          </w:tcPr>
          <w:p w:rsidR="00063899" w:rsidRPr="00BF1175" w:rsidRDefault="00063899" w:rsidP="00C82219">
            <w:pPr>
              <w:rPr>
                <w:rFonts w:eastAsia="Times New Roman" w:cs="Arial"/>
                <w:b/>
                <w:color w:val="000000"/>
                <w:sz w:val="20"/>
                <w:szCs w:val="20"/>
              </w:rPr>
            </w:pPr>
            <w:r w:rsidRPr="00BF1175">
              <w:rPr>
                <w:rFonts w:eastAsia="Times New Roman" w:cs="Arial"/>
                <w:b/>
                <w:color w:val="000000"/>
                <w:sz w:val="20"/>
                <w:szCs w:val="20"/>
              </w:rPr>
              <w:t>PRIMEROS AUXILIOS</w:t>
            </w:r>
          </w:p>
          <w:p w:rsidR="00063899" w:rsidRPr="00BF1175" w:rsidRDefault="00063899" w:rsidP="00C82219">
            <w:pP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r>
      <w:tr w:rsidR="008536D3" w:rsidRPr="00BF1175" w:rsidTr="0093312C">
        <w:trPr>
          <w:jc w:val="center"/>
        </w:trPr>
        <w:tc>
          <w:tcPr>
            <w:tcW w:w="0" w:type="auto"/>
            <w:shd w:val="clear" w:color="auto" w:fill="FFFFFF" w:themeFill="background1"/>
            <w:vAlign w:val="center"/>
          </w:tcPr>
          <w:p w:rsidR="00063899" w:rsidRPr="00BF1175" w:rsidRDefault="00063899" w:rsidP="00C82219">
            <w:pPr>
              <w:rPr>
                <w:rFonts w:eastAsia="Times New Roman" w:cs="Arial"/>
                <w:b/>
                <w:color w:val="000000"/>
                <w:sz w:val="20"/>
                <w:szCs w:val="20"/>
              </w:rPr>
            </w:pPr>
            <w:r w:rsidRPr="00BF1175">
              <w:rPr>
                <w:rFonts w:eastAsia="Times New Roman" w:cs="Arial"/>
                <w:b/>
                <w:color w:val="000000"/>
                <w:sz w:val="20"/>
                <w:szCs w:val="20"/>
              </w:rPr>
              <w:t>EVACUACIÓN</w:t>
            </w:r>
          </w:p>
          <w:p w:rsidR="00063899" w:rsidRPr="00BF1175" w:rsidRDefault="00063899" w:rsidP="00C82219">
            <w:pP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r>
      <w:tr w:rsidR="008536D3" w:rsidRPr="00BF1175" w:rsidTr="0093312C">
        <w:trPr>
          <w:jc w:val="center"/>
        </w:trPr>
        <w:tc>
          <w:tcPr>
            <w:tcW w:w="0" w:type="auto"/>
            <w:shd w:val="clear" w:color="auto" w:fill="FFFFFF" w:themeFill="background1"/>
            <w:vAlign w:val="center"/>
          </w:tcPr>
          <w:p w:rsidR="00063899" w:rsidRPr="00BF1175" w:rsidRDefault="00063899" w:rsidP="00C82219">
            <w:pPr>
              <w:rPr>
                <w:rFonts w:eastAsia="Times New Roman" w:cs="Arial"/>
                <w:b/>
                <w:color w:val="000000"/>
                <w:sz w:val="20"/>
                <w:szCs w:val="20"/>
              </w:rPr>
            </w:pPr>
            <w:r w:rsidRPr="00BF1175">
              <w:rPr>
                <w:rFonts w:eastAsia="Times New Roman" w:cs="Arial"/>
                <w:b/>
                <w:color w:val="000000"/>
                <w:sz w:val="20"/>
                <w:szCs w:val="20"/>
              </w:rPr>
              <w:t>OTROS</w:t>
            </w:r>
          </w:p>
          <w:p w:rsidR="00063899" w:rsidRPr="00BF1175" w:rsidRDefault="00063899" w:rsidP="00C82219">
            <w:pP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c>
          <w:tcPr>
            <w:tcW w:w="0" w:type="auto"/>
            <w:shd w:val="clear" w:color="auto" w:fill="FFFFFF" w:themeFill="background1"/>
            <w:vAlign w:val="center"/>
          </w:tcPr>
          <w:p w:rsidR="00063899" w:rsidRPr="00BF1175" w:rsidRDefault="00063899" w:rsidP="00C82219">
            <w:pPr>
              <w:jc w:val="center"/>
              <w:rPr>
                <w:rFonts w:eastAsia="Times New Roman" w:cs="Arial"/>
                <w:b/>
                <w:color w:val="000000"/>
                <w:sz w:val="20"/>
                <w:szCs w:val="20"/>
              </w:rPr>
            </w:pPr>
          </w:p>
        </w:tc>
      </w:tr>
    </w:tbl>
    <w:p w:rsidR="00063899" w:rsidRPr="00BE2FCA" w:rsidRDefault="00BE2FCA" w:rsidP="00C82219">
      <w:pPr>
        <w:pStyle w:val="Epgrafe"/>
        <w:jc w:val="center"/>
        <w:rPr>
          <w:color w:val="auto"/>
          <w:sz w:val="20"/>
        </w:rPr>
      </w:pPr>
      <w:bookmarkStart w:id="81" w:name="_Toc344032498"/>
      <w:r w:rsidRPr="00BE2FCA">
        <w:rPr>
          <w:color w:val="auto"/>
          <w:sz w:val="20"/>
        </w:rPr>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11</w:t>
      </w:r>
      <w:r w:rsidR="004F5597">
        <w:rPr>
          <w:color w:val="auto"/>
          <w:sz w:val="20"/>
        </w:rPr>
        <w:fldChar w:fldCharType="end"/>
      </w:r>
      <w:r w:rsidRPr="00BE2FCA">
        <w:rPr>
          <w:color w:val="auto"/>
          <w:sz w:val="20"/>
        </w:rPr>
        <w:t xml:space="preserve"> PLANEACION DE LA CAPACITACION PARA EL CEPAD</w:t>
      </w:r>
      <w:bookmarkEnd w:id="81"/>
    </w:p>
    <w:p w:rsidR="00BE2FCA" w:rsidRPr="00BE2FCA" w:rsidRDefault="00BE2FCA" w:rsidP="00C82219">
      <w:pPr>
        <w:sectPr w:rsidR="00BE2FCA" w:rsidRPr="00BE2FCA" w:rsidSect="000D72E4">
          <w:headerReference w:type="default" r:id="rId47"/>
          <w:pgSz w:w="15840" w:h="12240" w:orient="landscape"/>
          <w:pgMar w:top="2268" w:right="1701" w:bottom="709" w:left="1701" w:header="709" w:footer="709" w:gutter="0"/>
          <w:cols w:space="708"/>
          <w:docGrid w:linePitch="360"/>
        </w:sectPr>
      </w:pPr>
    </w:p>
    <w:p w:rsidR="00A50345" w:rsidRPr="009C5D7C" w:rsidRDefault="00044E43" w:rsidP="00C82219">
      <w:pPr>
        <w:pStyle w:val="Ttulo1"/>
        <w:numPr>
          <w:ilvl w:val="0"/>
          <w:numId w:val="27"/>
        </w:numPr>
        <w:spacing w:before="300" w:after="300"/>
        <w:ind w:left="357" w:hanging="357"/>
      </w:pPr>
      <w:bookmarkStart w:id="82" w:name="_Toc344032592"/>
      <w:r w:rsidRPr="009C5D7C">
        <w:lastRenderedPageBreak/>
        <w:t>EQUIPAMIENTO</w:t>
      </w:r>
      <w:r w:rsidR="005B2784" w:rsidRPr="009C5D7C">
        <w:t xml:space="preserve"> </w:t>
      </w:r>
      <w:r w:rsidRPr="009C5D7C">
        <w:t>PARA RESPUESTA</w:t>
      </w:r>
      <w:r w:rsidR="005B2784" w:rsidRPr="009C5D7C">
        <w:t xml:space="preserve"> A EMERGENCIAS</w:t>
      </w:r>
      <w:bookmarkEnd w:id="82"/>
    </w:p>
    <w:p w:rsidR="005B2784" w:rsidRPr="005B2784" w:rsidRDefault="005B2784" w:rsidP="00C82219">
      <w:pPr>
        <w:rPr>
          <w:rFonts w:cs="Arial"/>
          <w:color w:val="000000" w:themeColor="text1"/>
          <w:szCs w:val="24"/>
        </w:rPr>
      </w:pPr>
      <w:r>
        <w:rPr>
          <w:rFonts w:cs="Arial"/>
          <w:color w:val="000000" w:themeColor="text1"/>
          <w:szCs w:val="24"/>
        </w:rPr>
        <w:t>El equipamiento para respuestas incluye todos aquellos recursos físicos y funcionales que puede requerir la institución educativa para ejecutar los servicios de respuesta a emergencias. Entre ellos se cuentan:</w:t>
      </w:r>
    </w:p>
    <w:p w:rsidR="00A50345" w:rsidRPr="000B4955" w:rsidRDefault="00044E43" w:rsidP="00C82219">
      <w:pPr>
        <w:pStyle w:val="Prrafodelista"/>
        <w:numPr>
          <w:ilvl w:val="0"/>
          <w:numId w:val="2"/>
        </w:numPr>
        <w:contextualSpacing w:val="0"/>
        <w:rPr>
          <w:rFonts w:cs="Arial"/>
          <w:b/>
          <w:color w:val="000000" w:themeColor="text1"/>
          <w:szCs w:val="24"/>
        </w:rPr>
      </w:pPr>
      <w:r w:rsidRPr="000B4955">
        <w:rPr>
          <w:rFonts w:cs="Arial"/>
          <w:b/>
          <w:color w:val="000000" w:themeColor="text1"/>
          <w:szCs w:val="24"/>
        </w:rPr>
        <w:t>EQUIPAMIENTO CONTRA INCENDIOS</w:t>
      </w:r>
      <w:r w:rsidR="00696CEF" w:rsidRPr="000B4955">
        <w:rPr>
          <w:rFonts w:cs="Arial"/>
          <w:b/>
          <w:color w:val="000000" w:themeColor="text1"/>
          <w:szCs w:val="24"/>
        </w:rPr>
        <w:t xml:space="preserve"> </w:t>
      </w:r>
    </w:p>
    <w:p w:rsidR="00F96782" w:rsidRPr="007F2682" w:rsidRDefault="00F96782" w:rsidP="00C82219">
      <w:pPr>
        <w:rPr>
          <w:rFonts w:cs="Arial"/>
          <w:color w:val="000000" w:themeColor="text1"/>
          <w:szCs w:val="24"/>
        </w:rPr>
      </w:pPr>
      <w:r w:rsidRPr="007F2682">
        <w:rPr>
          <w:rFonts w:cs="Arial"/>
          <w:color w:val="000000" w:themeColor="text1"/>
          <w:szCs w:val="24"/>
        </w:rPr>
        <w:t>Comprende el conjunto de elementos o aparatos para ejecutar el servicio de extinción de incendios. Para el caso de la</w:t>
      </w:r>
      <w:r w:rsidR="00156440">
        <w:rPr>
          <w:rFonts w:cs="Arial"/>
          <w:color w:val="000000" w:themeColor="text1"/>
          <w:szCs w:val="24"/>
        </w:rPr>
        <w:t>s</w:t>
      </w:r>
      <w:r w:rsidRPr="007F2682">
        <w:rPr>
          <w:rFonts w:cs="Arial"/>
          <w:color w:val="000000" w:themeColor="text1"/>
          <w:szCs w:val="24"/>
        </w:rPr>
        <w:t xml:space="preserve"> </w:t>
      </w:r>
      <w:r w:rsidR="00156440">
        <w:rPr>
          <w:rFonts w:cs="Arial"/>
          <w:color w:val="000000" w:themeColor="text1"/>
          <w:szCs w:val="24"/>
        </w:rPr>
        <w:t>institucio</w:t>
      </w:r>
      <w:r w:rsidR="009B0387">
        <w:rPr>
          <w:rFonts w:cs="Arial"/>
          <w:color w:val="000000" w:themeColor="text1"/>
          <w:szCs w:val="24"/>
        </w:rPr>
        <w:t>n</w:t>
      </w:r>
      <w:r w:rsidR="00156440">
        <w:rPr>
          <w:rFonts w:cs="Arial"/>
          <w:color w:val="000000" w:themeColor="text1"/>
          <w:szCs w:val="24"/>
        </w:rPr>
        <w:t>es</w:t>
      </w:r>
      <w:r w:rsidR="009B0387">
        <w:rPr>
          <w:rFonts w:cs="Arial"/>
          <w:color w:val="000000" w:themeColor="text1"/>
          <w:szCs w:val="24"/>
        </w:rPr>
        <w:t xml:space="preserve"> educativa</w:t>
      </w:r>
      <w:r w:rsidRPr="007F2682">
        <w:rPr>
          <w:rFonts w:cs="Arial"/>
          <w:color w:val="000000" w:themeColor="text1"/>
          <w:szCs w:val="24"/>
        </w:rPr>
        <w:t>s, incluye la disponibilidad de extintores de humo, rociadores, mangueras, hidrantes y extintores de diferentes tipos según sea la fuente de generación del incendio.</w:t>
      </w:r>
    </w:p>
    <w:p w:rsidR="00A50345" w:rsidRPr="000B4955" w:rsidRDefault="00044E43" w:rsidP="00C82219">
      <w:pPr>
        <w:pStyle w:val="Prrafodelista"/>
        <w:numPr>
          <w:ilvl w:val="0"/>
          <w:numId w:val="2"/>
        </w:numPr>
        <w:contextualSpacing w:val="0"/>
        <w:rPr>
          <w:rFonts w:cs="Arial"/>
          <w:b/>
          <w:color w:val="000000" w:themeColor="text1"/>
          <w:szCs w:val="24"/>
        </w:rPr>
      </w:pPr>
      <w:r w:rsidRPr="000B4955">
        <w:rPr>
          <w:rFonts w:cs="Arial"/>
          <w:b/>
          <w:color w:val="000000" w:themeColor="text1"/>
          <w:szCs w:val="24"/>
        </w:rPr>
        <w:t>EQUIPAMIENTO PARA PRIMEROS AUXILIOS</w:t>
      </w:r>
      <w:r w:rsidR="00696CEF" w:rsidRPr="000B4955">
        <w:rPr>
          <w:rFonts w:cs="Arial"/>
          <w:b/>
          <w:color w:val="000000" w:themeColor="text1"/>
          <w:szCs w:val="24"/>
        </w:rPr>
        <w:t xml:space="preserve"> </w:t>
      </w:r>
    </w:p>
    <w:p w:rsidR="00F96782" w:rsidRPr="007F2682" w:rsidRDefault="00F96782" w:rsidP="00C82219">
      <w:pPr>
        <w:rPr>
          <w:rFonts w:cs="Arial"/>
          <w:color w:val="000000" w:themeColor="text1"/>
          <w:szCs w:val="24"/>
        </w:rPr>
      </w:pPr>
      <w:r w:rsidRPr="007F2682">
        <w:rPr>
          <w:rFonts w:cs="Arial"/>
          <w:color w:val="000000" w:themeColor="text1"/>
          <w:szCs w:val="24"/>
        </w:rPr>
        <w:t xml:space="preserve">Comprende elementos básicos para garantizar el servicio de primeros auxilios, entre ellos se cuentan: camillas, inmovilizadores cervicales y para extremidades superiores e inferiores, botiquín y, en lo posible, máscaras para reanimación cardiopulmonar – RCP. Para definir las necesidades de la </w:t>
      </w:r>
      <w:r w:rsidR="009B0387">
        <w:rPr>
          <w:rFonts w:cs="Arial"/>
          <w:color w:val="000000" w:themeColor="text1"/>
          <w:szCs w:val="24"/>
        </w:rPr>
        <w:t>institución educativa</w:t>
      </w:r>
      <w:r w:rsidRPr="007F2682">
        <w:rPr>
          <w:rFonts w:cs="Arial"/>
          <w:color w:val="000000" w:themeColor="text1"/>
          <w:szCs w:val="24"/>
        </w:rPr>
        <w:t xml:space="preserve"> se debe verificar su existencia y condición.</w:t>
      </w:r>
    </w:p>
    <w:p w:rsidR="00A50345" w:rsidRPr="000B4955" w:rsidRDefault="00044E43" w:rsidP="00C82219">
      <w:pPr>
        <w:pStyle w:val="Prrafodelista"/>
        <w:numPr>
          <w:ilvl w:val="0"/>
          <w:numId w:val="2"/>
        </w:numPr>
        <w:contextualSpacing w:val="0"/>
        <w:rPr>
          <w:rFonts w:cs="Arial"/>
          <w:b/>
          <w:color w:val="000000" w:themeColor="text1"/>
          <w:szCs w:val="24"/>
        </w:rPr>
      </w:pPr>
      <w:r w:rsidRPr="000B4955">
        <w:rPr>
          <w:rFonts w:cs="Arial"/>
          <w:b/>
          <w:color w:val="000000" w:themeColor="text1"/>
          <w:szCs w:val="24"/>
        </w:rPr>
        <w:t>SEÑALIZACIÓN</w:t>
      </w:r>
      <w:r w:rsidR="00696CEF" w:rsidRPr="000B4955">
        <w:rPr>
          <w:rFonts w:cs="Arial"/>
          <w:b/>
          <w:color w:val="000000" w:themeColor="text1"/>
          <w:szCs w:val="24"/>
        </w:rPr>
        <w:t xml:space="preserve"> </w:t>
      </w:r>
    </w:p>
    <w:p w:rsidR="00F96782" w:rsidRPr="007F2682" w:rsidRDefault="00F96782" w:rsidP="00C82219">
      <w:pPr>
        <w:pStyle w:val="NormalWeb"/>
        <w:spacing w:line="276" w:lineRule="auto"/>
        <w:rPr>
          <w:rFonts w:ascii="Arial" w:eastAsiaTheme="minorHAnsi" w:hAnsi="Arial" w:cs="Arial"/>
          <w:color w:val="000000" w:themeColor="text1"/>
          <w:lang w:eastAsia="en-US"/>
        </w:rPr>
      </w:pPr>
      <w:r w:rsidRPr="007F2682">
        <w:rPr>
          <w:rFonts w:ascii="Arial" w:eastAsiaTheme="minorHAnsi" w:hAnsi="Arial" w:cs="Arial"/>
          <w:color w:val="000000" w:themeColor="text1"/>
          <w:lang w:eastAsia="en-US"/>
        </w:rPr>
        <w:t>Dentro de la línea de acción de preparación para la respuesta, la señalización es una acción para orientar la evacuación; no sustitu</w:t>
      </w:r>
      <w:r w:rsidR="000B4955">
        <w:rPr>
          <w:rFonts w:ascii="Arial" w:eastAsiaTheme="minorHAnsi" w:hAnsi="Arial" w:cs="Arial"/>
          <w:color w:val="000000" w:themeColor="text1"/>
          <w:lang w:eastAsia="en-US"/>
        </w:rPr>
        <w:t xml:space="preserve">ye la señalización que haya que </w:t>
      </w:r>
      <w:r w:rsidRPr="007F2682">
        <w:rPr>
          <w:rFonts w:ascii="Arial" w:eastAsiaTheme="minorHAnsi" w:hAnsi="Arial" w:cs="Arial"/>
          <w:color w:val="000000" w:themeColor="text1"/>
          <w:lang w:eastAsia="en-US"/>
        </w:rPr>
        <w:t>hacer como medida de reducción del riesgo.</w:t>
      </w:r>
    </w:p>
    <w:p w:rsidR="00F96782" w:rsidRPr="007F2682" w:rsidRDefault="00F96782" w:rsidP="00C82219">
      <w:pPr>
        <w:rPr>
          <w:rFonts w:cs="Arial"/>
          <w:color w:val="000000" w:themeColor="text1"/>
          <w:szCs w:val="24"/>
        </w:rPr>
      </w:pPr>
      <w:r w:rsidRPr="007F2682">
        <w:rPr>
          <w:rFonts w:cs="Arial"/>
          <w:color w:val="000000" w:themeColor="text1"/>
          <w:szCs w:val="24"/>
        </w:rPr>
        <w:t>La señalización a ser utilizada, está reglamentada por la Norma Técnica Colombiana emitida por el ICONTEC  NTC 4596, señalización para instalaciones y ambientes escolares, además de otras normas como la NTC 1931, protección contra incendios: señales de seguridad y NTC 1461, colores y señales de seguridad.</w:t>
      </w:r>
    </w:p>
    <w:p w:rsidR="00A50345" w:rsidRPr="000B4955" w:rsidRDefault="00044E43" w:rsidP="00C82219">
      <w:pPr>
        <w:pStyle w:val="Prrafodelista"/>
        <w:numPr>
          <w:ilvl w:val="0"/>
          <w:numId w:val="2"/>
        </w:numPr>
        <w:contextualSpacing w:val="0"/>
        <w:rPr>
          <w:rFonts w:cs="Arial"/>
          <w:b/>
          <w:color w:val="000000" w:themeColor="text1"/>
          <w:szCs w:val="24"/>
        </w:rPr>
      </w:pPr>
      <w:r w:rsidRPr="000B4955">
        <w:rPr>
          <w:rFonts w:cs="Arial"/>
          <w:b/>
          <w:color w:val="000000" w:themeColor="text1"/>
          <w:szCs w:val="24"/>
        </w:rPr>
        <w:t>NECESIDADES DEL SISTEMA DE ALARMA</w:t>
      </w:r>
      <w:r w:rsidR="00696CEF" w:rsidRPr="000B4955">
        <w:rPr>
          <w:rFonts w:cs="Arial"/>
          <w:b/>
          <w:color w:val="000000" w:themeColor="text1"/>
          <w:szCs w:val="24"/>
        </w:rPr>
        <w:t xml:space="preserve"> </w:t>
      </w:r>
    </w:p>
    <w:p w:rsidR="00F96782" w:rsidRDefault="00F96782" w:rsidP="00C82219">
      <w:pPr>
        <w:rPr>
          <w:rFonts w:cs="Arial"/>
          <w:color w:val="000000" w:themeColor="text1"/>
          <w:szCs w:val="24"/>
        </w:rPr>
      </w:pPr>
      <w:r w:rsidRPr="007F2682">
        <w:rPr>
          <w:rFonts w:cs="Arial"/>
          <w:color w:val="000000" w:themeColor="text1"/>
          <w:szCs w:val="24"/>
        </w:rPr>
        <w:t xml:space="preserve">La </w:t>
      </w:r>
      <w:r w:rsidR="009B0387">
        <w:rPr>
          <w:rFonts w:cs="Arial"/>
          <w:color w:val="000000" w:themeColor="text1"/>
          <w:szCs w:val="24"/>
        </w:rPr>
        <w:t>institución educativa</w:t>
      </w:r>
      <w:r w:rsidRPr="007F2682">
        <w:rPr>
          <w:rFonts w:cs="Arial"/>
          <w:color w:val="000000" w:themeColor="text1"/>
          <w:szCs w:val="24"/>
        </w:rPr>
        <w:t xml:space="preserve"> debe adaptar un sistema de timbre, campana o sirena para activar la movilización en caso de evacuación, no se recomienda usar megáfonos o altavoces, ya que una voz alterada o confusa puede generar pánico.</w:t>
      </w:r>
    </w:p>
    <w:p w:rsidR="00A805E2" w:rsidRPr="000B4955" w:rsidRDefault="00044E43" w:rsidP="00C82219">
      <w:pPr>
        <w:pStyle w:val="Prrafodelista"/>
        <w:numPr>
          <w:ilvl w:val="0"/>
          <w:numId w:val="2"/>
        </w:numPr>
        <w:contextualSpacing w:val="0"/>
        <w:rPr>
          <w:rFonts w:cs="Arial"/>
          <w:b/>
          <w:color w:val="000000" w:themeColor="text1"/>
          <w:szCs w:val="24"/>
        </w:rPr>
      </w:pPr>
      <w:r w:rsidRPr="000B4955">
        <w:rPr>
          <w:rFonts w:cs="Arial"/>
          <w:b/>
          <w:color w:val="000000" w:themeColor="text1"/>
          <w:szCs w:val="24"/>
        </w:rPr>
        <w:lastRenderedPageBreak/>
        <w:t>NECESIDADES DE EQUIPOS PARA COMUNICACIONES</w:t>
      </w:r>
      <w:r w:rsidR="00696CEF" w:rsidRPr="000B4955">
        <w:rPr>
          <w:rFonts w:cs="Arial"/>
          <w:b/>
          <w:color w:val="000000" w:themeColor="text1"/>
          <w:szCs w:val="24"/>
        </w:rPr>
        <w:t xml:space="preserve"> </w:t>
      </w:r>
    </w:p>
    <w:p w:rsidR="00E2034E" w:rsidRDefault="00F96782" w:rsidP="00C82219">
      <w:pPr>
        <w:rPr>
          <w:rFonts w:cs="Arial"/>
          <w:color w:val="000000" w:themeColor="text1"/>
          <w:szCs w:val="24"/>
        </w:rPr>
      </w:pPr>
      <w:r w:rsidRPr="007F2682">
        <w:rPr>
          <w:rFonts w:cs="Arial"/>
          <w:color w:val="000000" w:themeColor="text1"/>
          <w:szCs w:val="24"/>
        </w:rPr>
        <w:t>Comprende elementos básicos para garantizar la comunicación a través de la activación de la cadena de llamadas, para ello se debe disponer de mecanismos de comunicación, tales como telefonía celular y/o radioteléfonos.</w:t>
      </w:r>
    </w:p>
    <w:p w:rsidR="000B4955" w:rsidRDefault="000B4955" w:rsidP="00C82219">
      <w:pPr>
        <w:rPr>
          <w:rFonts w:cs="Arial"/>
          <w:color w:val="000000" w:themeColor="text1"/>
          <w:szCs w:val="24"/>
        </w:rPr>
        <w:sectPr w:rsidR="000B4955" w:rsidSect="000D72E4">
          <w:headerReference w:type="default" r:id="rId48"/>
          <w:footerReference w:type="default" r:id="rId49"/>
          <w:pgSz w:w="12240" w:h="15840"/>
          <w:pgMar w:top="2268" w:right="1701" w:bottom="709" w:left="1701" w:header="708" w:footer="708" w:gutter="0"/>
          <w:cols w:space="708"/>
          <w:docGrid w:linePitch="360"/>
        </w:sectPr>
      </w:pPr>
    </w:p>
    <w:tbl>
      <w:tblPr>
        <w:tblpPr w:leftFromText="141" w:rightFromText="141" w:vertAnchor="text" w:horzAnchor="margin" w:tblpXSpec="center" w:tblpY="214"/>
        <w:tblW w:w="147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545"/>
        <w:gridCol w:w="567"/>
        <w:gridCol w:w="567"/>
        <w:gridCol w:w="850"/>
        <w:gridCol w:w="3827"/>
        <w:gridCol w:w="5387"/>
      </w:tblGrid>
      <w:tr w:rsidR="00837DCB" w:rsidRPr="000070A0" w:rsidTr="00837DCB">
        <w:trPr>
          <w:trHeight w:val="463"/>
        </w:trPr>
        <w:tc>
          <w:tcPr>
            <w:tcW w:w="3545" w:type="dxa"/>
            <w:shd w:val="clear" w:color="auto" w:fill="auto"/>
          </w:tcPr>
          <w:p w:rsidR="00837DCB" w:rsidRPr="000070A0" w:rsidRDefault="00837DCB" w:rsidP="00837DCB">
            <w:pPr>
              <w:spacing w:before="120" w:after="120" w:line="240" w:lineRule="auto"/>
              <w:jc w:val="center"/>
              <w:rPr>
                <w:rFonts w:cs="Arial"/>
                <w:b/>
                <w:sz w:val="22"/>
              </w:rPr>
            </w:pPr>
            <w:r w:rsidRPr="000070A0">
              <w:rPr>
                <w:rFonts w:cs="Arial"/>
                <w:b/>
                <w:sz w:val="22"/>
              </w:rPr>
              <w:lastRenderedPageBreak/>
              <w:t>ELEMENTO</w:t>
            </w:r>
          </w:p>
        </w:tc>
        <w:tc>
          <w:tcPr>
            <w:tcW w:w="567" w:type="dxa"/>
            <w:shd w:val="clear" w:color="auto" w:fill="auto"/>
          </w:tcPr>
          <w:p w:rsidR="00837DCB" w:rsidRPr="000070A0" w:rsidRDefault="00837DCB" w:rsidP="00837DCB">
            <w:pPr>
              <w:spacing w:before="120" w:after="120" w:line="240" w:lineRule="auto"/>
              <w:jc w:val="center"/>
              <w:rPr>
                <w:rFonts w:cs="Arial"/>
                <w:b/>
                <w:sz w:val="22"/>
              </w:rPr>
            </w:pPr>
            <w:r w:rsidRPr="000070A0">
              <w:rPr>
                <w:rFonts w:cs="Arial"/>
                <w:b/>
                <w:sz w:val="22"/>
              </w:rPr>
              <w:t>SI</w:t>
            </w:r>
          </w:p>
        </w:tc>
        <w:tc>
          <w:tcPr>
            <w:tcW w:w="567" w:type="dxa"/>
            <w:shd w:val="clear" w:color="auto" w:fill="auto"/>
          </w:tcPr>
          <w:p w:rsidR="00837DCB" w:rsidRPr="000070A0" w:rsidRDefault="00837DCB" w:rsidP="00837DCB">
            <w:pPr>
              <w:spacing w:before="120" w:after="120" w:line="240" w:lineRule="auto"/>
              <w:jc w:val="center"/>
              <w:rPr>
                <w:rFonts w:cs="Arial"/>
                <w:b/>
                <w:sz w:val="22"/>
              </w:rPr>
            </w:pPr>
            <w:r w:rsidRPr="000070A0">
              <w:rPr>
                <w:rFonts w:cs="Arial"/>
                <w:b/>
                <w:sz w:val="22"/>
              </w:rPr>
              <w:t>NO</w:t>
            </w:r>
          </w:p>
        </w:tc>
        <w:tc>
          <w:tcPr>
            <w:tcW w:w="850" w:type="dxa"/>
            <w:shd w:val="clear" w:color="auto" w:fill="auto"/>
          </w:tcPr>
          <w:p w:rsidR="00837DCB" w:rsidRPr="000070A0" w:rsidRDefault="00837DCB" w:rsidP="00837DCB">
            <w:pPr>
              <w:spacing w:before="120" w:after="120" w:line="240" w:lineRule="auto"/>
              <w:jc w:val="center"/>
              <w:rPr>
                <w:rFonts w:cs="Arial"/>
                <w:b/>
                <w:sz w:val="22"/>
              </w:rPr>
            </w:pPr>
            <w:r w:rsidRPr="000070A0">
              <w:rPr>
                <w:rFonts w:cs="Arial"/>
                <w:b/>
                <w:sz w:val="22"/>
              </w:rPr>
              <w:t>CANT</w:t>
            </w:r>
          </w:p>
        </w:tc>
        <w:tc>
          <w:tcPr>
            <w:tcW w:w="3827" w:type="dxa"/>
            <w:shd w:val="clear" w:color="auto" w:fill="auto"/>
          </w:tcPr>
          <w:p w:rsidR="00837DCB" w:rsidRPr="000070A0" w:rsidRDefault="00837DCB" w:rsidP="00837DCB">
            <w:pPr>
              <w:spacing w:before="120" w:after="120" w:line="240" w:lineRule="auto"/>
              <w:jc w:val="center"/>
              <w:rPr>
                <w:rFonts w:cs="Arial"/>
                <w:b/>
                <w:sz w:val="22"/>
              </w:rPr>
            </w:pPr>
            <w:r w:rsidRPr="000070A0">
              <w:rPr>
                <w:rFonts w:cs="Arial"/>
                <w:b/>
                <w:bCs/>
                <w:color w:val="000000"/>
                <w:sz w:val="22"/>
              </w:rPr>
              <w:t>SI NO TIENEN CANT. RECOMENDADA</w:t>
            </w:r>
          </w:p>
        </w:tc>
        <w:tc>
          <w:tcPr>
            <w:tcW w:w="5387" w:type="dxa"/>
            <w:shd w:val="clear" w:color="auto" w:fill="auto"/>
          </w:tcPr>
          <w:p w:rsidR="00837DCB" w:rsidRPr="000070A0" w:rsidRDefault="00837DCB" w:rsidP="00837DCB">
            <w:pPr>
              <w:spacing w:before="120" w:after="120" w:line="240" w:lineRule="auto"/>
              <w:jc w:val="center"/>
              <w:rPr>
                <w:rFonts w:cs="Arial"/>
                <w:b/>
                <w:sz w:val="22"/>
              </w:rPr>
            </w:pPr>
            <w:r w:rsidRPr="000070A0">
              <w:rPr>
                <w:rFonts w:cs="Arial"/>
                <w:b/>
                <w:bCs/>
                <w:color w:val="000000"/>
                <w:sz w:val="22"/>
              </w:rPr>
              <w:t xml:space="preserve">DESCRIPCIÓN DE ELEMENTOS </w:t>
            </w:r>
            <w:r w:rsidRPr="000070A0">
              <w:rPr>
                <w:rFonts w:cs="Arial"/>
                <w:b/>
                <w:bCs/>
                <w:i/>
                <w:color w:val="000000"/>
                <w:sz w:val="22"/>
              </w:rPr>
              <w:t>( Estado: bueno, malo, incompleto, vencido)</w:t>
            </w:r>
          </w:p>
        </w:tc>
      </w:tr>
      <w:tr w:rsidR="00837DCB" w:rsidRPr="000070A0" w:rsidTr="00837DCB">
        <w:trPr>
          <w:trHeight w:val="340"/>
        </w:trPr>
        <w:tc>
          <w:tcPr>
            <w:tcW w:w="14743" w:type="dxa"/>
            <w:gridSpan w:val="6"/>
            <w:shd w:val="clear" w:color="auto" w:fill="D9D9D9"/>
          </w:tcPr>
          <w:p w:rsidR="00837DCB" w:rsidRPr="000070A0" w:rsidRDefault="00837DCB" w:rsidP="00837DCB">
            <w:pPr>
              <w:spacing w:after="0" w:line="240" w:lineRule="auto"/>
              <w:rPr>
                <w:rFonts w:cs="Arial"/>
                <w:b/>
                <w:color w:val="000000"/>
                <w:sz w:val="22"/>
              </w:rPr>
            </w:pPr>
            <w:r w:rsidRPr="000070A0">
              <w:rPr>
                <w:rFonts w:cs="Arial"/>
                <w:b/>
                <w:color w:val="000000"/>
                <w:sz w:val="22"/>
              </w:rPr>
              <w:t>CONTRAINCENDIOS</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Detectores de humo</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3827"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Red contra incendio (sprinkler, rociadores)</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rPr>
                <w:rFonts w:cs="Arial"/>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3827"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Mangueras</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rPr>
                <w:rFonts w:cs="Arial"/>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3827"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Hidrantes</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rPr>
                <w:rFonts w:cs="Arial"/>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Gabinetes</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rPr>
                <w:rFonts w:cs="Arial"/>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Extintores multipropósito (polvos Químicos)</w:t>
            </w:r>
          </w:p>
        </w:tc>
        <w:tc>
          <w:tcPr>
            <w:tcW w:w="567"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567" w:type="dxa"/>
            <w:noWrap/>
            <w:hideMark/>
          </w:tcPr>
          <w:p w:rsidR="00837DCB" w:rsidRPr="000070A0" w:rsidRDefault="00837DCB" w:rsidP="00837DCB">
            <w:pPr>
              <w:spacing w:after="0" w:line="240" w:lineRule="auto"/>
              <w:jc w:val="center"/>
              <w:rPr>
                <w:rFonts w:cs="Arial"/>
                <w:color w:val="000000"/>
                <w:sz w:val="22"/>
              </w:rPr>
            </w:pP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3</w:t>
            </w:r>
          </w:p>
        </w:tc>
        <w:tc>
          <w:tcPr>
            <w:tcW w:w="3827" w:type="dxa"/>
            <w:noWrap/>
            <w:vAlign w:val="center"/>
            <w:hideMark/>
          </w:tcPr>
          <w:p w:rsidR="00837DCB" w:rsidRPr="000070A0" w:rsidRDefault="00837DCB" w:rsidP="00837DCB">
            <w:pPr>
              <w:jc w:val="center"/>
              <w:rPr>
                <w:rFonts w:cs="Arial"/>
                <w:color w:val="000000"/>
                <w:sz w:val="22"/>
              </w:rPr>
            </w:pPr>
            <w:r w:rsidRPr="000070A0">
              <w:rPr>
                <w:rFonts w:cs="Arial"/>
                <w:color w:val="000000"/>
                <w:sz w:val="22"/>
              </w:rPr>
              <w:t>Ver recomendaciones extintores</w:t>
            </w:r>
          </w:p>
          <w:p w:rsidR="00837DCB" w:rsidRPr="000070A0" w:rsidRDefault="00837DCB" w:rsidP="00837DCB">
            <w:pPr>
              <w:rPr>
                <w:rFonts w:cs="Arial"/>
                <w:color w:val="000000"/>
                <w:sz w:val="22"/>
              </w:rPr>
            </w:pPr>
          </w:p>
        </w:tc>
        <w:tc>
          <w:tcPr>
            <w:tcW w:w="5387" w:type="dxa"/>
            <w:hideMark/>
          </w:tcPr>
          <w:p w:rsidR="00837DCB" w:rsidRPr="000070A0" w:rsidRDefault="00837DCB" w:rsidP="00837DCB">
            <w:pPr>
              <w:spacing w:after="0" w:line="240" w:lineRule="auto"/>
              <w:rPr>
                <w:rFonts w:cs="Arial"/>
                <w:sz w:val="22"/>
              </w:rPr>
            </w:pPr>
            <w:r w:rsidRPr="000070A0">
              <w:rPr>
                <w:rFonts w:cs="Arial"/>
                <w:sz w:val="22"/>
              </w:rPr>
              <w:t>Tipo: polvo químico seco</w:t>
            </w:r>
          </w:p>
          <w:p w:rsidR="00837DCB" w:rsidRPr="000070A0" w:rsidRDefault="00837DCB" w:rsidP="00837DCB">
            <w:pPr>
              <w:spacing w:after="0" w:line="240" w:lineRule="auto"/>
              <w:rPr>
                <w:rFonts w:cs="Arial"/>
                <w:sz w:val="22"/>
              </w:rPr>
            </w:pPr>
            <w:r w:rsidRPr="000070A0">
              <w:rPr>
                <w:rFonts w:cs="Arial"/>
                <w:sz w:val="22"/>
              </w:rPr>
              <w:t>Estado: mal estado</w:t>
            </w:r>
          </w:p>
          <w:p w:rsidR="00837DCB" w:rsidRPr="000070A0" w:rsidRDefault="00837DCB" w:rsidP="00837DCB">
            <w:pPr>
              <w:spacing w:after="0" w:line="240" w:lineRule="auto"/>
              <w:rPr>
                <w:rFonts w:cs="Arial"/>
                <w:sz w:val="22"/>
              </w:rPr>
            </w:pPr>
            <w:r w:rsidRPr="000070A0">
              <w:rPr>
                <w:rFonts w:cs="Arial"/>
                <w:sz w:val="22"/>
              </w:rPr>
              <w:t>Fecha de vencimiento: vencidos desde 2006.</w:t>
            </w:r>
          </w:p>
          <w:p w:rsidR="00837DCB" w:rsidRPr="000070A0" w:rsidRDefault="00837DCB" w:rsidP="00837DCB">
            <w:pPr>
              <w:spacing w:after="0" w:line="240" w:lineRule="auto"/>
              <w:rPr>
                <w:rFonts w:cs="Arial"/>
                <w:sz w:val="22"/>
              </w:rPr>
            </w:pPr>
            <w:r w:rsidRPr="000070A0">
              <w:rPr>
                <w:rFonts w:cs="Arial"/>
                <w:sz w:val="22"/>
              </w:rPr>
              <w:t>Ubicación: guardados</w:t>
            </w:r>
          </w:p>
          <w:p w:rsidR="00837DCB" w:rsidRPr="000070A0" w:rsidRDefault="00837DCB" w:rsidP="00837DCB">
            <w:pPr>
              <w:spacing w:after="0" w:line="240" w:lineRule="auto"/>
              <w:rPr>
                <w:rFonts w:cs="Arial"/>
                <w:sz w:val="22"/>
              </w:rPr>
            </w:pPr>
          </w:p>
          <w:p w:rsidR="00837DCB" w:rsidRPr="000070A0" w:rsidRDefault="00837DCB" w:rsidP="00837DCB">
            <w:pPr>
              <w:spacing w:after="0" w:line="240" w:lineRule="auto"/>
              <w:rPr>
                <w:rFonts w:cs="Arial"/>
                <w:sz w:val="22"/>
              </w:rPr>
            </w:pPr>
            <w:r w:rsidRPr="000070A0">
              <w:rPr>
                <w:rFonts w:cs="Arial"/>
                <w:sz w:val="22"/>
              </w:rPr>
              <w:t>Tipo: polvo químico seco</w:t>
            </w:r>
          </w:p>
          <w:p w:rsidR="00837DCB" w:rsidRPr="000070A0" w:rsidRDefault="00837DCB" w:rsidP="00837DCB">
            <w:pPr>
              <w:spacing w:after="0" w:line="240" w:lineRule="auto"/>
              <w:rPr>
                <w:rFonts w:cs="Arial"/>
                <w:sz w:val="22"/>
              </w:rPr>
            </w:pPr>
            <w:r w:rsidRPr="000070A0">
              <w:rPr>
                <w:rFonts w:cs="Arial"/>
                <w:sz w:val="22"/>
              </w:rPr>
              <w:t>Cantidad: 2</w:t>
            </w:r>
          </w:p>
          <w:p w:rsidR="00837DCB" w:rsidRPr="000070A0" w:rsidRDefault="00837DCB" w:rsidP="00837DCB">
            <w:pPr>
              <w:spacing w:after="0" w:line="240" w:lineRule="auto"/>
              <w:rPr>
                <w:rFonts w:cs="Arial"/>
                <w:sz w:val="22"/>
              </w:rPr>
            </w:pPr>
            <w:r w:rsidRPr="000070A0">
              <w:rPr>
                <w:rFonts w:cs="Arial"/>
                <w:sz w:val="22"/>
              </w:rPr>
              <w:lastRenderedPageBreak/>
              <w:t>Estado: buen estado</w:t>
            </w:r>
          </w:p>
          <w:p w:rsidR="00837DCB" w:rsidRPr="000070A0" w:rsidRDefault="00837DCB" w:rsidP="00837DCB">
            <w:pPr>
              <w:spacing w:after="0" w:line="240" w:lineRule="auto"/>
              <w:rPr>
                <w:rFonts w:cs="Arial"/>
                <w:sz w:val="22"/>
              </w:rPr>
            </w:pPr>
            <w:r w:rsidRPr="000070A0">
              <w:rPr>
                <w:rFonts w:cs="Arial"/>
                <w:sz w:val="22"/>
              </w:rPr>
              <w:t>Fecha de vencimiento: vigente al 2012.</w:t>
            </w:r>
          </w:p>
          <w:p w:rsidR="00837DCB" w:rsidRPr="000070A0" w:rsidRDefault="00837DCB" w:rsidP="00837DCB">
            <w:pPr>
              <w:spacing w:after="0" w:line="240" w:lineRule="auto"/>
              <w:rPr>
                <w:rFonts w:cs="Arial"/>
                <w:sz w:val="22"/>
              </w:rPr>
            </w:pPr>
            <w:r w:rsidRPr="000070A0">
              <w:rPr>
                <w:rFonts w:cs="Arial"/>
                <w:sz w:val="22"/>
              </w:rPr>
              <w:t>Ubicación: restaurante y laboratorio</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lastRenderedPageBreak/>
              <w:t>Extintores multipropósito (agentes limpios)</w:t>
            </w:r>
          </w:p>
        </w:tc>
        <w:tc>
          <w:tcPr>
            <w:tcW w:w="567"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567" w:type="dxa"/>
            <w:noWrap/>
            <w:hideMark/>
          </w:tcPr>
          <w:p w:rsidR="00837DCB" w:rsidRPr="000070A0" w:rsidRDefault="00837DCB" w:rsidP="00837DCB">
            <w:pPr>
              <w:spacing w:after="0" w:line="240" w:lineRule="auto"/>
              <w:jc w:val="center"/>
              <w:rPr>
                <w:rFonts w:cs="Arial"/>
                <w:color w:val="000000"/>
                <w:sz w:val="22"/>
              </w:rPr>
            </w:pP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1</w:t>
            </w:r>
          </w:p>
        </w:tc>
        <w:tc>
          <w:tcPr>
            <w:tcW w:w="3827" w:type="dxa"/>
            <w:noWrap/>
            <w:vAlign w:val="center"/>
            <w:hideMark/>
          </w:tcPr>
          <w:p w:rsidR="00837DCB" w:rsidRPr="000070A0" w:rsidRDefault="00837DCB" w:rsidP="00837DCB">
            <w:pPr>
              <w:jc w:val="center"/>
              <w:rPr>
                <w:rFonts w:cs="Arial"/>
                <w:color w:val="000000"/>
                <w:sz w:val="22"/>
              </w:rPr>
            </w:pPr>
            <w:r w:rsidRPr="000070A0">
              <w:rPr>
                <w:rFonts w:cs="Arial"/>
                <w:color w:val="000000"/>
                <w:sz w:val="22"/>
              </w:rPr>
              <w:t>Ver recomendaciones extintores</w:t>
            </w:r>
          </w:p>
          <w:p w:rsidR="00837DCB" w:rsidRPr="000070A0" w:rsidRDefault="00837DCB" w:rsidP="00837DCB">
            <w:pPr>
              <w:rPr>
                <w:rFonts w:cs="Arial"/>
                <w:color w:val="000000"/>
                <w:sz w:val="22"/>
              </w:rPr>
            </w:pPr>
          </w:p>
        </w:tc>
        <w:tc>
          <w:tcPr>
            <w:tcW w:w="5387" w:type="dxa"/>
            <w:hideMark/>
          </w:tcPr>
          <w:p w:rsidR="00837DCB" w:rsidRPr="000070A0" w:rsidRDefault="00837DCB" w:rsidP="00837DCB">
            <w:pPr>
              <w:spacing w:after="0" w:line="240" w:lineRule="auto"/>
              <w:rPr>
                <w:rFonts w:cs="Arial"/>
                <w:sz w:val="22"/>
              </w:rPr>
            </w:pPr>
            <w:r w:rsidRPr="000070A0">
              <w:rPr>
                <w:rFonts w:cs="Arial"/>
                <w:sz w:val="22"/>
              </w:rPr>
              <w:t>Tipo: agente limpio</w:t>
            </w:r>
          </w:p>
          <w:p w:rsidR="00837DCB" w:rsidRPr="000070A0" w:rsidRDefault="00837DCB" w:rsidP="00837DCB">
            <w:pPr>
              <w:spacing w:after="0" w:line="240" w:lineRule="auto"/>
              <w:rPr>
                <w:rFonts w:cs="Arial"/>
                <w:sz w:val="22"/>
              </w:rPr>
            </w:pPr>
            <w:r w:rsidRPr="000070A0">
              <w:rPr>
                <w:rFonts w:cs="Arial"/>
                <w:sz w:val="22"/>
              </w:rPr>
              <w:t>Estado: buen estado</w:t>
            </w:r>
          </w:p>
          <w:p w:rsidR="00837DCB" w:rsidRPr="000070A0" w:rsidRDefault="00837DCB" w:rsidP="00837DCB">
            <w:pPr>
              <w:spacing w:after="0" w:line="240" w:lineRule="auto"/>
              <w:rPr>
                <w:rFonts w:cs="Arial"/>
                <w:sz w:val="22"/>
              </w:rPr>
            </w:pPr>
            <w:r w:rsidRPr="000070A0">
              <w:rPr>
                <w:rFonts w:cs="Arial"/>
                <w:sz w:val="22"/>
              </w:rPr>
              <w:t>Fecha de vencimiento: vencido desde abril del 2012.</w:t>
            </w:r>
          </w:p>
          <w:p w:rsidR="00837DCB" w:rsidRPr="000070A0" w:rsidRDefault="00837DCB" w:rsidP="00837DCB">
            <w:pPr>
              <w:spacing w:after="0" w:line="240" w:lineRule="auto"/>
              <w:rPr>
                <w:rFonts w:cs="Arial"/>
                <w:sz w:val="22"/>
              </w:rPr>
            </w:pPr>
            <w:r w:rsidRPr="000070A0">
              <w:rPr>
                <w:rFonts w:cs="Arial"/>
                <w:sz w:val="22"/>
              </w:rPr>
              <w:t>Ubicación: laboratorio</w:t>
            </w:r>
          </w:p>
        </w:tc>
      </w:tr>
      <w:tr w:rsidR="00837DCB" w:rsidRPr="000070A0" w:rsidTr="00837DCB">
        <w:trPr>
          <w:trHeight w:val="340"/>
        </w:trPr>
        <w:tc>
          <w:tcPr>
            <w:tcW w:w="3545" w:type="dxa"/>
            <w:vAlign w:val="bottom"/>
          </w:tcPr>
          <w:p w:rsidR="00837DCB" w:rsidRPr="000070A0" w:rsidRDefault="00837DCB" w:rsidP="00837DCB">
            <w:pPr>
              <w:spacing w:after="0" w:line="240" w:lineRule="auto"/>
              <w:rPr>
                <w:rFonts w:cs="Arial"/>
                <w:color w:val="000000"/>
                <w:sz w:val="22"/>
              </w:rPr>
            </w:pPr>
            <w:r w:rsidRPr="000070A0">
              <w:rPr>
                <w:rFonts w:cs="Arial"/>
                <w:color w:val="000000"/>
                <w:sz w:val="22"/>
              </w:rPr>
              <w:t xml:space="preserve">Otro tipo de agente extintor </w:t>
            </w:r>
          </w:p>
        </w:tc>
        <w:tc>
          <w:tcPr>
            <w:tcW w:w="567" w:type="dxa"/>
            <w:vAlign w:val="bottom"/>
          </w:tcPr>
          <w:p w:rsidR="00837DCB" w:rsidRPr="000070A0" w:rsidRDefault="00837DCB" w:rsidP="00837DCB">
            <w:pPr>
              <w:spacing w:after="0" w:line="240" w:lineRule="auto"/>
              <w:jc w:val="center"/>
              <w:rPr>
                <w:rFonts w:cs="Arial"/>
                <w:color w:val="000000"/>
                <w:sz w:val="22"/>
              </w:rPr>
            </w:pPr>
          </w:p>
        </w:tc>
        <w:tc>
          <w:tcPr>
            <w:tcW w:w="567" w:type="dxa"/>
            <w:noWrap/>
            <w:vAlign w:val="bottom"/>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850" w:type="dxa"/>
            <w:noWrap/>
            <w:vAlign w:val="bottom"/>
          </w:tcPr>
          <w:p w:rsidR="00837DCB" w:rsidRPr="000070A0" w:rsidRDefault="00837DCB" w:rsidP="00837DCB">
            <w:pPr>
              <w:spacing w:after="0" w:line="240" w:lineRule="auto"/>
              <w:rPr>
                <w:rFonts w:cs="Arial"/>
                <w:color w:val="000000"/>
                <w:sz w:val="22"/>
              </w:rPr>
            </w:pPr>
          </w:p>
        </w:tc>
        <w:tc>
          <w:tcPr>
            <w:tcW w:w="3827" w:type="dxa"/>
            <w:noWrap/>
            <w:vAlign w:val="bottom"/>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5387" w:type="dxa"/>
          </w:tcPr>
          <w:p w:rsidR="00837DCB" w:rsidRPr="000070A0" w:rsidRDefault="00837DCB" w:rsidP="00837DCB">
            <w:pPr>
              <w:spacing w:after="0" w:line="240" w:lineRule="auto"/>
              <w:rPr>
                <w:rFonts w:cs="Arial"/>
                <w:color w:val="FF0000"/>
                <w:sz w:val="22"/>
              </w:rPr>
            </w:pPr>
          </w:p>
        </w:tc>
      </w:tr>
      <w:tr w:rsidR="00837DCB" w:rsidRPr="000070A0" w:rsidTr="00837DCB">
        <w:trPr>
          <w:trHeight w:val="340"/>
        </w:trPr>
        <w:tc>
          <w:tcPr>
            <w:tcW w:w="14743" w:type="dxa"/>
            <w:gridSpan w:val="6"/>
            <w:shd w:val="clear" w:color="auto" w:fill="D9D9D9"/>
          </w:tcPr>
          <w:p w:rsidR="00837DCB" w:rsidRPr="000070A0" w:rsidRDefault="00837DCB" w:rsidP="00837DCB">
            <w:pPr>
              <w:spacing w:after="0" w:line="240" w:lineRule="auto"/>
              <w:jc w:val="center"/>
              <w:rPr>
                <w:rFonts w:cs="Arial"/>
                <w:b/>
                <w:color w:val="000000"/>
                <w:sz w:val="22"/>
              </w:rPr>
            </w:pPr>
            <w:r w:rsidRPr="000070A0">
              <w:rPr>
                <w:rFonts w:cs="Arial"/>
                <w:b/>
                <w:color w:val="000000"/>
                <w:sz w:val="22"/>
              </w:rPr>
              <w:t>PRIMEROS AUXILIOS</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Camillas rígidas con cabezal</w:t>
            </w:r>
          </w:p>
        </w:tc>
        <w:tc>
          <w:tcPr>
            <w:tcW w:w="567"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567" w:type="dxa"/>
            <w:noWrap/>
            <w:hideMark/>
          </w:tcPr>
          <w:p w:rsidR="00837DCB" w:rsidRPr="000070A0" w:rsidRDefault="00837DCB" w:rsidP="00837DCB">
            <w:pPr>
              <w:spacing w:after="0" w:line="240" w:lineRule="auto"/>
              <w:jc w:val="center"/>
              <w:rPr>
                <w:rFonts w:cs="Arial"/>
                <w:color w:val="000000"/>
                <w:sz w:val="22"/>
              </w:rPr>
            </w:pP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1</w:t>
            </w:r>
          </w:p>
        </w:tc>
        <w:tc>
          <w:tcPr>
            <w:tcW w:w="3827" w:type="dxa"/>
            <w:noWrap/>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1 por piso</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Estado: la araña esta reventada</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Camiillas fijas</w:t>
            </w:r>
          </w:p>
        </w:tc>
        <w:tc>
          <w:tcPr>
            <w:tcW w:w="567"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567" w:type="dxa"/>
            <w:noWrap/>
            <w:hideMark/>
          </w:tcPr>
          <w:p w:rsidR="00837DCB" w:rsidRPr="000070A0" w:rsidRDefault="00837DCB" w:rsidP="00837DCB">
            <w:pPr>
              <w:spacing w:after="0" w:line="240" w:lineRule="auto"/>
              <w:jc w:val="center"/>
              <w:rPr>
                <w:rFonts w:cs="Arial"/>
                <w:color w:val="000000"/>
                <w:sz w:val="22"/>
              </w:rPr>
            </w:pP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2</w:t>
            </w:r>
          </w:p>
        </w:tc>
        <w:tc>
          <w:tcPr>
            <w:tcW w:w="3827" w:type="dxa"/>
            <w:noWrap/>
            <w:hideMark/>
          </w:tcPr>
          <w:p w:rsidR="00837DCB" w:rsidRPr="000070A0" w:rsidRDefault="00837DCB" w:rsidP="00837DCB">
            <w:pPr>
              <w:spacing w:after="0" w:line="240" w:lineRule="auto"/>
              <w:jc w:val="center"/>
              <w:rPr>
                <w:rFonts w:cs="Arial"/>
                <w:color w:val="000000"/>
                <w:sz w:val="22"/>
              </w:rPr>
            </w:pP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Estado: Buen estado</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Inmovilizadores cervical</w:t>
            </w:r>
          </w:p>
        </w:tc>
        <w:tc>
          <w:tcPr>
            <w:tcW w:w="567"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567" w:type="dxa"/>
            <w:noWrap/>
            <w:hideMark/>
          </w:tcPr>
          <w:p w:rsidR="00837DCB" w:rsidRPr="000070A0" w:rsidRDefault="00837DCB" w:rsidP="00837DCB">
            <w:pPr>
              <w:spacing w:after="0" w:line="240" w:lineRule="auto"/>
              <w:jc w:val="center"/>
              <w:rPr>
                <w:rFonts w:cs="Arial"/>
                <w:color w:val="000000"/>
                <w:sz w:val="22"/>
              </w:rPr>
            </w:pP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2</w:t>
            </w:r>
          </w:p>
        </w:tc>
        <w:tc>
          <w:tcPr>
            <w:tcW w:w="3827" w:type="dxa"/>
            <w:noWrap/>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1 kit</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Estado: Buen estado</w:t>
            </w:r>
          </w:p>
          <w:p w:rsidR="00837DCB" w:rsidRPr="000070A0" w:rsidRDefault="00837DCB" w:rsidP="00837DCB">
            <w:pPr>
              <w:spacing w:after="0" w:line="240" w:lineRule="auto"/>
              <w:rPr>
                <w:rFonts w:cs="Arial"/>
                <w:color w:val="000000"/>
                <w:sz w:val="22"/>
              </w:rPr>
            </w:pPr>
            <w:r w:rsidRPr="000070A0">
              <w:rPr>
                <w:rFonts w:cs="Arial"/>
                <w:color w:val="000000"/>
                <w:sz w:val="22"/>
              </w:rPr>
              <w:t>Piezas para niño y adulto</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Inmovilizadores para extremidades</w:t>
            </w:r>
          </w:p>
        </w:tc>
        <w:tc>
          <w:tcPr>
            <w:tcW w:w="567"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567" w:type="dxa"/>
            <w:noWrap/>
            <w:hideMark/>
          </w:tcPr>
          <w:p w:rsidR="00837DCB" w:rsidRPr="000070A0" w:rsidRDefault="00837DCB" w:rsidP="00837DCB">
            <w:pPr>
              <w:spacing w:after="0" w:line="240" w:lineRule="auto"/>
              <w:jc w:val="center"/>
              <w:rPr>
                <w:rFonts w:cs="Arial"/>
                <w:color w:val="000000"/>
                <w:sz w:val="22"/>
              </w:rPr>
            </w:pP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1</w:t>
            </w:r>
          </w:p>
        </w:tc>
        <w:tc>
          <w:tcPr>
            <w:tcW w:w="3827" w:type="dxa"/>
            <w:noWrap/>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1 kit</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Estado: Buen estado</w:t>
            </w:r>
          </w:p>
          <w:p w:rsidR="00837DCB" w:rsidRPr="000070A0" w:rsidRDefault="00837DCB" w:rsidP="00837DCB">
            <w:pPr>
              <w:spacing w:after="0" w:line="240" w:lineRule="auto"/>
              <w:rPr>
                <w:rFonts w:cs="Arial"/>
                <w:color w:val="000000"/>
                <w:sz w:val="22"/>
              </w:rPr>
            </w:pPr>
            <w:r w:rsidRPr="000070A0">
              <w:rPr>
                <w:rFonts w:cs="Arial"/>
                <w:color w:val="000000"/>
                <w:sz w:val="22"/>
              </w:rPr>
              <w:t>Piezas: pie, tobillo, brazo</w:t>
            </w:r>
          </w:p>
        </w:tc>
      </w:tr>
      <w:tr w:rsidR="00837DCB" w:rsidRPr="000070A0" w:rsidTr="00837DCB">
        <w:trPr>
          <w:trHeight w:val="120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Botiquín (gasas, vendas, guantes, tapabocas, tijeras, esparadrapo, solución salina, jabón, alcohol, termómetro)</w:t>
            </w:r>
          </w:p>
        </w:tc>
        <w:tc>
          <w:tcPr>
            <w:tcW w:w="567"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567" w:type="dxa"/>
            <w:noWrap/>
            <w:hideMark/>
          </w:tcPr>
          <w:p w:rsidR="00837DCB" w:rsidRPr="000070A0" w:rsidRDefault="00837DCB" w:rsidP="00837DCB">
            <w:pPr>
              <w:spacing w:after="0" w:line="240" w:lineRule="auto"/>
              <w:jc w:val="center"/>
              <w:rPr>
                <w:rFonts w:cs="Arial"/>
                <w:color w:val="000000"/>
                <w:sz w:val="22"/>
              </w:rPr>
            </w:pP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1</w:t>
            </w:r>
          </w:p>
        </w:tc>
        <w:tc>
          <w:tcPr>
            <w:tcW w:w="3827" w:type="dxa"/>
            <w:noWrap/>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2</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Ubicación: Cuarto de enfermería</w:t>
            </w:r>
          </w:p>
          <w:p w:rsidR="00837DCB" w:rsidRPr="000070A0" w:rsidRDefault="00837DCB" w:rsidP="00837DCB">
            <w:pPr>
              <w:spacing w:after="0" w:line="240" w:lineRule="auto"/>
              <w:rPr>
                <w:rFonts w:cs="Arial"/>
                <w:color w:val="000000"/>
                <w:sz w:val="22"/>
              </w:rPr>
            </w:pPr>
            <w:r w:rsidRPr="000070A0">
              <w:rPr>
                <w:rFonts w:cs="Arial"/>
                <w:color w:val="000000"/>
                <w:sz w:val="22"/>
              </w:rPr>
              <w:t>Contenido: Baja lenguas, guantes, micropore, guantes, tijeras, suero y aplicadores</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lastRenderedPageBreak/>
              <w:t>Mascaras RCP</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850" w:type="dxa"/>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2</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14743" w:type="dxa"/>
            <w:gridSpan w:val="6"/>
            <w:shd w:val="clear" w:color="auto" w:fill="D9D9D9"/>
          </w:tcPr>
          <w:p w:rsidR="00837DCB" w:rsidRPr="000070A0" w:rsidRDefault="00837DCB" w:rsidP="00837DCB">
            <w:pPr>
              <w:spacing w:after="0" w:line="240" w:lineRule="auto"/>
              <w:jc w:val="center"/>
              <w:rPr>
                <w:rFonts w:cs="Arial"/>
                <w:b/>
                <w:color w:val="000000"/>
                <w:sz w:val="22"/>
              </w:rPr>
            </w:pPr>
            <w:r w:rsidRPr="000070A0">
              <w:rPr>
                <w:rFonts w:cs="Arial"/>
                <w:b/>
                <w:color w:val="000000"/>
                <w:sz w:val="22"/>
              </w:rPr>
              <w:t>SEÑALETICA</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xml:space="preserve">Señalización prohibición </w:t>
            </w:r>
            <w:r w:rsidRPr="000070A0">
              <w:rPr>
                <w:rFonts w:cs="Arial"/>
                <w:b/>
                <w:bCs/>
                <w:color w:val="000000"/>
                <w:sz w:val="22"/>
              </w:rPr>
              <w:t>(ej. Prohibido el paso)</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rPr>
                <w:rFonts w:cs="Arial"/>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ind w:right="34"/>
              <w:jc w:val="center"/>
              <w:rPr>
                <w:rFonts w:cs="Arial"/>
                <w:color w:val="000000"/>
                <w:sz w:val="22"/>
              </w:rPr>
            </w:pPr>
            <w:r w:rsidRPr="000070A0">
              <w:rPr>
                <w:rFonts w:cs="Arial"/>
                <w:color w:val="000000"/>
                <w:sz w:val="22"/>
              </w:rPr>
              <w:t>Ver recomendaciones de señalización</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xml:space="preserve">Señalización de precaución </w:t>
            </w:r>
            <w:r w:rsidRPr="000070A0">
              <w:rPr>
                <w:rFonts w:cs="Arial"/>
                <w:b/>
                <w:bCs/>
                <w:color w:val="000000"/>
                <w:sz w:val="22"/>
              </w:rPr>
              <w:t>(ej. Alto voltaje)</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rPr>
                <w:rFonts w:cs="Arial"/>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ind w:right="34"/>
              <w:jc w:val="center"/>
              <w:rPr>
                <w:rFonts w:cs="Arial"/>
                <w:sz w:val="22"/>
              </w:rPr>
            </w:pPr>
            <w:r w:rsidRPr="000070A0">
              <w:rPr>
                <w:rFonts w:cs="Arial"/>
                <w:color w:val="000000"/>
                <w:sz w:val="22"/>
              </w:rPr>
              <w:t>Ver recomendaciones de señalización</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Señalización de obligación</w:t>
            </w:r>
            <w:r w:rsidRPr="000070A0">
              <w:rPr>
                <w:rFonts w:cs="Arial"/>
                <w:b/>
                <w:bCs/>
                <w:color w:val="000000"/>
                <w:sz w:val="22"/>
              </w:rPr>
              <w:t xml:space="preserve"> (ej. bote la basura acá)</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rPr>
                <w:rFonts w:cs="Arial"/>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ind w:right="34"/>
              <w:jc w:val="center"/>
              <w:rPr>
                <w:rFonts w:cs="Arial"/>
                <w:sz w:val="22"/>
              </w:rPr>
            </w:pPr>
            <w:r w:rsidRPr="000070A0">
              <w:rPr>
                <w:rFonts w:cs="Arial"/>
                <w:color w:val="000000"/>
                <w:sz w:val="22"/>
              </w:rPr>
              <w:t>Ver recomendaciones de señalización</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Señalización salidas de emergencia</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rPr>
                <w:rFonts w:cs="Arial"/>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ind w:right="34"/>
              <w:jc w:val="center"/>
              <w:rPr>
                <w:rFonts w:cs="Arial"/>
                <w:sz w:val="22"/>
              </w:rPr>
            </w:pPr>
            <w:r w:rsidRPr="000070A0">
              <w:rPr>
                <w:rFonts w:cs="Arial"/>
                <w:color w:val="000000"/>
                <w:sz w:val="22"/>
              </w:rPr>
              <w:t>Ver recomendaciones de señalización</w:t>
            </w:r>
          </w:p>
        </w:tc>
        <w:tc>
          <w:tcPr>
            <w:tcW w:w="5387" w:type="dxa"/>
            <w:hideMark/>
          </w:tcPr>
          <w:p w:rsidR="00837DCB" w:rsidRPr="000070A0" w:rsidRDefault="00837DCB" w:rsidP="00837DCB">
            <w:pPr>
              <w:spacing w:after="0" w:line="240" w:lineRule="auto"/>
              <w:rPr>
                <w:rFonts w:cs="Arial"/>
                <w:color w:val="000000"/>
                <w:sz w:val="22"/>
              </w:rPr>
            </w:pP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Señalización rutas de evacuación</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rPr>
                <w:rFonts w:cs="Arial"/>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ind w:right="34"/>
              <w:jc w:val="center"/>
              <w:rPr>
                <w:rFonts w:cs="Arial"/>
                <w:sz w:val="22"/>
              </w:rPr>
            </w:pPr>
            <w:r w:rsidRPr="000070A0">
              <w:rPr>
                <w:rFonts w:cs="Arial"/>
                <w:color w:val="000000"/>
                <w:sz w:val="22"/>
              </w:rPr>
              <w:t>Ver recomendaciones de señalización</w:t>
            </w:r>
          </w:p>
        </w:tc>
        <w:tc>
          <w:tcPr>
            <w:tcW w:w="5387" w:type="dxa"/>
            <w:hideMark/>
          </w:tcPr>
          <w:p w:rsidR="00837DCB" w:rsidRPr="000070A0" w:rsidRDefault="00837DCB" w:rsidP="00837DCB">
            <w:pPr>
              <w:spacing w:after="0" w:line="240" w:lineRule="auto"/>
              <w:rPr>
                <w:rFonts w:cs="Arial"/>
                <w:color w:val="000000"/>
                <w:sz w:val="22"/>
              </w:rPr>
            </w:pP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Señaletica Botiquín</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rPr>
                <w:rFonts w:cs="Arial"/>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ind w:right="34"/>
              <w:jc w:val="center"/>
              <w:rPr>
                <w:rFonts w:cs="Arial"/>
                <w:sz w:val="22"/>
              </w:rPr>
            </w:pPr>
            <w:r w:rsidRPr="000070A0">
              <w:rPr>
                <w:rFonts w:cs="Arial"/>
                <w:color w:val="000000"/>
                <w:sz w:val="22"/>
              </w:rPr>
              <w:t>Ver recomendaciones de señalización</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Señaletica extintores/gabinetes</w:t>
            </w:r>
          </w:p>
        </w:tc>
        <w:tc>
          <w:tcPr>
            <w:tcW w:w="567"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567" w:type="dxa"/>
            <w:noWrap/>
            <w:hideMark/>
          </w:tcPr>
          <w:p w:rsidR="00837DCB" w:rsidRPr="000070A0" w:rsidRDefault="00837DCB" w:rsidP="00837DCB">
            <w:pPr>
              <w:rPr>
                <w:rFonts w:cs="Arial"/>
                <w:sz w:val="22"/>
              </w:rPr>
            </w:pP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2</w:t>
            </w:r>
          </w:p>
        </w:tc>
        <w:tc>
          <w:tcPr>
            <w:tcW w:w="3827" w:type="dxa"/>
            <w:noWrap/>
            <w:hideMark/>
          </w:tcPr>
          <w:p w:rsidR="00837DCB" w:rsidRPr="000070A0" w:rsidRDefault="00837DCB" w:rsidP="00837DCB">
            <w:pPr>
              <w:ind w:right="34"/>
              <w:jc w:val="center"/>
              <w:rPr>
                <w:rFonts w:cs="Arial"/>
                <w:sz w:val="22"/>
              </w:rPr>
            </w:pPr>
            <w:r w:rsidRPr="000070A0">
              <w:rPr>
                <w:rFonts w:cs="Arial"/>
                <w:color w:val="000000"/>
                <w:sz w:val="22"/>
              </w:rPr>
              <w:t>Ver recomendaciones de señalización</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Observación: una de las señales no está instalada</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lastRenderedPageBreak/>
              <w:t>Señalización puntos de encuentro</w:t>
            </w:r>
          </w:p>
        </w:tc>
        <w:tc>
          <w:tcPr>
            <w:tcW w:w="567" w:type="dxa"/>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rPr>
                <w:rFonts w:cs="Arial"/>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ind w:right="34"/>
              <w:jc w:val="center"/>
              <w:rPr>
                <w:rFonts w:cs="Arial"/>
                <w:sz w:val="22"/>
              </w:rPr>
            </w:pPr>
            <w:r w:rsidRPr="000070A0">
              <w:rPr>
                <w:rFonts w:cs="Arial"/>
                <w:color w:val="000000"/>
                <w:sz w:val="22"/>
              </w:rPr>
              <w:t>Ver recomendaciones de señalización</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14743" w:type="dxa"/>
            <w:gridSpan w:val="6"/>
            <w:shd w:val="clear" w:color="auto" w:fill="D9D9D9"/>
          </w:tcPr>
          <w:p w:rsidR="00837DCB" w:rsidRPr="000070A0" w:rsidRDefault="00837DCB" w:rsidP="00837DCB">
            <w:pPr>
              <w:spacing w:after="0" w:line="240" w:lineRule="auto"/>
              <w:jc w:val="center"/>
              <w:rPr>
                <w:rFonts w:cs="Arial"/>
                <w:b/>
                <w:color w:val="000000"/>
                <w:sz w:val="22"/>
              </w:rPr>
            </w:pPr>
            <w:r w:rsidRPr="000070A0">
              <w:rPr>
                <w:rFonts w:cs="Arial"/>
                <w:b/>
                <w:color w:val="000000"/>
                <w:sz w:val="22"/>
              </w:rPr>
              <w:t>ALARMAS/ALERTAS</w:t>
            </w:r>
          </w:p>
        </w:tc>
      </w:tr>
      <w:tr w:rsidR="00837DCB" w:rsidRPr="000070A0" w:rsidTr="00837DCB">
        <w:trPr>
          <w:trHeight w:val="34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Se tienen definidas Alertas</w:t>
            </w:r>
          </w:p>
        </w:tc>
        <w:tc>
          <w:tcPr>
            <w:tcW w:w="567" w:type="dxa"/>
            <w:noWrap/>
            <w:hideMark/>
          </w:tcPr>
          <w:p w:rsidR="00837DCB" w:rsidRPr="000070A0" w:rsidRDefault="00837DCB" w:rsidP="00837DCB">
            <w:pPr>
              <w:spacing w:after="0" w:line="240" w:lineRule="auto"/>
              <w:jc w:val="center"/>
              <w:rPr>
                <w:rFonts w:cs="Arial"/>
                <w:color w:val="000000"/>
                <w:sz w:val="22"/>
              </w:rPr>
            </w:pPr>
          </w:p>
        </w:tc>
        <w:tc>
          <w:tcPr>
            <w:tcW w:w="567" w:type="dxa"/>
            <w:noWrap/>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850"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3827"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5387" w:type="dxa"/>
            <w:noWrap/>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 </w:t>
            </w:r>
          </w:p>
        </w:tc>
      </w:tr>
      <w:tr w:rsidR="00837DCB" w:rsidRPr="000070A0" w:rsidTr="00837DCB">
        <w:trPr>
          <w:trHeight w:val="340"/>
        </w:trPr>
        <w:tc>
          <w:tcPr>
            <w:tcW w:w="3545" w:type="dxa"/>
            <w:vMerge w:val="restart"/>
            <w:hideMark/>
          </w:tcPr>
          <w:p w:rsidR="00837DCB" w:rsidRPr="000070A0" w:rsidRDefault="00837DCB" w:rsidP="00837DCB">
            <w:pPr>
              <w:spacing w:after="0" w:line="240" w:lineRule="auto"/>
              <w:rPr>
                <w:rFonts w:cs="Arial"/>
                <w:color w:val="000000"/>
                <w:sz w:val="22"/>
              </w:rPr>
            </w:pPr>
            <w:r w:rsidRPr="000070A0">
              <w:rPr>
                <w:rFonts w:cs="Arial"/>
                <w:color w:val="000000"/>
                <w:sz w:val="22"/>
              </w:rPr>
              <w:t>Se tienen definidas Alarmas (Timbre, Sirenas, pitos)</w:t>
            </w:r>
          </w:p>
        </w:tc>
        <w:tc>
          <w:tcPr>
            <w:tcW w:w="567" w:type="dxa"/>
            <w:vMerge w:val="restart"/>
            <w:hideMark/>
          </w:tcPr>
          <w:p w:rsidR="00837DCB" w:rsidRPr="000070A0" w:rsidRDefault="00837DCB" w:rsidP="00837DCB">
            <w:pPr>
              <w:spacing w:after="0" w:line="240" w:lineRule="auto"/>
              <w:jc w:val="center"/>
              <w:rPr>
                <w:rFonts w:cs="Arial"/>
                <w:color w:val="000000"/>
                <w:sz w:val="22"/>
              </w:rPr>
            </w:pPr>
          </w:p>
        </w:tc>
        <w:tc>
          <w:tcPr>
            <w:tcW w:w="567" w:type="dxa"/>
            <w:vMerge w:val="restart"/>
            <w:noWrap/>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x</w:t>
            </w:r>
          </w:p>
        </w:tc>
        <w:tc>
          <w:tcPr>
            <w:tcW w:w="850" w:type="dxa"/>
            <w:vMerge w:val="restart"/>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3827" w:type="dxa"/>
            <w:vMerge w:val="restart"/>
            <w:noWrap/>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Ver recomendaciones de señal acústica de emergencia</w:t>
            </w:r>
          </w:p>
        </w:tc>
        <w:tc>
          <w:tcPr>
            <w:tcW w:w="5387" w:type="dxa"/>
            <w:vMerge w:val="restart"/>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476"/>
        </w:trPr>
        <w:tc>
          <w:tcPr>
            <w:tcW w:w="3545" w:type="dxa"/>
            <w:vMerge/>
            <w:hideMark/>
          </w:tcPr>
          <w:p w:rsidR="00837DCB" w:rsidRPr="000070A0" w:rsidRDefault="00837DCB" w:rsidP="00837DCB">
            <w:pPr>
              <w:spacing w:after="0" w:line="240" w:lineRule="auto"/>
              <w:rPr>
                <w:rFonts w:cs="Arial"/>
                <w:color w:val="000000"/>
                <w:sz w:val="22"/>
              </w:rPr>
            </w:pPr>
          </w:p>
        </w:tc>
        <w:tc>
          <w:tcPr>
            <w:tcW w:w="567" w:type="dxa"/>
            <w:vMerge/>
            <w:hideMark/>
          </w:tcPr>
          <w:p w:rsidR="00837DCB" w:rsidRPr="000070A0" w:rsidRDefault="00837DCB" w:rsidP="00837DCB">
            <w:pPr>
              <w:spacing w:after="0" w:line="240" w:lineRule="auto"/>
              <w:rPr>
                <w:rFonts w:cs="Arial"/>
                <w:color w:val="000000"/>
                <w:sz w:val="22"/>
              </w:rPr>
            </w:pPr>
          </w:p>
        </w:tc>
        <w:tc>
          <w:tcPr>
            <w:tcW w:w="567" w:type="dxa"/>
            <w:vMerge/>
            <w:hideMark/>
          </w:tcPr>
          <w:p w:rsidR="00837DCB" w:rsidRPr="000070A0" w:rsidRDefault="00837DCB" w:rsidP="00837DCB">
            <w:pPr>
              <w:spacing w:after="0" w:line="240" w:lineRule="auto"/>
              <w:rPr>
                <w:rFonts w:cs="Arial"/>
                <w:color w:val="000000"/>
                <w:sz w:val="22"/>
              </w:rPr>
            </w:pPr>
          </w:p>
        </w:tc>
        <w:tc>
          <w:tcPr>
            <w:tcW w:w="850" w:type="dxa"/>
            <w:vMerge/>
            <w:hideMark/>
          </w:tcPr>
          <w:p w:rsidR="00837DCB" w:rsidRPr="000070A0" w:rsidRDefault="00837DCB" w:rsidP="00837DCB">
            <w:pPr>
              <w:spacing w:after="0" w:line="240" w:lineRule="auto"/>
              <w:rPr>
                <w:rFonts w:cs="Arial"/>
                <w:color w:val="000000"/>
                <w:sz w:val="22"/>
              </w:rPr>
            </w:pPr>
          </w:p>
        </w:tc>
        <w:tc>
          <w:tcPr>
            <w:tcW w:w="3827" w:type="dxa"/>
            <w:vMerge/>
            <w:hideMark/>
          </w:tcPr>
          <w:p w:rsidR="00837DCB" w:rsidRPr="000070A0" w:rsidRDefault="00837DCB" w:rsidP="00837DCB">
            <w:pPr>
              <w:spacing w:after="0" w:line="240" w:lineRule="auto"/>
              <w:rPr>
                <w:rFonts w:cs="Arial"/>
                <w:color w:val="000000"/>
                <w:sz w:val="22"/>
              </w:rPr>
            </w:pPr>
          </w:p>
        </w:tc>
        <w:tc>
          <w:tcPr>
            <w:tcW w:w="5387" w:type="dxa"/>
            <w:vMerge/>
            <w:hideMark/>
          </w:tcPr>
          <w:p w:rsidR="00837DCB" w:rsidRPr="000070A0" w:rsidRDefault="00837DCB" w:rsidP="00837DCB">
            <w:pPr>
              <w:spacing w:after="0" w:line="240" w:lineRule="auto"/>
              <w:rPr>
                <w:rFonts w:cs="Arial"/>
                <w:color w:val="000000"/>
                <w:sz w:val="22"/>
              </w:rPr>
            </w:pPr>
          </w:p>
        </w:tc>
      </w:tr>
      <w:tr w:rsidR="00FC47DD" w:rsidRPr="000070A0" w:rsidTr="00FC47DD">
        <w:trPr>
          <w:trHeight w:val="706"/>
        </w:trPr>
        <w:tc>
          <w:tcPr>
            <w:tcW w:w="3545" w:type="dxa"/>
            <w:hideMark/>
          </w:tcPr>
          <w:p w:rsidR="00FC47DD" w:rsidRPr="000070A0" w:rsidRDefault="00FC47DD" w:rsidP="00837DCB">
            <w:pPr>
              <w:spacing w:after="0" w:line="240" w:lineRule="auto"/>
              <w:rPr>
                <w:rFonts w:cs="Arial"/>
                <w:color w:val="000000"/>
                <w:sz w:val="22"/>
              </w:rPr>
            </w:pPr>
            <w:r w:rsidRPr="000070A0">
              <w:rPr>
                <w:rFonts w:cs="Arial"/>
                <w:color w:val="000000"/>
                <w:sz w:val="22"/>
              </w:rPr>
              <w:t>La alarma cubre todas las zonas donde hay estudiantes y empleados?</w:t>
            </w:r>
          </w:p>
        </w:tc>
        <w:tc>
          <w:tcPr>
            <w:tcW w:w="567" w:type="dxa"/>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567"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850"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3827"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5387" w:type="dxa"/>
            <w:vMerge w:val="restart"/>
            <w:vAlign w:val="center"/>
            <w:hideMark/>
          </w:tcPr>
          <w:p w:rsidR="00FC47DD" w:rsidRPr="000070A0" w:rsidRDefault="00FC47DD" w:rsidP="00FC47DD">
            <w:pPr>
              <w:spacing w:after="0" w:line="240" w:lineRule="auto"/>
              <w:jc w:val="center"/>
              <w:rPr>
                <w:rFonts w:cs="Arial"/>
                <w:color w:val="000000"/>
                <w:sz w:val="22"/>
              </w:rPr>
            </w:pPr>
            <w:r>
              <w:rPr>
                <w:rFonts w:cs="Arial"/>
                <w:color w:val="000000"/>
                <w:sz w:val="22"/>
              </w:rPr>
              <w:t>A la fecha la institución educativa no cuenta con sistema de alerta y alarma</w:t>
            </w:r>
          </w:p>
          <w:p w:rsidR="00FC47DD" w:rsidRPr="000070A0" w:rsidRDefault="00FC47DD" w:rsidP="00FC47DD">
            <w:pPr>
              <w:spacing w:after="0" w:line="240" w:lineRule="auto"/>
              <w:jc w:val="center"/>
              <w:rPr>
                <w:rFonts w:cs="Arial"/>
                <w:color w:val="000000"/>
                <w:sz w:val="22"/>
              </w:rPr>
            </w:pPr>
          </w:p>
          <w:p w:rsidR="00FC47DD" w:rsidRPr="000070A0" w:rsidRDefault="00FC47DD" w:rsidP="00FC47DD">
            <w:pPr>
              <w:spacing w:after="0" w:line="240" w:lineRule="auto"/>
              <w:jc w:val="center"/>
              <w:rPr>
                <w:rFonts w:cs="Arial"/>
                <w:color w:val="000000"/>
                <w:sz w:val="22"/>
              </w:rPr>
            </w:pPr>
          </w:p>
          <w:p w:rsidR="00FC47DD" w:rsidRPr="000070A0" w:rsidRDefault="00FC47DD" w:rsidP="00FC47DD">
            <w:pPr>
              <w:spacing w:after="0" w:line="240" w:lineRule="auto"/>
              <w:jc w:val="center"/>
              <w:rPr>
                <w:rFonts w:cs="Arial"/>
                <w:color w:val="000000"/>
                <w:sz w:val="22"/>
              </w:rPr>
            </w:pPr>
          </w:p>
          <w:p w:rsidR="00FC47DD" w:rsidRPr="000070A0" w:rsidRDefault="00FC47DD" w:rsidP="00FC47DD">
            <w:pPr>
              <w:spacing w:after="0" w:line="240" w:lineRule="auto"/>
              <w:jc w:val="center"/>
              <w:rPr>
                <w:rFonts w:cs="Arial"/>
                <w:color w:val="000000"/>
                <w:sz w:val="22"/>
              </w:rPr>
            </w:pPr>
          </w:p>
        </w:tc>
      </w:tr>
      <w:tr w:rsidR="00FC47DD" w:rsidRPr="000070A0" w:rsidTr="00837DCB">
        <w:trPr>
          <w:trHeight w:val="443"/>
        </w:trPr>
        <w:tc>
          <w:tcPr>
            <w:tcW w:w="3545" w:type="dxa"/>
            <w:hideMark/>
          </w:tcPr>
          <w:p w:rsidR="00FC47DD" w:rsidRPr="000070A0" w:rsidRDefault="00FC47DD" w:rsidP="00837DCB">
            <w:pPr>
              <w:spacing w:after="0" w:line="240" w:lineRule="auto"/>
              <w:rPr>
                <w:rFonts w:cs="Arial"/>
                <w:color w:val="000000"/>
                <w:sz w:val="22"/>
              </w:rPr>
            </w:pPr>
            <w:r w:rsidRPr="000070A0">
              <w:rPr>
                <w:rFonts w:cs="Arial"/>
                <w:color w:val="000000"/>
                <w:sz w:val="22"/>
              </w:rPr>
              <w:t>Es distinto el sonido de la alarma a la del cambio de clases?</w:t>
            </w:r>
          </w:p>
        </w:tc>
        <w:tc>
          <w:tcPr>
            <w:tcW w:w="567" w:type="dxa"/>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567"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850"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3827"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5387" w:type="dxa"/>
            <w:vMerge/>
            <w:hideMark/>
          </w:tcPr>
          <w:p w:rsidR="00FC47DD" w:rsidRPr="000070A0" w:rsidRDefault="00FC47DD" w:rsidP="00F93F59">
            <w:pPr>
              <w:spacing w:after="0" w:line="240" w:lineRule="auto"/>
              <w:rPr>
                <w:rFonts w:cs="Arial"/>
                <w:color w:val="000000"/>
                <w:sz w:val="22"/>
              </w:rPr>
            </w:pPr>
          </w:p>
        </w:tc>
      </w:tr>
      <w:tr w:rsidR="00FC47DD" w:rsidRPr="000070A0" w:rsidTr="00837DCB">
        <w:trPr>
          <w:trHeight w:val="407"/>
        </w:trPr>
        <w:tc>
          <w:tcPr>
            <w:tcW w:w="3545" w:type="dxa"/>
            <w:hideMark/>
          </w:tcPr>
          <w:p w:rsidR="00FC47DD" w:rsidRPr="000070A0" w:rsidRDefault="00FC47DD" w:rsidP="00837DCB">
            <w:pPr>
              <w:spacing w:after="0" w:line="240" w:lineRule="auto"/>
              <w:rPr>
                <w:rFonts w:cs="Arial"/>
                <w:color w:val="000000"/>
                <w:sz w:val="22"/>
              </w:rPr>
            </w:pPr>
            <w:r w:rsidRPr="000070A0">
              <w:rPr>
                <w:rFonts w:cs="Arial"/>
                <w:color w:val="000000"/>
                <w:sz w:val="22"/>
              </w:rPr>
              <w:t>Es exclusiva para casos de emergencia?</w:t>
            </w:r>
          </w:p>
        </w:tc>
        <w:tc>
          <w:tcPr>
            <w:tcW w:w="567" w:type="dxa"/>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567"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850"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3827"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5387" w:type="dxa"/>
            <w:vMerge/>
            <w:hideMark/>
          </w:tcPr>
          <w:p w:rsidR="00FC47DD" w:rsidRPr="000070A0" w:rsidRDefault="00FC47DD" w:rsidP="00F93F59">
            <w:pPr>
              <w:spacing w:after="0" w:line="240" w:lineRule="auto"/>
              <w:rPr>
                <w:rFonts w:cs="Arial"/>
                <w:color w:val="000000"/>
                <w:sz w:val="22"/>
              </w:rPr>
            </w:pPr>
          </w:p>
        </w:tc>
      </w:tr>
      <w:tr w:rsidR="00FC47DD" w:rsidRPr="000070A0" w:rsidTr="00837DCB">
        <w:trPr>
          <w:trHeight w:val="733"/>
        </w:trPr>
        <w:tc>
          <w:tcPr>
            <w:tcW w:w="3545" w:type="dxa"/>
            <w:hideMark/>
          </w:tcPr>
          <w:p w:rsidR="00FC47DD" w:rsidRPr="000070A0" w:rsidRDefault="00FC47DD" w:rsidP="00837DCB">
            <w:pPr>
              <w:spacing w:after="0" w:line="240" w:lineRule="auto"/>
              <w:rPr>
                <w:rFonts w:cs="Arial"/>
                <w:color w:val="000000"/>
                <w:sz w:val="22"/>
              </w:rPr>
            </w:pPr>
            <w:r w:rsidRPr="000070A0">
              <w:rPr>
                <w:rFonts w:cs="Arial"/>
                <w:color w:val="000000"/>
                <w:sz w:val="22"/>
              </w:rPr>
              <w:t>La conoce toda la comunidad educativa?</w:t>
            </w:r>
          </w:p>
        </w:tc>
        <w:tc>
          <w:tcPr>
            <w:tcW w:w="567" w:type="dxa"/>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567"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850"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3827"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5387" w:type="dxa"/>
            <w:vMerge/>
            <w:hideMark/>
          </w:tcPr>
          <w:p w:rsidR="00FC47DD" w:rsidRPr="000070A0" w:rsidRDefault="00FC47DD" w:rsidP="00F93F59">
            <w:pPr>
              <w:spacing w:after="0" w:line="240" w:lineRule="auto"/>
              <w:rPr>
                <w:rFonts w:cs="Arial"/>
                <w:color w:val="000000"/>
                <w:sz w:val="22"/>
              </w:rPr>
            </w:pPr>
          </w:p>
        </w:tc>
      </w:tr>
      <w:tr w:rsidR="00FC47DD" w:rsidRPr="000070A0" w:rsidTr="00837DCB">
        <w:trPr>
          <w:trHeight w:val="688"/>
        </w:trPr>
        <w:tc>
          <w:tcPr>
            <w:tcW w:w="3545" w:type="dxa"/>
            <w:hideMark/>
          </w:tcPr>
          <w:p w:rsidR="00FC47DD" w:rsidRPr="000070A0" w:rsidRDefault="00FC47DD" w:rsidP="00837DCB">
            <w:pPr>
              <w:spacing w:after="0" w:line="240" w:lineRule="auto"/>
              <w:rPr>
                <w:rFonts w:cs="Arial"/>
                <w:color w:val="000000"/>
                <w:sz w:val="22"/>
              </w:rPr>
            </w:pPr>
            <w:r w:rsidRPr="000070A0">
              <w:rPr>
                <w:rFonts w:cs="Arial"/>
                <w:color w:val="000000"/>
                <w:sz w:val="22"/>
              </w:rPr>
              <w:t>Si se va la luz se tiene un sistema alterno de suministro de energía?</w:t>
            </w:r>
          </w:p>
          <w:p w:rsidR="00FC47DD" w:rsidRPr="000070A0" w:rsidRDefault="00FC47DD" w:rsidP="00837DCB">
            <w:pPr>
              <w:spacing w:after="0" w:line="240" w:lineRule="auto"/>
              <w:rPr>
                <w:rFonts w:cs="Arial"/>
                <w:color w:val="000000"/>
                <w:sz w:val="22"/>
              </w:rPr>
            </w:pPr>
          </w:p>
        </w:tc>
        <w:tc>
          <w:tcPr>
            <w:tcW w:w="567" w:type="dxa"/>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567"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850"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3827" w:type="dxa"/>
            <w:noWrap/>
            <w:hideMark/>
          </w:tcPr>
          <w:p w:rsidR="00FC47DD" w:rsidRPr="000070A0" w:rsidRDefault="00FC47DD" w:rsidP="00837DCB">
            <w:pPr>
              <w:spacing w:after="0" w:line="240" w:lineRule="auto"/>
              <w:rPr>
                <w:rFonts w:cs="Arial"/>
                <w:color w:val="000000"/>
                <w:sz w:val="22"/>
              </w:rPr>
            </w:pPr>
            <w:r w:rsidRPr="000070A0">
              <w:rPr>
                <w:rFonts w:cs="Arial"/>
                <w:color w:val="000000"/>
                <w:sz w:val="22"/>
              </w:rPr>
              <w:t> </w:t>
            </w:r>
          </w:p>
        </w:tc>
        <w:tc>
          <w:tcPr>
            <w:tcW w:w="5387" w:type="dxa"/>
            <w:vMerge/>
            <w:hideMark/>
          </w:tcPr>
          <w:p w:rsidR="00FC47DD" w:rsidRPr="000070A0" w:rsidRDefault="00FC47DD" w:rsidP="00837DCB">
            <w:pPr>
              <w:spacing w:after="0" w:line="240" w:lineRule="auto"/>
              <w:rPr>
                <w:rFonts w:cs="Arial"/>
                <w:color w:val="000000"/>
                <w:sz w:val="22"/>
              </w:rPr>
            </w:pPr>
          </w:p>
        </w:tc>
      </w:tr>
      <w:tr w:rsidR="00837DCB" w:rsidRPr="000070A0" w:rsidTr="00837DCB">
        <w:trPr>
          <w:trHeight w:val="340"/>
        </w:trPr>
        <w:tc>
          <w:tcPr>
            <w:tcW w:w="14743" w:type="dxa"/>
            <w:gridSpan w:val="6"/>
            <w:shd w:val="clear" w:color="auto" w:fill="D9D9D9"/>
          </w:tcPr>
          <w:p w:rsidR="00837DCB" w:rsidRPr="000070A0" w:rsidRDefault="00837DCB" w:rsidP="00837DCB">
            <w:pPr>
              <w:spacing w:after="0" w:line="240" w:lineRule="auto"/>
              <w:rPr>
                <w:rFonts w:cs="Arial"/>
                <w:b/>
                <w:color w:val="000000"/>
                <w:sz w:val="22"/>
              </w:rPr>
            </w:pPr>
            <w:r w:rsidRPr="000070A0">
              <w:rPr>
                <w:rFonts w:cs="Arial"/>
                <w:b/>
                <w:color w:val="000000"/>
                <w:sz w:val="22"/>
              </w:rPr>
              <w:t>EQUIPOS DE COMUNICACIÓN</w:t>
            </w:r>
          </w:p>
        </w:tc>
      </w:tr>
      <w:tr w:rsidR="00837DCB" w:rsidRPr="000070A0" w:rsidTr="00837DCB">
        <w:trPr>
          <w:trHeight w:val="556"/>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xml:space="preserve">celulares </w:t>
            </w:r>
          </w:p>
        </w:tc>
        <w:tc>
          <w:tcPr>
            <w:tcW w:w="56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x</w:t>
            </w:r>
          </w:p>
        </w:tc>
        <w:tc>
          <w:tcPr>
            <w:tcW w:w="567" w:type="dxa"/>
            <w:noWrap/>
            <w:hideMark/>
          </w:tcPr>
          <w:p w:rsidR="00837DCB" w:rsidRPr="000070A0" w:rsidRDefault="00837DCB" w:rsidP="00837DCB">
            <w:pPr>
              <w:spacing w:after="0" w:line="240" w:lineRule="auto"/>
              <w:rPr>
                <w:rFonts w:cs="Arial"/>
                <w:color w:val="000000"/>
                <w:sz w:val="22"/>
              </w:rPr>
            </w:pPr>
          </w:p>
        </w:tc>
        <w:tc>
          <w:tcPr>
            <w:tcW w:w="850" w:type="dxa"/>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rPr>
                <w:rFonts w:cs="Arial"/>
                <w:color w:val="000000"/>
                <w:sz w:val="22"/>
              </w:rPr>
            </w:pPr>
            <w:r w:rsidRPr="000070A0">
              <w:rPr>
                <w:rFonts w:cs="Arial"/>
                <w:color w:val="000000"/>
                <w:sz w:val="22"/>
              </w:rPr>
              <w:t> </w:t>
            </w:r>
          </w:p>
        </w:tc>
        <w:tc>
          <w:tcPr>
            <w:tcW w:w="5387" w:type="dxa"/>
            <w:hideMark/>
          </w:tcPr>
          <w:p w:rsidR="00837DCB" w:rsidRPr="000070A0" w:rsidRDefault="00837DCB" w:rsidP="00837DCB">
            <w:pPr>
              <w:rPr>
                <w:rFonts w:cs="Arial"/>
                <w:color w:val="000000"/>
                <w:sz w:val="22"/>
              </w:rPr>
            </w:pPr>
            <w:r w:rsidRPr="000070A0">
              <w:rPr>
                <w:rFonts w:cs="Arial"/>
                <w:color w:val="000000"/>
                <w:sz w:val="22"/>
              </w:rPr>
              <w:t xml:space="preserve"> Teléfonos móviles pertenecientes a la Comunidad </w:t>
            </w:r>
            <w:r w:rsidRPr="000070A0">
              <w:rPr>
                <w:rFonts w:cs="Arial"/>
                <w:color w:val="000000"/>
                <w:sz w:val="22"/>
              </w:rPr>
              <w:lastRenderedPageBreak/>
              <w:t>educativa</w:t>
            </w:r>
          </w:p>
        </w:tc>
      </w:tr>
      <w:tr w:rsidR="00837DCB" w:rsidRPr="000070A0" w:rsidTr="00837DCB">
        <w:trPr>
          <w:trHeight w:val="562"/>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lastRenderedPageBreak/>
              <w:t>radio teléfonos</w:t>
            </w:r>
          </w:p>
        </w:tc>
        <w:tc>
          <w:tcPr>
            <w:tcW w:w="567" w:type="dxa"/>
            <w:hideMark/>
          </w:tcPr>
          <w:p w:rsidR="00837DCB" w:rsidRPr="000070A0" w:rsidRDefault="00837DCB" w:rsidP="00837DCB">
            <w:pPr>
              <w:spacing w:after="0" w:line="240" w:lineRule="auto"/>
              <w:rPr>
                <w:rFonts w:cs="Arial"/>
                <w:color w:val="000000"/>
                <w:sz w:val="22"/>
              </w:rPr>
            </w:pPr>
          </w:p>
        </w:tc>
        <w:tc>
          <w:tcPr>
            <w:tcW w:w="567" w:type="dxa"/>
            <w:noWrap/>
            <w:hideMark/>
          </w:tcPr>
          <w:p w:rsidR="00837DCB" w:rsidRPr="000070A0" w:rsidRDefault="00837DCB" w:rsidP="00837DCB">
            <w:pPr>
              <w:spacing w:after="0" w:line="240" w:lineRule="auto"/>
              <w:rPr>
                <w:rFonts w:cs="Arial"/>
                <w:color w:val="000000"/>
                <w:sz w:val="22"/>
              </w:rPr>
            </w:pPr>
          </w:p>
        </w:tc>
        <w:tc>
          <w:tcPr>
            <w:tcW w:w="850" w:type="dxa"/>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jc w:val="center"/>
              <w:rPr>
                <w:rFonts w:cs="Arial"/>
                <w:color w:val="000000"/>
                <w:sz w:val="22"/>
              </w:rPr>
            </w:pPr>
            <w:r w:rsidRPr="000070A0">
              <w:rPr>
                <w:rFonts w:cs="Arial"/>
                <w:color w:val="000000"/>
                <w:sz w:val="22"/>
              </w:rPr>
              <w:t>2</w:t>
            </w:r>
          </w:p>
        </w:tc>
        <w:tc>
          <w:tcPr>
            <w:tcW w:w="5387" w:type="dxa"/>
            <w:hideMark/>
          </w:tcPr>
          <w:p w:rsidR="00837DCB" w:rsidRPr="000070A0" w:rsidRDefault="00837DCB" w:rsidP="00837DCB">
            <w:pPr>
              <w:rPr>
                <w:rFonts w:cs="Arial"/>
                <w:color w:val="000000"/>
                <w:sz w:val="22"/>
              </w:rPr>
            </w:pPr>
            <w:r w:rsidRPr="000070A0">
              <w:rPr>
                <w:rFonts w:cs="Arial"/>
                <w:color w:val="000000"/>
                <w:sz w:val="22"/>
              </w:rPr>
              <w:t> </w:t>
            </w:r>
          </w:p>
        </w:tc>
      </w:tr>
      <w:tr w:rsidR="00837DCB" w:rsidRPr="000070A0" w:rsidTr="00837DCB">
        <w:trPr>
          <w:trHeight w:val="555"/>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Teléfonos</w:t>
            </w:r>
          </w:p>
        </w:tc>
        <w:tc>
          <w:tcPr>
            <w:tcW w:w="56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x</w:t>
            </w:r>
          </w:p>
        </w:tc>
        <w:tc>
          <w:tcPr>
            <w:tcW w:w="567" w:type="dxa"/>
            <w:noWrap/>
            <w:hideMark/>
          </w:tcPr>
          <w:p w:rsidR="00837DCB" w:rsidRPr="000070A0" w:rsidRDefault="00837DCB" w:rsidP="00837DCB">
            <w:pPr>
              <w:spacing w:after="0" w:line="240" w:lineRule="auto"/>
              <w:rPr>
                <w:rFonts w:cs="Arial"/>
                <w:color w:val="000000"/>
                <w:sz w:val="22"/>
              </w:rPr>
            </w:pPr>
          </w:p>
        </w:tc>
        <w:tc>
          <w:tcPr>
            <w:tcW w:w="850" w:type="dxa"/>
            <w:hideMark/>
          </w:tcPr>
          <w:p w:rsidR="00837DCB" w:rsidRPr="000070A0" w:rsidRDefault="00837DCB" w:rsidP="00837DCB">
            <w:pPr>
              <w:spacing w:after="0" w:line="240" w:lineRule="auto"/>
              <w:rPr>
                <w:rFonts w:cs="Arial"/>
                <w:color w:val="000000"/>
                <w:sz w:val="22"/>
              </w:rPr>
            </w:pPr>
          </w:p>
        </w:tc>
        <w:tc>
          <w:tcPr>
            <w:tcW w:w="3827" w:type="dxa"/>
            <w:noWrap/>
            <w:hideMark/>
          </w:tcPr>
          <w:p w:rsidR="00837DCB" w:rsidRPr="000070A0" w:rsidRDefault="00837DCB" w:rsidP="00837DCB">
            <w:pPr>
              <w:rPr>
                <w:rFonts w:cs="Arial"/>
                <w:color w:val="000000"/>
                <w:sz w:val="22"/>
              </w:rPr>
            </w:pPr>
            <w:r w:rsidRPr="000070A0">
              <w:rPr>
                <w:rFonts w:cs="Arial"/>
                <w:color w:val="000000"/>
                <w:sz w:val="22"/>
              </w:rPr>
              <w:t> </w:t>
            </w:r>
          </w:p>
        </w:tc>
        <w:tc>
          <w:tcPr>
            <w:tcW w:w="5387" w:type="dxa"/>
            <w:hideMark/>
          </w:tcPr>
          <w:p w:rsidR="00837DCB" w:rsidRPr="000070A0" w:rsidRDefault="00837DCB" w:rsidP="00837DCB">
            <w:pPr>
              <w:rPr>
                <w:rFonts w:cs="Arial"/>
                <w:color w:val="000000"/>
                <w:sz w:val="22"/>
              </w:rPr>
            </w:pPr>
            <w:r w:rsidRPr="000070A0">
              <w:rPr>
                <w:rFonts w:cs="Arial"/>
                <w:color w:val="000000"/>
                <w:sz w:val="22"/>
              </w:rPr>
              <w:t> Líneas de la Institución Educativa</w:t>
            </w:r>
          </w:p>
        </w:tc>
      </w:tr>
      <w:tr w:rsidR="00837DCB" w:rsidRPr="000070A0" w:rsidTr="00837DCB">
        <w:trPr>
          <w:trHeight w:val="340"/>
        </w:trPr>
        <w:tc>
          <w:tcPr>
            <w:tcW w:w="14743" w:type="dxa"/>
            <w:gridSpan w:val="6"/>
            <w:shd w:val="clear" w:color="auto" w:fill="D9D9D9"/>
          </w:tcPr>
          <w:p w:rsidR="00837DCB" w:rsidRPr="000070A0" w:rsidRDefault="00837DCB" w:rsidP="00837DCB">
            <w:pPr>
              <w:spacing w:after="0" w:line="240" w:lineRule="auto"/>
              <w:rPr>
                <w:rFonts w:cs="Arial"/>
                <w:b/>
                <w:color w:val="000000"/>
                <w:sz w:val="22"/>
              </w:rPr>
            </w:pPr>
            <w:r w:rsidRPr="000070A0">
              <w:rPr>
                <w:rFonts w:cs="Arial"/>
                <w:b/>
                <w:color w:val="000000"/>
                <w:sz w:val="22"/>
              </w:rPr>
              <w:t>OTROS</w:t>
            </w:r>
          </w:p>
        </w:tc>
      </w:tr>
      <w:tr w:rsidR="00837DCB" w:rsidRPr="000070A0" w:rsidTr="00837DCB">
        <w:trPr>
          <w:trHeight w:val="410"/>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Se tienen definidas Rutas de evacuación?</w:t>
            </w:r>
          </w:p>
        </w:tc>
        <w:tc>
          <w:tcPr>
            <w:tcW w:w="56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567"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x</w:t>
            </w:r>
          </w:p>
        </w:tc>
        <w:tc>
          <w:tcPr>
            <w:tcW w:w="850"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 </w:t>
            </w:r>
          </w:p>
        </w:tc>
        <w:tc>
          <w:tcPr>
            <w:tcW w:w="3827"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 </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416"/>
        </w:trPr>
        <w:tc>
          <w:tcPr>
            <w:tcW w:w="3545"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Se tienen definidos puntos de encuentro?</w:t>
            </w:r>
          </w:p>
        </w:tc>
        <w:tc>
          <w:tcPr>
            <w:tcW w:w="56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c>
          <w:tcPr>
            <w:tcW w:w="567" w:type="dxa"/>
            <w:noWrap/>
            <w:hideMark/>
          </w:tcPr>
          <w:p w:rsidR="00837DCB" w:rsidRPr="000070A0" w:rsidRDefault="00837DCB" w:rsidP="00837DCB">
            <w:pPr>
              <w:spacing w:after="0" w:line="240" w:lineRule="auto"/>
              <w:rPr>
                <w:rFonts w:cs="Arial"/>
                <w:color w:val="000000"/>
                <w:sz w:val="22"/>
              </w:rPr>
            </w:pPr>
            <w:r w:rsidRPr="000070A0">
              <w:rPr>
                <w:rFonts w:cs="Arial"/>
                <w:color w:val="000000"/>
                <w:sz w:val="22"/>
              </w:rPr>
              <w:t>x</w:t>
            </w:r>
          </w:p>
        </w:tc>
        <w:tc>
          <w:tcPr>
            <w:tcW w:w="850"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 </w:t>
            </w:r>
          </w:p>
        </w:tc>
        <w:tc>
          <w:tcPr>
            <w:tcW w:w="3827" w:type="dxa"/>
            <w:hideMark/>
          </w:tcPr>
          <w:p w:rsidR="00837DCB" w:rsidRPr="000070A0" w:rsidRDefault="00837DCB" w:rsidP="00837DCB">
            <w:pPr>
              <w:spacing w:after="0" w:line="240" w:lineRule="auto"/>
              <w:jc w:val="center"/>
              <w:rPr>
                <w:rFonts w:cs="Arial"/>
                <w:color w:val="000000"/>
                <w:sz w:val="22"/>
              </w:rPr>
            </w:pPr>
            <w:r w:rsidRPr="000070A0">
              <w:rPr>
                <w:rFonts w:cs="Arial"/>
                <w:color w:val="000000"/>
                <w:sz w:val="22"/>
              </w:rPr>
              <w:t> </w:t>
            </w:r>
          </w:p>
        </w:tc>
        <w:tc>
          <w:tcPr>
            <w:tcW w:w="5387" w:type="dxa"/>
            <w:hideMark/>
          </w:tcPr>
          <w:p w:rsidR="00837DCB" w:rsidRPr="000070A0" w:rsidRDefault="00837DCB" w:rsidP="00837DCB">
            <w:pPr>
              <w:spacing w:after="0" w:line="240" w:lineRule="auto"/>
              <w:rPr>
                <w:rFonts w:cs="Arial"/>
                <w:color w:val="000000"/>
                <w:sz w:val="22"/>
              </w:rPr>
            </w:pPr>
            <w:r w:rsidRPr="000070A0">
              <w:rPr>
                <w:rFonts w:cs="Arial"/>
                <w:color w:val="000000"/>
                <w:sz w:val="22"/>
              </w:rPr>
              <w:t> </w:t>
            </w:r>
          </w:p>
        </w:tc>
      </w:tr>
      <w:tr w:rsidR="00837DCB" w:rsidRPr="000070A0" w:rsidTr="00837DCB">
        <w:trPr>
          <w:trHeight w:val="340"/>
        </w:trPr>
        <w:tc>
          <w:tcPr>
            <w:tcW w:w="14743" w:type="dxa"/>
            <w:gridSpan w:val="6"/>
            <w:shd w:val="clear" w:color="auto" w:fill="D9D9D9"/>
          </w:tcPr>
          <w:p w:rsidR="00837DCB" w:rsidRPr="000070A0" w:rsidRDefault="00837DCB" w:rsidP="00837DCB">
            <w:pPr>
              <w:spacing w:after="0" w:line="240" w:lineRule="auto"/>
              <w:rPr>
                <w:rFonts w:cs="Arial"/>
                <w:b/>
                <w:color w:val="000000"/>
                <w:sz w:val="22"/>
              </w:rPr>
            </w:pPr>
            <w:r w:rsidRPr="000070A0">
              <w:rPr>
                <w:rFonts w:cs="Arial"/>
                <w:b/>
                <w:color w:val="000000"/>
                <w:sz w:val="22"/>
              </w:rPr>
              <w:t>RECOMENDACIONES</w:t>
            </w:r>
          </w:p>
        </w:tc>
      </w:tr>
      <w:tr w:rsidR="00837DCB" w:rsidRPr="000070A0" w:rsidTr="00837DCB">
        <w:trPr>
          <w:trHeight w:val="340"/>
        </w:trPr>
        <w:tc>
          <w:tcPr>
            <w:tcW w:w="14743" w:type="dxa"/>
            <w:gridSpan w:val="6"/>
          </w:tcPr>
          <w:p w:rsidR="00837DCB" w:rsidRPr="000070A0" w:rsidRDefault="00837DCB" w:rsidP="00837DCB">
            <w:pPr>
              <w:spacing w:after="0" w:line="240" w:lineRule="auto"/>
              <w:rPr>
                <w:rFonts w:cs="Arial"/>
                <w:sz w:val="22"/>
              </w:rPr>
            </w:pPr>
            <w:r w:rsidRPr="000070A0">
              <w:rPr>
                <w:rFonts w:cs="Arial"/>
                <w:b/>
                <w:color w:val="000000"/>
                <w:sz w:val="22"/>
              </w:rPr>
              <w:t>B</w:t>
            </w:r>
            <w:r w:rsidRPr="000070A0">
              <w:rPr>
                <w:rFonts w:cs="Arial"/>
                <w:b/>
                <w:sz w:val="22"/>
              </w:rPr>
              <w:t>OTIQUIN:</w:t>
            </w:r>
            <w:r w:rsidRPr="000070A0">
              <w:rPr>
                <w:rFonts w:cs="Arial"/>
                <w:sz w:val="22"/>
              </w:rPr>
              <w:t xml:space="preserve"> Se aclara que el agua oxigenada no debe ser un elemento existente en el botiquín por ser una sustancia corrosiva, además no debe haber medicamentos y  además no se deben suministrar estos si no se hace parte de personal de salud autorizado. </w:t>
            </w:r>
          </w:p>
          <w:p w:rsidR="00837DCB" w:rsidRPr="000070A0" w:rsidRDefault="00837DCB" w:rsidP="00837DCB">
            <w:pPr>
              <w:spacing w:after="0" w:line="240" w:lineRule="auto"/>
              <w:rPr>
                <w:rFonts w:cs="Arial"/>
                <w:sz w:val="22"/>
              </w:rPr>
            </w:pPr>
            <w:r w:rsidRPr="000070A0">
              <w:rPr>
                <w:rFonts w:cs="Arial"/>
                <w:sz w:val="22"/>
              </w:rPr>
              <w:t xml:space="preserve">Se sugiere adquirir un botiquín adicional al existente como mínimo y dotarlo con elementos básicos como (guantes de látex, tapabocas, jabón antibacterial, gasas, vendas no elásticas, apósitos no estériles, curitas, baja lenguas, algodón, tijeras punta roma, esparadrapo, solución salina, jabón quirúrgico o antiséptico, alcohol antiséptico, termómetro). </w:t>
            </w:r>
          </w:p>
          <w:p w:rsidR="00837DCB" w:rsidRPr="000070A0" w:rsidRDefault="00837DCB" w:rsidP="00837DCB">
            <w:pPr>
              <w:spacing w:after="0" w:line="240" w:lineRule="auto"/>
              <w:rPr>
                <w:rFonts w:cs="Arial"/>
                <w:sz w:val="22"/>
              </w:rPr>
            </w:pPr>
            <w:r w:rsidRPr="000070A0">
              <w:rPr>
                <w:rFonts w:cs="Arial"/>
                <w:sz w:val="22"/>
              </w:rPr>
              <w:t>Además dotar el existente con los elementos básicos recomendados anteriormente.</w:t>
            </w:r>
          </w:p>
          <w:p w:rsidR="00837DCB" w:rsidRPr="000070A0" w:rsidRDefault="00837DCB" w:rsidP="00837DCB">
            <w:pPr>
              <w:spacing w:after="0" w:line="240" w:lineRule="auto"/>
              <w:rPr>
                <w:rFonts w:cs="Arial"/>
                <w:sz w:val="22"/>
              </w:rPr>
            </w:pPr>
            <w:r w:rsidRPr="000070A0">
              <w:rPr>
                <w:rFonts w:cs="Arial"/>
                <w:sz w:val="22"/>
              </w:rPr>
              <w:t>Mantener un control de inventario y reposición</w:t>
            </w:r>
          </w:p>
          <w:p w:rsidR="00837DCB" w:rsidRPr="000070A0" w:rsidRDefault="00837DCB" w:rsidP="00837DCB">
            <w:pPr>
              <w:spacing w:after="0" w:line="240" w:lineRule="auto"/>
              <w:rPr>
                <w:rFonts w:cs="Arial"/>
                <w:color w:val="000000"/>
                <w:sz w:val="22"/>
              </w:rPr>
            </w:pPr>
            <w:r w:rsidRPr="000070A0">
              <w:rPr>
                <w:rFonts w:cs="Arial"/>
                <w:b/>
                <w:color w:val="000000"/>
                <w:sz w:val="22"/>
              </w:rPr>
              <w:t xml:space="preserve">CAMILLAS: </w:t>
            </w:r>
            <w:r w:rsidRPr="000070A0">
              <w:rPr>
                <w:rFonts w:cs="Arial"/>
                <w:color w:val="000000"/>
                <w:sz w:val="22"/>
              </w:rPr>
              <w:t>Se sugiere gestionar la consecución de mínimo una camilla por piso.</w:t>
            </w:r>
          </w:p>
          <w:p w:rsidR="00837DCB" w:rsidRPr="000070A0" w:rsidRDefault="00837DCB" w:rsidP="00837DCB">
            <w:pPr>
              <w:spacing w:after="0" w:line="240" w:lineRule="auto"/>
              <w:rPr>
                <w:rFonts w:cs="Arial"/>
                <w:color w:val="000000"/>
                <w:sz w:val="22"/>
              </w:rPr>
            </w:pPr>
            <w:r w:rsidRPr="000070A0">
              <w:rPr>
                <w:rFonts w:cs="Arial"/>
                <w:b/>
                <w:color w:val="000000"/>
                <w:sz w:val="22"/>
              </w:rPr>
              <w:t xml:space="preserve">INMOVILIZADORES: </w:t>
            </w:r>
            <w:r w:rsidRPr="000070A0">
              <w:rPr>
                <w:rFonts w:cs="Arial"/>
                <w:color w:val="000000"/>
                <w:sz w:val="22"/>
              </w:rPr>
              <w:t>Se sugiere contar por lo menos con un (1) kit de inmovilizadores de extremidades y cuello.</w:t>
            </w:r>
          </w:p>
          <w:p w:rsidR="00837DCB" w:rsidRPr="000070A0" w:rsidRDefault="00837DCB" w:rsidP="00837DCB">
            <w:pPr>
              <w:spacing w:after="0" w:line="240" w:lineRule="auto"/>
              <w:rPr>
                <w:rFonts w:cs="Arial"/>
                <w:b/>
                <w:color w:val="000000"/>
                <w:sz w:val="22"/>
              </w:rPr>
            </w:pPr>
            <w:r w:rsidRPr="000070A0">
              <w:rPr>
                <w:rFonts w:cs="Arial"/>
                <w:b/>
                <w:color w:val="000000"/>
                <w:sz w:val="22"/>
              </w:rPr>
              <w:t xml:space="preserve">MASCARAS DE REANIMACIÓN DESECHABLES: </w:t>
            </w:r>
            <w:r w:rsidRPr="000070A0">
              <w:rPr>
                <w:rFonts w:cs="Arial"/>
                <w:color w:val="000000"/>
                <w:sz w:val="22"/>
              </w:rPr>
              <w:t>Se sugiere contar por lo menos con dos (2) mascarillas de reanimación desechables.</w:t>
            </w:r>
          </w:p>
          <w:p w:rsidR="00837DCB" w:rsidRPr="000070A0" w:rsidRDefault="00837DCB" w:rsidP="00837DCB">
            <w:pPr>
              <w:spacing w:after="0" w:line="240" w:lineRule="auto"/>
              <w:rPr>
                <w:rFonts w:cs="Arial"/>
                <w:color w:val="000000"/>
                <w:sz w:val="22"/>
              </w:rPr>
            </w:pPr>
            <w:r w:rsidRPr="000070A0">
              <w:rPr>
                <w:rFonts w:cs="Arial"/>
                <w:b/>
                <w:color w:val="000000"/>
                <w:sz w:val="22"/>
              </w:rPr>
              <w:lastRenderedPageBreak/>
              <w:t>RADIOTELEFONOS:</w:t>
            </w:r>
            <w:r w:rsidRPr="000070A0">
              <w:rPr>
                <w:rFonts w:cs="Arial"/>
                <w:color w:val="000000"/>
                <w:sz w:val="22"/>
              </w:rPr>
              <w:t xml:space="preserve"> Se sugiere que mínimo se tenga un radioteléfono por brigada.</w:t>
            </w:r>
          </w:p>
          <w:p w:rsidR="00837DCB" w:rsidRPr="000070A0" w:rsidRDefault="00837DCB" w:rsidP="00837DCB">
            <w:pPr>
              <w:spacing w:after="0" w:line="240" w:lineRule="auto"/>
              <w:rPr>
                <w:rFonts w:cs="Arial"/>
                <w:sz w:val="22"/>
              </w:rPr>
            </w:pPr>
            <w:r w:rsidRPr="000070A0">
              <w:rPr>
                <w:rFonts w:cs="Arial"/>
                <w:b/>
                <w:color w:val="000000"/>
                <w:sz w:val="22"/>
              </w:rPr>
              <w:t xml:space="preserve">RED CONTRA INCENDIO: </w:t>
            </w:r>
            <w:r w:rsidRPr="000070A0">
              <w:rPr>
                <w:rFonts w:cs="Arial"/>
                <w:color w:val="000000"/>
                <w:sz w:val="22"/>
              </w:rPr>
              <w:t xml:space="preserve">Se recomienda evaluar la posibilidad de diseñar y construir una red contra incendio que cumpla con las necesidades de la Institución Educativa o en su defecto dotar de más extintores la IE dado que </w:t>
            </w:r>
            <w:r w:rsidRPr="000070A0">
              <w:rPr>
                <w:rFonts w:cs="Arial"/>
                <w:sz w:val="22"/>
              </w:rPr>
              <w:t>el número total de extintores no debe de ser inferior a uno por cada 200 m</w:t>
            </w:r>
            <w:r w:rsidRPr="000070A0">
              <w:rPr>
                <w:rFonts w:cs="Arial"/>
                <w:sz w:val="22"/>
                <w:vertAlign w:val="superscript"/>
              </w:rPr>
              <w:t xml:space="preserve">2 </w:t>
            </w:r>
            <w:r w:rsidRPr="000070A0">
              <w:rPr>
                <w:rFonts w:cs="Arial"/>
                <w:sz w:val="22"/>
              </w:rPr>
              <w:t xml:space="preserve"> y </w:t>
            </w:r>
            <w:r w:rsidRPr="000070A0">
              <w:rPr>
                <w:rStyle w:val="A1"/>
                <w:rFonts w:cs="Arial"/>
              </w:rPr>
              <w:t>la ubicación de los extintores no deberá exceder los 22,7 m de recorrido entre uno y otro.</w:t>
            </w:r>
          </w:p>
          <w:p w:rsidR="00837DCB" w:rsidRPr="000070A0" w:rsidRDefault="00837DCB" w:rsidP="00837DCB">
            <w:pPr>
              <w:spacing w:after="0" w:line="240" w:lineRule="auto"/>
              <w:rPr>
                <w:rFonts w:cs="Arial"/>
                <w:sz w:val="22"/>
              </w:rPr>
            </w:pPr>
            <w:r w:rsidRPr="000070A0">
              <w:rPr>
                <w:rFonts w:cs="Arial"/>
                <w:b/>
                <w:color w:val="000000"/>
                <w:sz w:val="22"/>
              </w:rPr>
              <w:t xml:space="preserve">EXTINTORES: </w:t>
            </w:r>
            <w:r w:rsidRPr="000070A0">
              <w:rPr>
                <w:rFonts w:cs="Arial"/>
                <w:sz w:val="22"/>
              </w:rPr>
              <w:t>Tener presente que los extintores deben estar ubicados en lugares de fácil acceso, libres de obstáculos y señalizados.</w:t>
            </w:r>
          </w:p>
          <w:p w:rsidR="00837DCB" w:rsidRPr="000070A0" w:rsidRDefault="00837DCB" w:rsidP="00837DCB">
            <w:pPr>
              <w:spacing w:after="0" w:line="240" w:lineRule="auto"/>
              <w:rPr>
                <w:rFonts w:cs="Arial"/>
                <w:sz w:val="22"/>
              </w:rPr>
            </w:pPr>
            <w:r w:rsidRPr="000070A0">
              <w:rPr>
                <w:rFonts w:cs="Arial"/>
                <w:sz w:val="22"/>
              </w:rPr>
              <w:t>Tenerlos siempre en buen estado, vigentes y cargados.</w:t>
            </w:r>
          </w:p>
          <w:p w:rsidR="00837DCB" w:rsidRPr="000070A0" w:rsidRDefault="00837DCB" w:rsidP="00837DCB">
            <w:pPr>
              <w:spacing w:after="0" w:line="240" w:lineRule="auto"/>
              <w:rPr>
                <w:rFonts w:cs="Arial"/>
                <w:sz w:val="22"/>
              </w:rPr>
            </w:pPr>
            <w:r w:rsidRPr="000070A0">
              <w:rPr>
                <w:rFonts w:cs="Arial"/>
                <w:sz w:val="22"/>
              </w:rPr>
              <w:t>Los tipos de extintores se deben escoger de acuerdo a la clase de riesgo que se presenta en la zona evaluada:</w:t>
            </w:r>
          </w:p>
          <w:p w:rsidR="00837DCB" w:rsidRPr="000070A0" w:rsidRDefault="00837DCB" w:rsidP="00837DCB">
            <w:pPr>
              <w:autoSpaceDE w:val="0"/>
              <w:autoSpaceDN w:val="0"/>
              <w:adjustRightInd w:val="0"/>
              <w:spacing w:after="0" w:line="240" w:lineRule="auto"/>
              <w:rPr>
                <w:rFonts w:cs="Arial"/>
                <w:sz w:val="22"/>
              </w:rPr>
            </w:pPr>
            <w:r w:rsidRPr="000070A0">
              <w:rPr>
                <w:rFonts w:cs="Arial"/>
                <w:b/>
                <w:sz w:val="22"/>
              </w:rPr>
              <w:t>RIESGO LEVE:</w:t>
            </w:r>
            <w:r w:rsidRPr="000070A0">
              <w:rPr>
                <w:rFonts w:cs="Arial"/>
                <w:sz w:val="22"/>
              </w:rPr>
              <w:t xml:space="preserve"> Lugares donde el total de material combustible de clase A e inflamables clase B es de menor cantidad </w:t>
            </w:r>
            <w:r w:rsidRPr="000070A0">
              <w:rPr>
                <w:rStyle w:val="a"/>
                <w:rFonts w:cs="Arial"/>
                <w:sz w:val="22"/>
              </w:rPr>
              <w:t>y se esperan incendios con tasas de liberación de calor relativamente bajas.</w:t>
            </w:r>
          </w:p>
          <w:p w:rsidR="00837DCB" w:rsidRPr="000070A0" w:rsidRDefault="00837DCB" w:rsidP="00837DCB">
            <w:pPr>
              <w:autoSpaceDE w:val="0"/>
              <w:autoSpaceDN w:val="0"/>
              <w:adjustRightInd w:val="0"/>
              <w:spacing w:after="0" w:line="240" w:lineRule="auto"/>
              <w:rPr>
                <w:rFonts w:cs="Arial"/>
                <w:sz w:val="22"/>
              </w:rPr>
            </w:pPr>
            <w:r w:rsidRPr="000070A0">
              <w:rPr>
                <w:rFonts w:cs="Arial"/>
                <w:b/>
                <w:bCs/>
                <w:sz w:val="22"/>
              </w:rPr>
              <w:t xml:space="preserve">RIESGO ORDINARIO: </w:t>
            </w:r>
            <w:r w:rsidRPr="000070A0">
              <w:rPr>
                <w:rFonts w:cs="Arial"/>
                <w:bCs/>
                <w:sz w:val="22"/>
              </w:rPr>
              <w:t>L</w:t>
            </w:r>
            <w:r w:rsidRPr="000070A0">
              <w:rPr>
                <w:rStyle w:val="a"/>
                <w:rFonts w:cs="Arial"/>
                <w:sz w:val="22"/>
              </w:rPr>
              <w:t>ugares donde la cantidad y combustibilidad de materiales combustibles Clase A e inflamables Clase B es moderada y se esperan incendios con tasas moderadas de liberación de calor</w:t>
            </w:r>
            <w:r w:rsidRPr="000070A0">
              <w:rPr>
                <w:rFonts w:cs="Arial"/>
                <w:sz w:val="22"/>
              </w:rPr>
              <w:t>.</w:t>
            </w:r>
          </w:p>
          <w:p w:rsidR="00837DCB" w:rsidRPr="000070A0" w:rsidRDefault="00837DCB" w:rsidP="00837DCB">
            <w:pPr>
              <w:autoSpaceDE w:val="0"/>
              <w:autoSpaceDN w:val="0"/>
              <w:adjustRightInd w:val="0"/>
              <w:spacing w:after="0" w:line="240" w:lineRule="auto"/>
              <w:rPr>
                <w:rFonts w:cs="Arial"/>
                <w:b/>
                <w:color w:val="000000"/>
                <w:sz w:val="22"/>
              </w:rPr>
            </w:pPr>
            <w:r w:rsidRPr="000070A0">
              <w:rPr>
                <w:rFonts w:cs="Arial"/>
                <w:b/>
                <w:bCs/>
                <w:color w:val="000000"/>
                <w:sz w:val="22"/>
              </w:rPr>
              <w:t xml:space="preserve">RIESGOS EXTRA:  </w:t>
            </w:r>
            <w:r w:rsidRPr="000070A0">
              <w:rPr>
                <w:rFonts w:cs="Arial"/>
                <w:color w:val="000000"/>
                <w:sz w:val="22"/>
              </w:rPr>
              <w:t>lugares donde la cantidad y combustibilidad de material combustible Clase son altas o donde existen grandes cantidades de inflamables Clase B y se esperan incendios de crecimiento rápido con tasas altas deliberación de calor.</w:t>
            </w:r>
          </w:p>
          <w:p w:rsidR="00837DCB" w:rsidRPr="000070A0" w:rsidRDefault="00837DCB" w:rsidP="00837DCB">
            <w:pPr>
              <w:spacing w:after="0" w:line="240" w:lineRule="auto"/>
              <w:rPr>
                <w:rFonts w:cs="Arial"/>
                <w:color w:val="000000"/>
                <w:sz w:val="22"/>
              </w:rPr>
            </w:pPr>
            <w:r w:rsidRPr="000070A0">
              <w:rPr>
                <w:rFonts w:cs="Arial"/>
                <w:b/>
                <w:color w:val="000000"/>
                <w:sz w:val="22"/>
              </w:rPr>
              <w:t xml:space="preserve">HIDRANTES: </w:t>
            </w:r>
            <w:r w:rsidRPr="000070A0">
              <w:rPr>
                <w:rFonts w:cs="Arial"/>
                <w:color w:val="000000"/>
                <w:sz w:val="22"/>
              </w:rPr>
              <w:t>Se recomienda establecer la distancia de ubicación del hidrante más cercano a la Institución Educativa y verificar su funcionamiento. Si dentro del perímetro cercano a la Institución Educativa no se cuenta con este recurso solicitar instalación de uno a Empresas Públicas, gestionando dicho proceso con la Secretaria de Planeación Municipal, Secretaria de Gobierno y Unidad de Gestión del Riesgo.</w:t>
            </w:r>
          </w:p>
          <w:p w:rsidR="00837DCB" w:rsidRPr="000070A0" w:rsidRDefault="00837DCB" w:rsidP="00837DCB">
            <w:pPr>
              <w:spacing w:after="0" w:line="240" w:lineRule="auto"/>
              <w:rPr>
                <w:rFonts w:eastAsia="HelveticaLTStd-Roman" w:cs="Arial"/>
                <w:sz w:val="22"/>
              </w:rPr>
            </w:pPr>
            <w:r w:rsidRPr="000070A0">
              <w:rPr>
                <w:rFonts w:cs="Arial"/>
                <w:b/>
                <w:color w:val="000000"/>
                <w:sz w:val="22"/>
              </w:rPr>
              <w:t xml:space="preserve">SEÑALETICA: </w:t>
            </w:r>
            <w:r w:rsidRPr="000070A0">
              <w:rPr>
                <w:rFonts w:eastAsia="HelveticaLTStd-Roman" w:cs="Arial"/>
                <w:sz w:val="22"/>
              </w:rPr>
              <w:t>Las señales de emergencia en forma de panel, se recomienda que generalmente se instalen a una altura y en una posición apropiada en función del ángulo visual de las personas a las que vaya dirigida (teniendo en cuenta que la mayoría de la población educativa son niños) y además debe valorarse la posible existencia de algún obstáculo que dificulte su visibilidad.</w:t>
            </w:r>
          </w:p>
          <w:p w:rsidR="00837DCB" w:rsidRPr="000070A0" w:rsidRDefault="00837DCB" w:rsidP="00837DCB">
            <w:pPr>
              <w:autoSpaceDE w:val="0"/>
              <w:autoSpaceDN w:val="0"/>
              <w:adjustRightInd w:val="0"/>
              <w:spacing w:after="0" w:line="240" w:lineRule="auto"/>
              <w:rPr>
                <w:rFonts w:eastAsia="HelveticaLTStd-Roman" w:cs="Arial"/>
                <w:sz w:val="22"/>
              </w:rPr>
            </w:pPr>
            <w:r w:rsidRPr="000070A0">
              <w:rPr>
                <w:rFonts w:eastAsia="HelveticaLTStd-Roman" w:cs="Arial"/>
                <w:sz w:val="22"/>
              </w:rPr>
              <w:t xml:space="preserve">En el caso de la señalización de los dispositivos de protección contra incendios, se indicará la ubicación de cada uno de estos dispositivos mediante la correspondiente señal, de tal forma que se facilite rápidamente la localización del equipo y que además sea visible desde cualquier punto del área que cubre. Cuando uno de estos equipos (ej. Extintor) quede oculto por situarse por debajo de un repisa o tras una columna (respetando siempre que la parte superior del extintor quede, como máximo, a 1.53 metros sobre el suelo para extintores menores de 40 lb), la señal deberá disponerse a una altura y posición que permita conocer instantáneamente la ubicación del extintor a pesar de que este no pueda visualizarse desde cualquier </w:t>
            </w:r>
            <w:r w:rsidRPr="000070A0">
              <w:rPr>
                <w:rFonts w:eastAsia="HelveticaLTStd-Roman" w:cs="Arial"/>
                <w:sz w:val="22"/>
              </w:rPr>
              <w:lastRenderedPageBreak/>
              <w:t xml:space="preserve">ángulo. </w:t>
            </w:r>
          </w:p>
          <w:p w:rsidR="00837DCB" w:rsidRPr="000070A0" w:rsidRDefault="00837DCB" w:rsidP="00837DCB">
            <w:pPr>
              <w:autoSpaceDE w:val="0"/>
              <w:autoSpaceDN w:val="0"/>
              <w:adjustRightInd w:val="0"/>
              <w:spacing w:after="0" w:line="240" w:lineRule="auto"/>
              <w:rPr>
                <w:rFonts w:eastAsia="HelveticaLTStd-Roman" w:cs="Arial"/>
                <w:sz w:val="22"/>
              </w:rPr>
            </w:pPr>
            <w:r w:rsidRPr="000070A0">
              <w:rPr>
                <w:rFonts w:eastAsia="HelveticaLTStd-Roman" w:cs="Arial"/>
                <w:sz w:val="22"/>
              </w:rPr>
              <w:t>Las señales de salida de emergencia, se situarán cuando sea posible sobre la parte superior de la puerta de evacuación que señaliza o muy próximas a ella para que no exista confusión sobre la localización.</w:t>
            </w:r>
          </w:p>
          <w:p w:rsidR="00837DCB" w:rsidRPr="000070A0" w:rsidRDefault="00837DCB" w:rsidP="00837DCB">
            <w:pPr>
              <w:autoSpaceDE w:val="0"/>
              <w:autoSpaceDN w:val="0"/>
              <w:adjustRightInd w:val="0"/>
              <w:spacing w:after="0" w:line="240" w:lineRule="auto"/>
              <w:rPr>
                <w:rFonts w:eastAsia="HelveticaLTStd-Roman" w:cs="Arial"/>
                <w:sz w:val="22"/>
              </w:rPr>
            </w:pPr>
            <w:r w:rsidRPr="000070A0">
              <w:rPr>
                <w:rFonts w:eastAsia="HelveticaLTStd-Roman" w:cs="Arial"/>
                <w:sz w:val="22"/>
              </w:rPr>
              <w:t>Deberán disponerse de tal forma que orienten la evacuación de la comunidad educativa hacia las diferentes salidas previstas, en coherencia con las rutas de evacuación definidas previamente.</w:t>
            </w:r>
          </w:p>
          <w:p w:rsidR="00837DCB" w:rsidRPr="000070A0" w:rsidRDefault="00837DCB" w:rsidP="00837DCB">
            <w:pPr>
              <w:autoSpaceDE w:val="0"/>
              <w:autoSpaceDN w:val="0"/>
              <w:adjustRightInd w:val="0"/>
              <w:spacing w:after="0" w:line="240" w:lineRule="auto"/>
              <w:rPr>
                <w:rFonts w:eastAsia="HelveticaLTStd-Roman" w:cs="Arial"/>
                <w:sz w:val="22"/>
              </w:rPr>
            </w:pPr>
            <w:r w:rsidRPr="000070A0">
              <w:rPr>
                <w:rFonts w:eastAsia="HelveticaLTStd-Roman" w:cs="Arial"/>
                <w:sz w:val="22"/>
              </w:rPr>
              <w:t>Las flechas que señalen el recorrido de evacuación se situarán de modo que desde cualquier punto que pueda ser ocupado por una persona, sea visible al menos, una señal que permita iniciar o continuar la evacuación sin equivocarse y por la vía correspondiente.</w:t>
            </w:r>
          </w:p>
          <w:p w:rsidR="00837DCB" w:rsidRPr="000070A0" w:rsidRDefault="00837DCB" w:rsidP="00837DCB">
            <w:pPr>
              <w:autoSpaceDE w:val="0"/>
              <w:autoSpaceDN w:val="0"/>
              <w:adjustRightInd w:val="0"/>
              <w:spacing w:after="0" w:line="240" w:lineRule="auto"/>
              <w:rPr>
                <w:rFonts w:eastAsia="HelveticaLTStd-Roman" w:cs="Arial"/>
                <w:sz w:val="22"/>
              </w:rPr>
            </w:pPr>
            <w:r w:rsidRPr="000070A0">
              <w:rPr>
                <w:rFonts w:eastAsia="HelveticaLTStd-Roman" w:cs="Arial"/>
                <w:sz w:val="22"/>
              </w:rPr>
              <w:t xml:space="preserve">En general, se recomienda que la altura del borde inferior de las señales de las flechas de las vías de evacuación se sitúe preferiblemente entre 2 y 2,5 m y siempre a más de 0.30 m del techo de la Institución Educativa. </w:t>
            </w:r>
          </w:p>
          <w:p w:rsidR="00837DCB" w:rsidRPr="000070A0" w:rsidRDefault="00837DCB" w:rsidP="00837DCB">
            <w:pPr>
              <w:spacing w:after="0" w:line="240" w:lineRule="auto"/>
              <w:rPr>
                <w:rFonts w:eastAsia="HelveticaLTStd-Roman" w:cs="Arial"/>
                <w:sz w:val="22"/>
              </w:rPr>
            </w:pPr>
            <w:r w:rsidRPr="000070A0">
              <w:rPr>
                <w:rFonts w:eastAsia="HelveticaLTStd-Roman" w:cs="Arial"/>
                <w:sz w:val="22"/>
              </w:rPr>
              <w:t xml:space="preserve">Las señales deberán permanecer instaladas en su correspondiente ubicación invariablemente, salvo que se considere conveniente modificar su posición o altura con el fin de mejorar la efectividad de la señal o cuando se cambie la posición del equipo que señaliza. Asimismo, estas señales deberán ser objeto de un programa de mantenimiento para garantizar que se encuentran en buen estado y ser sustituidas cuando sea necesario. </w:t>
            </w:r>
          </w:p>
          <w:p w:rsidR="00837DCB" w:rsidRPr="000070A0" w:rsidRDefault="00837DCB" w:rsidP="00837DCB">
            <w:pPr>
              <w:spacing w:after="0" w:line="240" w:lineRule="auto"/>
              <w:rPr>
                <w:rFonts w:eastAsia="HelveticaLTStd-Roman" w:cs="Arial"/>
                <w:sz w:val="22"/>
              </w:rPr>
            </w:pPr>
            <w:r w:rsidRPr="000070A0">
              <w:rPr>
                <w:rFonts w:eastAsia="HelveticaLTStd-Roman" w:cs="Arial"/>
                <w:sz w:val="22"/>
              </w:rPr>
              <w:t>Las señales deberán estar bien iluminadas, ser accesibles y fácilmente visibles. Si la iluminación es insuficiente, se debe emplear sistemas de iluminación adicional o se utilizarán colores fosforescentes o materiales fluorescentes.</w:t>
            </w:r>
          </w:p>
          <w:p w:rsidR="00837DCB" w:rsidRPr="000070A0" w:rsidRDefault="00837DCB" w:rsidP="00837DCB">
            <w:pPr>
              <w:spacing w:after="0" w:line="240" w:lineRule="auto"/>
              <w:rPr>
                <w:rFonts w:cs="Arial"/>
                <w:color w:val="000000"/>
                <w:sz w:val="22"/>
              </w:rPr>
            </w:pPr>
            <w:r w:rsidRPr="000070A0">
              <w:rPr>
                <w:rFonts w:cs="Arial"/>
                <w:b/>
                <w:bCs/>
                <w:color w:val="000000"/>
                <w:sz w:val="22"/>
              </w:rPr>
              <w:t>Dimensiones:</w:t>
            </w:r>
            <w:r w:rsidRPr="000070A0">
              <w:rPr>
                <w:rFonts w:cs="Arial"/>
                <w:bCs/>
                <w:color w:val="000000"/>
                <w:sz w:val="22"/>
              </w:rPr>
              <w:t xml:space="preserve"> </w:t>
            </w:r>
            <w:r w:rsidRPr="000070A0">
              <w:rPr>
                <w:rFonts w:cs="Arial"/>
                <w:color w:val="000000"/>
                <w:sz w:val="22"/>
              </w:rPr>
              <w:t xml:space="preserve">Como recomendación para el cálculo de la dimensión de  una señal, en función de la distancia a la que se pretende  que se perciba, se aplica la formula que a continuación se  indica (para distancias inferiores a 50 metros).  Según la norma UNE-1115:1985, se puede considerar  que la relación entre el área mínima A, de la señal de seguridad, y la distancia máxima L del observador más alejado a la que debe poder comprenderse dicha señal, se expresa por la formula: </w:t>
            </w:r>
          </w:p>
          <w:p w:rsidR="00837DCB" w:rsidRPr="000070A0" w:rsidRDefault="00837DCB" w:rsidP="00837DCB">
            <w:pPr>
              <w:spacing w:after="0" w:line="240" w:lineRule="auto"/>
              <w:jc w:val="center"/>
              <w:rPr>
                <w:rFonts w:cs="Arial"/>
                <w:color w:val="000000"/>
                <w:sz w:val="22"/>
              </w:rPr>
            </w:pPr>
            <w:r w:rsidRPr="000070A0">
              <w:rPr>
                <w:rFonts w:cs="Arial"/>
                <w:color w:val="000000"/>
                <w:sz w:val="22"/>
              </w:rPr>
              <w:t>A ≥ L2 / 2000</w:t>
            </w:r>
          </w:p>
          <w:p w:rsidR="00837DCB" w:rsidRPr="000070A0" w:rsidRDefault="00837DCB" w:rsidP="00837DCB">
            <w:pPr>
              <w:spacing w:after="0" w:line="240" w:lineRule="auto"/>
              <w:rPr>
                <w:rFonts w:cs="Arial"/>
                <w:color w:val="000000"/>
                <w:sz w:val="22"/>
              </w:rPr>
            </w:pPr>
            <w:r w:rsidRPr="000070A0">
              <w:rPr>
                <w:rFonts w:cs="Arial"/>
                <w:color w:val="000000"/>
                <w:sz w:val="22"/>
              </w:rPr>
              <w:t>A y L se expresan en metros cuadrados y en metros lineales respectivamente.</w:t>
            </w:r>
          </w:p>
          <w:p w:rsidR="00837DCB" w:rsidRPr="000070A0" w:rsidRDefault="00837DCB" w:rsidP="00837DCB">
            <w:pPr>
              <w:autoSpaceDE w:val="0"/>
              <w:autoSpaceDN w:val="0"/>
              <w:adjustRightInd w:val="0"/>
              <w:spacing w:after="0" w:line="240" w:lineRule="auto"/>
              <w:rPr>
                <w:rFonts w:cs="Arial"/>
                <w:color w:val="000000"/>
                <w:sz w:val="22"/>
              </w:rPr>
            </w:pPr>
            <w:r w:rsidRPr="000070A0">
              <w:rPr>
                <w:rFonts w:cs="Arial"/>
                <w:b/>
                <w:color w:val="000000"/>
                <w:sz w:val="22"/>
              </w:rPr>
              <w:t xml:space="preserve">SEÑALES ACUSTICAS: </w:t>
            </w:r>
            <w:r w:rsidRPr="000070A0">
              <w:rPr>
                <w:rFonts w:cs="Arial"/>
                <w:color w:val="000000"/>
                <w:sz w:val="22"/>
              </w:rPr>
              <w:t xml:space="preserve">Entre las principales características que deben reunir las señales acústicas de emergencia se encuentran las siguientes: </w:t>
            </w:r>
          </w:p>
          <w:p w:rsidR="00837DCB" w:rsidRPr="000070A0" w:rsidRDefault="00837DCB" w:rsidP="007F48D1">
            <w:pPr>
              <w:pStyle w:val="Prrafodelista"/>
              <w:keepNext w:val="0"/>
              <w:numPr>
                <w:ilvl w:val="0"/>
                <w:numId w:val="28"/>
              </w:numPr>
              <w:spacing w:before="0" w:after="0" w:line="240" w:lineRule="auto"/>
              <w:jc w:val="left"/>
              <w:rPr>
                <w:rFonts w:cs="Arial"/>
                <w:color w:val="000000"/>
                <w:sz w:val="22"/>
              </w:rPr>
            </w:pPr>
            <w:r w:rsidRPr="000070A0">
              <w:rPr>
                <w:rFonts w:cs="Arial"/>
                <w:color w:val="000000"/>
                <w:sz w:val="22"/>
              </w:rPr>
              <w:t>Tener un nivel sonoro superior al nivel de ruido ambiental, de forma que sea claramente audible y diferenciable de otros posibles sonidos existentes pero sin llegar a ser excesivamente molesto. Para ello, la señal deberá superar al menos en 15dB el nivel de ruido de fondo.</w:t>
            </w:r>
          </w:p>
          <w:p w:rsidR="00837DCB" w:rsidRPr="000070A0" w:rsidRDefault="00837DCB" w:rsidP="007F48D1">
            <w:pPr>
              <w:pStyle w:val="Prrafodelista"/>
              <w:keepNext w:val="0"/>
              <w:numPr>
                <w:ilvl w:val="0"/>
                <w:numId w:val="28"/>
              </w:numPr>
              <w:spacing w:before="0" w:after="0" w:line="240" w:lineRule="auto"/>
              <w:jc w:val="left"/>
              <w:rPr>
                <w:rFonts w:cs="Arial"/>
                <w:color w:val="000000"/>
                <w:sz w:val="22"/>
              </w:rPr>
            </w:pPr>
            <w:r w:rsidRPr="000070A0">
              <w:rPr>
                <w:rFonts w:cs="Arial"/>
                <w:color w:val="000000"/>
                <w:sz w:val="22"/>
              </w:rPr>
              <w:t>La señal acústica se pondrá en marcha ante la necesidad de realizar una acción, y no parará hasta que esta acción haya finalizado.</w:t>
            </w:r>
          </w:p>
          <w:p w:rsidR="00837DCB" w:rsidRPr="000070A0" w:rsidRDefault="00837DCB" w:rsidP="007F48D1">
            <w:pPr>
              <w:pStyle w:val="Prrafodelista"/>
              <w:keepNext w:val="0"/>
              <w:numPr>
                <w:ilvl w:val="0"/>
                <w:numId w:val="28"/>
              </w:numPr>
              <w:spacing w:before="0" w:after="0" w:line="240" w:lineRule="auto"/>
              <w:jc w:val="left"/>
              <w:rPr>
                <w:rFonts w:cs="Arial"/>
                <w:color w:val="000000"/>
                <w:sz w:val="22"/>
              </w:rPr>
            </w:pPr>
            <w:r w:rsidRPr="000070A0">
              <w:rPr>
                <w:rFonts w:cs="Arial"/>
                <w:color w:val="000000"/>
                <w:sz w:val="22"/>
              </w:rPr>
              <w:lastRenderedPageBreak/>
              <w:t>El sonido de una señal de evacuación deberá ser continuo y tendrá preferencia sobre cualquier otra señal acústica.</w:t>
            </w:r>
          </w:p>
          <w:p w:rsidR="00837DCB" w:rsidRPr="000070A0" w:rsidRDefault="00837DCB" w:rsidP="007F48D1">
            <w:pPr>
              <w:pStyle w:val="Prrafodelista"/>
              <w:keepNext w:val="0"/>
              <w:numPr>
                <w:ilvl w:val="0"/>
                <w:numId w:val="28"/>
              </w:numPr>
              <w:spacing w:before="0" w:after="0" w:line="240" w:lineRule="auto"/>
              <w:jc w:val="left"/>
              <w:rPr>
                <w:rFonts w:cs="Arial"/>
                <w:color w:val="000000"/>
                <w:sz w:val="22"/>
              </w:rPr>
            </w:pPr>
            <w:r w:rsidRPr="000070A0">
              <w:rPr>
                <w:rFonts w:cs="Arial"/>
                <w:color w:val="000000"/>
                <w:sz w:val="22"/>
              </w:rPr>
              <w:t xml:space="preserve">Deberá emitir una señal perfectamente audible en todos aquellos puntos en los que sea necesario. </w:t>
            </w:r>
          </w:p>
          <w:p w:rsidR="00837DCB" w:rsidRPr="000070A0" w:rsidRDefault="00837DCB" w:rsidP="00837DCB">
            <w:pPr>
              <w:spacing w:after="0" w:line="240" w:lineRule="auto"/>
              <w:rPr>
                <w:rFonts w:cs="Arial"/>
                <w:sz w:val="22"/>
                <w:lang w:val="es-MX"/>
              </w:rPr>
            </w:pPr>
            <w:r w:rsidRPr="000070A0">
              <w:rPr>
                <w:rFonts w:cs="Arial"/>
                <w:b/>
                <w:color w:val="000000"/>
                <w:sz w:val="22"/>
              </w:rPr>
              <w:t xml:space="preserve">PLANO DE EVACUACIÓN: </w:t>
            </w:r>
            <w:r w:rsidRPr="000070A0">
              <w:rPr>
                <w:rFonts w:cs="Arial"/>
                <w:color w:val="000000"/>
                <w:sz w:val="22"/>
              </w:rPr>
              <w:t>La Institución Educativa</w:t>
            </w:r>
            <w:r w:rsidRPr="000070A0">
              <w:rPr>
                <w:rFonts w:cs="Arial"/>
                <w:sz w:val="22"/>
                <w:lang w:val="es-MX"/>
              </w:rPr>
              <w:t xml:space="preserve"> debe contar con un plano de evacuación donde se muestre la totalidad de salidas de emergencia, rutas de evacuación, equipos contra incendio y botiquín, además de las salidas alternas a seguir para el caso de anulación de cualquiera de ellas.</w:t>
            </w:r>
          </w:p>
          <w:p w:rsidR="00837DCB" w:rsidRPr="000070A0" w:rsidRDefault="00837DCB" w:rsidP="00837DCB">
            <w:pPr>
              <w:spacing w:after="0" w:line="240" w:lineRule="auto"/>
              <w:rPr>
                <w:rFonts w:cs="Arial"/>
                <w:b/>
                <w:sz w:val="22"/>
                <w:lang w:val="es-MX"/>
              </w:rPr>
            </w:pPr>
            <w:r w:rsidRPr="000070A0">
              <w:rPr>
                <w:rFonts w:cs="Arial"/>
                <w:b/>
                <w:sz w:val="22"/>
                <w:lang w:val="es-MX"/>
              </w:rPr>
              <w:t xml:space="preserve">Referencias normativas: </w:t>
            </w:r>
          </w:p>
          <w:p w:rsidR="00837DCB" w:rsidRPr="000070A0" w:rsidRDefault="00837DCB" w:rsidP="00837DCB">
            <w:pPr>
              <w:spacing w:after="0" w:line="240" w:lineRule="auto"/>
              <w:rPr>
                <w:rFonts w:cs="Arial"/>
                <w:bCs/>
                <w:color w:val="000000"/>
                <w:sz w:val="22"/>
              </w:rPr>
            </w:pPr>
            <w:r w:rsidRPr="000070A0">
              <w:rPr>
                <w:rFonts w:cs="Arial"/>
                <w:bCs/>
                <w:color w:val="000000"/>
                <w:sz w:val="22"/>
              </w:rPr>
              <w:t>Señalización de emergencia en los centros de trabajo, Instituto Nacional de Seguridad e Higiene en el Trabajo- España.</w:t>
            </w:r>
          </w:p>
          <w:p w:rsidR="00837DCB" w:rsidRPr="000070A0" w:rsidRDefault="00837DCB" w:rsidP="00837DCB">
            <w:pPr>
              <w:spacing w:after="0" w:line="240" w:lineRule="auto"/>
              <w:rPr>
                <w:rFonts w:cs="Arial"/>
                <w:bCs/>
                <w:sz w:val="22"/>
              </w:rPr>
            </w:pPr>
            <w:r w:rsidRPr="000070A0">
              <w:rPr>
                <w:rFonts w:cs="Arial"/>
                <w:bCs/>
                <w:sz w:val="22"/>
              </w:rPr>
              <w:t>NTC 1700 Medidas de Seguridad en Edificaciones. Medios de Evacuación</w:t>
            </w:r>
          </w:p>
          <w:p w:rsidR="00837DCB" w:rsidRPr="000070A0" w:rsidRDefault="00837DCB" w:rsidP="00837DCB">
            <w:pPr>
              <w:spacing w:after="0" w:line="240" w:lineRule="auto"/>
              <w:rPr>
                <w:rFonts w:cs="Arial"/>
                <w:sz w:val="22"/>
              </w:rPr>
            </w:pPr>
            <w:r w:rsidRPr="000070A0">
              <w:rPr>
                <w:rFonts w:cs="Arial"/>
                <w:sz w:val="22"/>
              </w:rPr>
              <w:t>NTC 1461 Colores y señales de seguridad</w:t>
            </w:r>
          </w:p>
          <w:p w:rsidR="00837DCB" w:rsidRPr="000070A0" w:rsidRDefault="00837DCB" w:rsidP="00837DCB">
            <w:pPr>
              <w:spacing w:after="0" w:line="240" w:lineRule="auto"/>
              <w:rPr>
                <w:rFonts w:cs="Arial"/>
                <w:sz w:val="22"/>
              </w:rPr>
            </w:pPr>
            <w:r w:rsidRPr="000070A0">
              <w:rPr>
                <w:rFonts w:cs="Arial"/>
                <w:sz w:val="22"/>
              </w:rPr>
              <w:t xml:space="preserve">NTC 1931 Protección contra incendios: señales de seguridad </w:t>
            </w:r>
          </w:p>
          <w:p w:rsidR="00837DCB" w:rsidRPr="000070A0" w:rsidRDefault="00837DCB" w:rsidP="00837DCB">
            <w:pPr>
              <w:spacing w:after="0" w:line="240" w:lineRule="auto"/>
              <w:rPr>
                <w:rFonts w:cs="Arial"/>
                <w:sz w:val="22"/>
              </w:rPr>
            </w:pPr>
            <w:r w:rsidRPr="000070A0">
              <w:rPr>
                <w:rFonts w:cs="Arial"/>
                <w:sz w:val="22"/>
              </w:rPr>
              <w:t>NTC 4596 Señalización para instalaciones y ambientes escolares.</w:t>
            </w:r>
          </w:p>
        </w:tc>
      </w:tr>
    </w:tbl>
    <w:p w:rsidR="00003C8F" w:rsidRPr="000B4955" w:rsidRDefault="000B4955" w:rsidP="00C82219">
      <w:pPr>
        <w:pStyle w:val="Epgrafe"/>
        <w:jc w:val="center"/>
        <w:rPr>
          <w:rFonts w:cs="Arial"/>
          <w:color w:val="auto"/>
          <w:sz w:val="20"/>
          <w:szCs w:val="24"/>
          <w:highlight w:val="yellow"/>
        </w:rPr>
      </w:pPr>
      <w:bookmarkStart w:id="83" w:name="_Toc344032499"/>
      <w:r w:rsidRPr="000B4955">
        <w:rPr>
          <w:color w:val="auto"/>
          <w:sz w:val="20"/>
        </w:rPr>
        <w:lastRenderedPageBreak/>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12</w:t>
      </w:r>
      <w:r w:rsidR="004F5597">
        <w:rPr>
          <w:color w:val="auto"/>
          <w:sz w:val="20"/>
        </w:rPr>
        <w:fldChar w:fldCharType="end"/>
      </w:r>
      <w:r w:rsidRPr="000B4955">
        <w:rPr>
          <w:color w:val="auto"/>
          <w:sz w:val="20"/>
        </w:rPr>
        <w:t xml:space="preserve"> EQUIPAMIENTO PARA RESPUESTA A EMERGENCIAS</w:t>
      </w:r>
      <w:bookmarkEnd w:id="83"/>
    </w:p>
    <w:p w:rsidR="00003C8F" w:rsidRPr="000B4955" w:rsidRDefault="00003C8F" w:rsidP="00C82219">
      <w:pPr>
        <w:jc w:val="center"/>
        <w:rPr>
          <w:rFonts w:cs="Arial"/>
          <w:sz w:val="28"/>
          <w:szCs w:val="24"/>
          <w:highlight w:val="yellow"/>
        </w:rPr>
        <w:sectPr w:rsidR="00003C8F" w:rsidRPr="000B4955" w:rsidSect="000D72E4">
          <w:headerReference w:type="default" r:id="rId50"/>
          <w:footerReference w:type="default" r:id="rId51"/>
          <w:pgSz w:w="15840" w:h="12240" w:orient="landscape"/>
          <w:pgMar w:top="2268" w:right="1701" w:bottom="709" w:left="1701" w:header="708" w:footer="708" w:gutter="0"/>
          <w:cols w:space="708"/>
          <w:docGrid w:linePitch="360"/>
        </w:sectPr>
      </w:pPr>
    </w:p>
    <w:p w:rsidR="00EA61D4" w:rsidRPr="009C5D7C" w:rsidRDefault="00044E43" w:rsidP="00C82219">
      <w:pPr>
        <w:pStyle w:val="Ttulo1"/>
        <w:numPr>
          <w:ilvl w:val="0"/>
          <w:numId w:val="27"/>
        </w:numPr>
        <w:spacing w:before="300" w:after="300"/>
        <w:ind w:left="357" w:hanging="357"/>
      </w:pPr>
      <w:bookmarkStart w:id="84" w:name="_Toc344032593"/>
      <w:r w:rsidRPr="009C5D7C">
        <w:lastRenderedPageBreak/>
        <w:t>ENTRENAMIENTO</w:t>
      </w:r>
      <w:bookmarkEnd w:id="84"/>
    </w:p>
    <w:p w:rsidR="00684608" w:rsidRPr="007F2682" w:rsidRDefault="00684608" w:rsidP="00C82219">
      <w:pPr>
        <w:pStyle w:val="NormalWeb"/>
        <w:spacing w:before="0" w:beforeAutospacing="0" w:after="0" w:afterAutospacing="0" w:line="276" w:lineRule="auto"/>
        <w:rPr>
          <w:rFonts w:ascii="Arial" w:eastAsiaTheme="minorHAnsi" w:hAnsi="Arial" w:cs="Arial"/>
          <w:color w:val="000000" w:themeColor="text1"/>
          <w:lang w:eastAsia="en-US"/>
        </w:rPr>
      </w:pPr>
      <w:r w:rsidRPr="007F2682">
        <w:rPr>
          <w:rFonts w:ascii="Arial" w:eastAsiaTheme="minorHAnsi" w:hAnsi="Arial" w:cs="Arial"/>
          <w:color w:val="000000" w:themeColor="text1"/>
          <w:lang w:eastAsia="en-US"/>
        </w:rPr>
        <w:t>Consiste en practicar de manera periódica la prestación efectiva de todos los servicios de respuesta a emergencias.</w:t>
      </w:r>
    </w:p>
    <w:p w:rsidR="00684608" w:rsidRPr="007F2682" w:rsidRDefault="00684608" w:rsidP="00C82219">
      <w:pPr>
        <w:rPr>
          <w:rFonts w:cs="Arial"/>
          <w:color w:val="000000" w:themeColor="text1"/>
          <w:szCs w:val="24"/>
        </w:rPr>
      </w:pPr>
      <w:r w:rsidRPr="007F2682">
        <w:rPr>
          <w:rFonts w:cs="Arial"/>
          <w:color w:val="000000" w:themeColor="text1"/>
          <w:szCs w:val="24"/>
        </w:rPr>
        <w:t xml:space="preserve">En el contexto escolar, el simulacro es uno de los servicios de respuesta junto con la extinción de incendios y los primeros auxilios, que </w:t>
      </w:r>
      <w:r w:rsidR="000B4955" w:rsidRPr="007F2682">
        <w:rPr>
          <w:rFonts w:cs="Arial"/>
          <w:color w:val="000000" w:themeColor="text1"/>
          <w:szCs w:val="24"/>
        </w:rPr>
        <w:t>más</w:t>
      </w:r>
      <w:r w:rsidRPr="007F2682">
        <w:rPr>
          <w:rFonts w:cs="Arial"/>
          <w:color w:val="000000" w:themeColor="text1"/>
          <w:szCs w:val="24"/>
        </w:rPr>
        <w:t xml:space="preserve"> son objeto de las prácticas de entrenamiento. </w:t>
      </w:r>
    </w:p>
    <w:p w:rsidR="00705A23" w:rsidRDefault="00684608" w:rsidP="00C82219">
      <w:pPr>
        <w:rPr>
          <w:rFonts w:cs="Arial"/>
          <w:color w:val="000000" w:themeColor="text1"/>
          <w:szCs w:val="24"/>
        </w:rPr>
      </w:pPr>
      <w:r w:rsidRPr="007F2682">
        <w:rPr>
          <w:rFonts w:cs="Arial"/>
          <w:color w:val="000000" w:themeColor="text1"/>
          <w:szCs w:val="24"/>
        </w:rPr>
        <w:t>Con la realización de los simulacros se preparan las brigadas y a la comunidad para respond</w:t>
      </w:r>
      <w:r w:rsidR="000B4955">
        <w:rPr>
          <w:rFonts w:cs="Arial"/>
          <w:color w:val="000000" w:themeColor="text1"/>
          <w:szCs w:val="24"/>
        </w:rPr>
        <w:t xml:space="preserve">er y controlar lo mejor </w:t>
      </w:r>
      <w:r w:rsidR="00164E4B">
        <w:rPr>
          <w:rFonts w:cs="Arial"/>
          <w:color w:val="000000" w:themeColor="text1"/>
          <w:szCs w:val="24"/>
        </w:rPr>
        <w:t>posible</w:t>
      </w:r>
      <w:r w:rsidR="00164E4B" w:rsidRPr="007F2682">
        <w:rPr>
          <w:rFonts w:cs="Arial"/>
          <w:color w:val="000000" w:themeColor="text1"/>
          <w:szCs w:val="24"/>
        </w:rPr>
        <w:t>s eventos reales</w:t>
      </w:r>
      <w:r w:rsidRPr="007F2682">
        <w:rPr>
          <w:rFonts w:cs="Arial"/>
          <w:color w:val="000000" w:themeColor="text1"/>
          <w:szCs w:val="24"/>
        </w:rPr>
        <w:t>, se detectan las fallas a partir de las cuales se debe plantear  medidas de me</w:t>
      </w:r>
      <w:r w:rsidR="00705A23">
        <w:rPr>
          <w:rFonts w:cs="Arial"/>
          <w:color w:val="000000" w:themeColor="text1"/>
          <w:szCs w:val="24"/>
        </w:rPr>
        <w:t>joramiento de los preparativos.</w:t>
      </w:r>
    </w:p>
    <w:p w:rsidR="00705A23" w:rsidRDefault="00705A23" w:rsidP="00C82219">
      <w:pPr>
        <w:rPr>
          <w:rFonts w:cs="Arial"/>
          <w:color w:val="000000" w:themeColor="text1"/>
          <w:szCs w:val="24"/>
        </w:rPr>
      </w:pPr>
      <w:r>
        <w:rPr>
          <w:rFonts w:cs="Arial"/>
          <w:color w:val="000000" w:themeColor="text1"/>
          <w:szCs w:val="24"/>
        </w:rPr>
        <w:t>Durante la ejecución del proyect</w:t>
      </w:r>
      <w:r w:rsidR="00A37447">
        <w:rPr>
          <w:rFonts w:cs="Arial"/>
          <w:color w:val="000000" w:themeColor="text1"/>
          <w:szCs w:val="24"/>
        </w:rPr>
        <w:t>o se realizó el día jueves</w:t>
      </w:r>
      <w:r w:rsidR="00BB20AC">
        <w:rPr>
          <w:rFonts w:cs="Arial"/>
          <w:color w:val="000000" w:themeColor="text1"/>
          <w:szCs w:val="24"/>
        </w:rPr>
        <w:t xml:space="preserve"> 15</w:t>
      </w:r>
      <w:r>
        <w:rPr>
          <w:rFonts w:cs="Arial"/>
          <w:color w:val="000000" w:themeColor="text1"/>
          <w:szCs w:val="24"/>
        </w:rPr>
        <w:t xml:space="preserve"> de noviembre de 2012 un ejercicio de simulacro en la Institución Educativa </w:t>
      </w:r>
      <w:r w:rsidR="00A37447">
        <w:rPr>
          <w:rFonts w:cs="Arial"/>
          <w:color w:val="000000" w:themeColor="text1"/>
          <w:szCs w:val="24"/>
        </w:rPr>
        <w:tab/>
        <w:t xml:space="preserve">María Mediadora </w:t>
      </w:r>
      <w:r>
        <w:rPr>
          <w:rFonts w:cs="Arial"/>
          <w:color w:val="000000" w:themeColor="text1"/>
          <w:szCs w:val="24"/>
        </w:rPr>
        <w:t>al cual asistieron los representantes de las brigadas de las instituciones educativas:</w:t>
      </w:r>
    </w:p>
    <w:p w:rsidR="00BB20AC" w:rsidRDefault="00BB20AC" w:rsidP="00BB20AC">
      <w:pPr>
        <w:pStyle w:val="Prrafodelista"/>
        <w:numPr>
          <w:ilvl w:val="0"/>
          <w:numId w:val="2"/>
        </w:numPr>
        <w:contextualSpacing w:val="0"/>
        <w:rPr>
          <w:rFonts w:cs="Arial"/>
          <w:color w:val="000000" w:themeColor="text1"/>
          <w:szCs w:val="24"/>
        </w:rPr>
      </w:pPr>
      <w:r w:rsidRPr="00BB20AC">
        <w:rPr>
          <w:rFonts w:cs="Arial"/>
          <w:color w:val="000000" w:themeColor="text1"/>
          <w:szCs w:val="24"/>
        </w:rPr>
        <w:t>Adelaida Correa</w:t>
      </w:r>
      <w:r>
        <w:rPr>
          <w:rFonts w:cs="Arial"/>
          <w:color w:val="000000" w:themeColor="text1"/>
          <w:szCs w:val="24"/>
        </w:rPr>
        <w:t xml:space="preserve"> Estrada.</w:t>
      </w:r>
    </w:p>
    <w:p w:rsidR="00BB20AC" w:rsidRDefault="00BB20AC" w:rsidP="00BB20AC">
      <w:pPr>
        <w:pStyle w:val="Prrafodelista"/>
        <w:numPr>
          <w:ilvl w:val="0"/>
          <w:numId w:val="2"/>
        </w:numPr>
        <w:contextualSpacing w:val="0"/>
        <w:rPr>
          <w:rFonts w:cs="Arial"/>
          <w:color w:val="000000" w:themeColor="text1"/>
          <w:szCs w:val="24"/>
        </w:rPr>
      </w:pPr>
      <w:r w:rsidRPr="00BB20AC">
        <w:rPr>
          <w:rFonts w:cs="Arial"/>
          <w:color w:val="000000" w:themeColor="text1"/>
          <w:szCs w:val="24"/>
        </w:rPr>
        <w:t>Rafael J Mejía</w:t>
      </w:r>
    </w:p>
    <w:p w:rsidR="00BB20AC" w:rsidRDefault="00BB20AC" w:rsidP="00BB20AC">
      <w:pPr>
        <w:pStyle w:val="Prrafodelista"/>
        <w:numPr>
          <w:ilvl w:val="0"/>
          <w:numId w:val="2"/>
        </w:numPr>
        <w:contextualSpacing w:val="0"/>
        <w:rPr>
          <w:rFonts w:cs="Arial"/>
          <w:color w:val="000000" w:themeColor="text1"/>
          <w:szCs w:val="24"/>
        </w:rPr>
      </w:pPr>
      <w:r w:rsidRPr="00BB20AC">
        <w:rPr>
          <w:rFonts w:cs="Arial"/>
          <w:color w:val="000000" w:themeColor="text1"/>
          <w:szCs w:val="24"/>
        </w:rPr>
        <w:t>Primitivo Leal</w:t>
      </w:r>
      <w:r>
        <w:rPr>
          <w:rFonts w:cs="Arial"/>
          <w:color w:val="000000" w:themeColor="text1"/>
          <w:szCs w:val="24"/>
        </w:rPr>
        <w:t xml:space="preserve"> La doctora.</w:t>
      </w:r>
    </w:p>
    <w:p w:rsidR="00BB20AC" w:rsidRDefault="00BB20AC" w:rsidP="00BB20AC">
      <w:pPr>
        <w:pStyle w:val="Prrafodelista"/>
        <w:numPr>
          <w:ilvl w:val="0"/>
          <w:numId w:val="2"/>
        </w:numPr>
        <w:contextualSpacing w:val="0"/>
        <w:rPr>
          <w:rFonts w:cs="Arial"/>
          <w:color w:val="000000" w:themeColor="text1"/>
          <w:szCs w:val="24"/>
        </w:rPr>
      </w:pPr>
      <w:r w:rsidRPr="00BB20AC">
        <w:rPr>
          <w:rFonts w:cs="Arial"/>
          <w:color w:val="000000" w:themeColor="text1"/>
          <w:szCs w:val="24"/>
        </w:rPr>
        <w:t>P</w:t>
      </w:r>
      <w:r>
        <w:rPr>
          <w:rFonts w:cs="Arial"/>
          <w:color w:val="000000" w:themeColor="text1"/>
          <w:szCs w:val="24"/>
        </w:rPr>
        <w:t>resbítero Antonio Baena Salazar.</w:t>
      </w:r>
    </w:p>
    <w:p w:rsidR="00BB20AC" w:rsidRDefault="00BB20AC" w:rsidP="00BB20AC">
      <w:pPr>
        <w:pStyle w:val="Prrafodelista"/>
        <w:numPr>
          <w:ilvl w:val="0"/>
          <w:numId w:val="2"/>
        </w:numPr>
        <w:contextualSpacing w:val="0"/>
        <w:rPr>
          <w:rFonts w:cs="Arial"/>
          <w:color w:val="000000" w:themeColor="text1"/>
          <w:szCs w:val="24"/>
        </w:rPr>
      </w:pPr>
      <w:r>
        <w:rPr>
          <w:rFonts w:cs="Arial"/>
          <w:color w:val="000000" w:themeColor="text1"/>
          <w:szCs w:val="24"/>
        </w:rPr>
        <w:t>María Auxiliadora.</w:t>
      </w:r>
    </w:p>
    <w:p w:rsidR="00705A23" w:rsidRPr="00BB20AC" w:rsidRDefault="00BB20AC" w:rsidP="00C82219">
      <w:pPr>
        <w:pStyle w:val="Prrafodelista"/>
        <w:numPr>
          <w:ilvl w:val="0"/>
          <w:numId w:val="2"/>
        </w:numPr>
        <w:contextualSpacing w:val="0"/>
        <w:rPr>
          <w:rFonts w:cs="Arial"/>
          <w:color w:val="000000" w:themeColor="text1"/>
          <w:szCs w:val="24"/>
        </w:rPr>
      </w:pPr>
      <w:r w:rsidRPr="00BB20AC">
        <w:rPr>
          <w:rFonts w:cs="Arial"/>
          <w:color w:val="000000" w:themeColor="text1"/>
          <w:szCs w:val="24"/>
        </w:rPr>
        <w:t>María Mediadora.</w:t>
      </w:r>
    </w:p>
    <w:p w:rsidR="007D1883" w:rsidRDefault="007D1883" w:rsidP="00C82219">
      <w:pPr>
        <w:rPr>
          <w:rFonts w:cs="Arial"/>
          <w:color w:val="000000" w:themeColor="text1"/>
          <w:szCs w:val="24"/>
        </w:rPr>
      </w:pPr>
      <w:r>
        <w:rPr>
          <w:rFonts w:cs="Arial"/>
          <w:color w:val="000000" w:themeColor="text1"/>
          <w:szCs w:val="24"/>
        </w:rPr>
        <w:t>Este simulacro permitió evaluar la capacidad de respuesta de las brigadas ante un evento catastrófico y a través de su desarrollo facilita tomar acciones correctivas con miras a optimizar la respuesta de los brigadistas.</w:t>
      </w:r>
    </w:p>
    <w:p w:rsidR="00FC47DD" w:rsidRDefault="00FC47DD" w:rsidP="00FC47DD">
      <w:pPr>
        <w:rPr>
          <w:rFonts w:cs="Arial"/>
          <w:color w:val="000000" w:themeColor="text1"/>
          <w:szCs w:val="24"/>
        </w:rPr>
      </w:pPr>
      <w:r>
        <w:rPr>
          <w:rFonts w:cs="Arial"/>
          <w:color w:val="000000" w:themeColor="text1"/>
          <w:szCs w:val="24"/>
        </w:rPr>
        <w:t xml:space="preserve">Al interior de la institución educativa se pueden realizar ejercicios prácticos dentro del aula de clase (simulaciones), inclusión del tema en el contenido de una materia, estudio, desarrollo y difusión de la cartilla “guía básica para la gestión del riesgo escolar”, campañas educativas relacionadas con el tema de gestión del riesgo que incluyan actividades pedagógicas como el día de la prevención, </w:t>
      </w:r>
      <w:r>
        <w:rPr>
          <w:rFonts w:cs="Arial"/>
          <w:color w:val="000000" w:themeColor="text1"/>
          <w:szCs w:val="24"/>
        </w:rPr>
        <w:lastRenderedPageBreak/>
        <w:t>carteleras y actos cívicos alusivos al tema. Estas actividades  permitirán afianzar los conocimientos adquiridos sobre el contenido de gestión del riesgo.</w:t>
      </w:r>
    </w:p>
    <w:p w:rsidR="007D1883" w:rsidRPr="007D1883" w:rsidRDefault="007D1883" w:rsidP="00C82219">
      <w:pPr>
        <w:rPr>
          <w:rFonts w:cs="Arial"/>
          <w:color w:val="000000" w:themeColor="text1"/>
          <w:szCs w:val="24"/>
        </w:rPr>
      </w:pPr>
      <w:r>
        <w:rPr>
          <w:rFonts w:cs="Arial"/>
          <w:color w:val="000000" w:themeColor="text1"/>
          <w:szCs w:val="24"/>
        </w:rPr>
        <w:t>El siguiente formato permite realizar la evaluación de los simulacros que deben ser implementados en la institución educativa de manera periódica.</w:t>
      </w:r>
    </w:p>
    <w:p w:rsidR="00705A23" w:rsidRDefault="00705A23" w:rsidP="00C82219">
      <w:pPr>
        <w:rPr>
          <w:rFonts w:cs="Arial"/>
          <w:color w:val="000000" w:themeColor="text1"/>
          <w:szCs w:val="24"/>
        </w:rPr>
      </w:pPr>
    </w:p>
    <w:p w:rsidR="00705A23" w:rsidRPr="00705A23" w:rsidRDefault="00705A23" w:rsidP="00C82219">
      <w:pPr>
        <w:rPr>
          <w:rFonts w:cs="Arial"/>
          <w:color w:val="000000" w:themeColor="text1"/>
          <w:szCs w:val="24"/>
        </w:rPr>
        <w:sectPr w:rsidR="00705A23" w:rsidRPr="00705A23" w:rsidSect="000D72E4">
          <w:headerReference w:type="default" r:id="rId52"/>
          <w:footerReference w:type="default" r:id="rId53"/>
          <w:pgSz w:w="12240" w:h="15840"/>
          <w:pgMar w:top="2268" w:right="1701" w:bottom="709" w:left="1701" w:header="708" w:footer="708" w:gutter="0"/>
          <w:cols w:space="708"/>
          <w:docGrid w:linePitch="360"/>
        </w:sectPr>
      </w:pPr>
    </w:p>
    <w:p w:rsidR="00EA61D4" w:rsidRPr="00284CCD" w:rsidRDefault="00044E43" w:rsidP="00C82219">
      <w:pPr>
        <w:pStyle w:val="Ttulo1"/>
        <w:pageBreakBefore w:val="0"/>
        <w:numPr>
          <w:ilvl w:val="1"/>
          <w:numId w:val="27"/>
        </w:numPr>
        <w:tabs>
          <w:tab w:val="left" w:pos="1134"/>
        </w:tabs>
        <w:jc w:val="both"/>
      </w:pPr>
      <w:bookmarkStart w:id="85" w:name="_Toc344032594"/>
      <w:r w:rsidRPr="00284CCD">
        <w:lastRenderedPageBreak/>
        <w:t>EVALUACIÓN DEL SIMULACRO</w:t>
      </w:r>
      <w:bookmarkEnd w:id="85"/>
    </w:p>
    <w:tbl>
      <w:tblPr>
        <w:tblStyle w:val="Tablaconcuadrcula"/>
        <w:tblW w:w="5000" w:type="pct"/>
        <w:tblLook w:val="04A0" w:firstRow="1" w:lastRow="0" w:firstColumn="1" w:lastColumn="0" w:noHBand="0" w:noVBand="1"/>
      </w:tblPr>
      <w:tblGrid>
        <w:gridCol w:w="2482"/>
        <w:gridCol w:w="3599"/>
        <w:gridCol w:w="121"/>
        <w:gridCol w:w="124"/>
        <w:gridCol w:w="2111"/>
        <w:gridCol w:w="828"/>
        <w:gridCol w:w="909"/>
        <w:gridCol w:w="2480"/>
      </w:tblGrid>
      <w:tr w:rsidR="002A40EA" w:rsidRPr="00A6432C" w:rsidTr="002A40EA">
        <w:trPr>
          <w:trHeight w:val="497"/>
        </w:trPr>
        <w:tc>
          <w:tcPr>
            <w:tcW w:w="981" w:type="pct"/>
            <w:shd w:val="clear" w:color="auto" w:fill="auto"/>
            <w:vAlign w:val="center"/>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ACTIVIDAD</w:t>
            </w:r>
          </w:p>
        </w:tc>
        <w:tc>
          <w:tcPr>
            <w:tcW w:w="4019" w:type="pct"/>
            <w:gridSpan w:val="7"/>
            <w:shd w:val="clear" w:color="auto" w:fill="auto"/>
            <w:vAlign w:val="center"/>
          </w:tcPr>
          <w:p w:rsidR="002A40EA" w:rsidRPr="000412D0" w:rsidRDefault="002A40EA" w:rsidP="00577B81">
            <w:pPr>
              <w:rPr>
                <w:rFonts w:ascii="Calibri" w:eastAsia="Times New Roman" w:hAnsi="Calibri" w:cs="Calibri"/>
                <w:b/>
                <w:color w:val="000000"/>
              </w:rPr>
            </w:pPr>
            <w:r w:rsidRPr="000412D0">
              <w:rPr>
                <w:rFonts w:ascii="Calibri" w:eastAsia="Times New Roman" w:hAnsi="Calibri" w:cs="Calibri"/>
                <w:b/>
                <w:color w:val="000000"/>
                <w:sz w:val="20"/>
                <w:szCs w:val="20"/>
              </w:rPr>
              <w:t>SIMULACRO AVISADO CON COBERTURA GENERAL Y EVACUACIÓN PARCIAL</w:t>
            </w:r>
          </w:p>
        </w:tc>
      </w:tr>
      <w:tr w:rsidR="002A40EA" w:rsidRPr="00A6432C" w:rsidTr="002A40EA">
        <w:trPr>
          <w:trHeight w:val="676"/>
        </w:trPr>
        <w:tc>
          <w:tcPr>
            <w:tcW w:w="981" w:type="pct"/>
            <w:shd w:val="clear" w:color="auto" w:fill="auto"/>
            <w:vAlign w:val="center"/>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NOMBRE INSTITUCIÓN EDUCATIVA</w:t>
            </w:r>
          </w:p>
        </w:tc>
        <w:tc>
          <w:tcPr>
            <w:tcW w:w="4019" w:type="pct"/>
            <w:gridSpan w:val="7"/>
            <w:shd w:val="clear" w:color="auto" w:fill="auto"/>
            <w:vAlign w:val="center"/>
          </w:tcPr>
          <w:p w:rsidR="002A40EA" w:rsidRPr="006478CA" w:rsidRDefault="002A40EA" w:rsidP="00577B81">
            <w:pPr>
              <w:rPr>
                <w:rFonts w:ascii="Calibri" w:eastAsia="Times New Roman" w:hAnsi="Calibri" w:cs="Calibri"/>
                <w:color w:val="000000"/>
              </w:rPr>
            </w:pPr>
          </w:p>
        </w:tc>
      </w:tr>
      <w:tr w:rsidR="002A40EA" w:rsidRPr="00A6432C" w:rsidTr="002A40EA">
        <w:trPr>
          <w:trHeight w:val="700"/>
        </w:trPr>
        <w:tc>
          <w:tcPr>
            <w:tcW w:w="981" w:type="pct"/>
            <w:shd w:val="clear" w:color="auto" w:fill="auto"/>
            <w:vAlign w:val="center"/>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DIRECCIÓN INSTITUCIÓN EDUCATIVA</w:t>
            </w:r>
          </w:p>
        </w:tc>
        <w:tc>
          <w:tcPr>
            <w:tcW w:w="4019" w:type="pct"/>
            <w:gridSpan w:val="7"/>
            <w:shd w:val="clear" w:color="auto" w:fill="auto"/>
            <w:vAlign w:val="center"/>
          </w:tcPr>
          <w:p w:rsidR="002A40EA" w:rsidRPr="006478CA" w:rsidRDefault="002A40EA" w:rsidP="00577B81">
            <w:pPr>
              <w:rPr>
                <w:rFonts w:ascii="Calibri" w:eastAsia="Times New Roman" w:hAnsi="Calibri" w:cs="Calibri"/>
                <w:color w:val="000000"/>
              </w:rPr>
            </w:pPr>
          </w:p>
        </w:tc>
      </w:tr>
      <w:tr w:rsidR="002A40EA" w:rsidRPr="00A6432C" w:rsidTr="002A40EA">
        <w:trPr>
          <w:trHeight w:val="683"/>
        </w:trPr>
        <w:tc>
          <w:tcPr>
            <w:tcW w:w="981" w:type="pct"/>
            <w:shd w:val="clear" w:color="auto" w:fill="auto"/>
            <w:vAlign w:val="center"/>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FECHA DEL EJERCICIO</w:t>
            </w:r>
          </w:p>
        </w:tc>
        <w:tc>
          <w:tcPr>
            <w:tcW w:w="4019" w:type="pct"/>
            <w:gridSpan w:val="7"/>
            <w:shd w:val="clear" w:color="auto" w:fill="auto"/>
            <w:vAlign w:val="center"/>
          </w:tcPr>
          <w:p w:rsidR="002A40EA" w:rsidRPr="006478CA" w:rsidRDefault="002A40EA" w:rsidP="00577B81">
            <w:pPr>
              <w:rPr>
                <w:rFonts w:ascii="Calibri" w:eastAsia="Times New Roman" w:hAnsi="Calibri" w:cs="Calibri"/>
                <w:color w:val="000000"/>
              </w:rPr>
            </w:pPr>
          </w:p>
        </w:tc>
      </w:tr>
      <w:tr w:rsidR="002A40EA" w:rsidRPr="00A6432C" w:rsidTr="002A40EA">
        <w:trPr>
          <w:trHeight w:val="564"/>
        </w:trPr>
        <w:tc>
          <w:tcPr>
            <w:tcW w:w="981" w:type="pct"/>
            <w:shd w:val="clear" w:color="auto" w:fill="auto"/>
            <w:vAlign w:val="center"/>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HORA INICIO</w:t>
            </w:r>
          </w:p>
        </w:tc>
        <w:tc>
          <w:tcPr>
            <w:tcW w:w="1422" w:type="pct"/>
            <w:shd w:val="clear" w:color="auto" w:fill="auto"/>
            <w:vAlign w:val="center"/>
          </w:tcPr>
          <w:p w:rsidR="002A40EA" w:rsidRPr="006478CA" w:rsidRDefault="002A40EA" w:rsidP="00577B81">
            <w:pPr>
              <w:rPr>
                <w:rFonts w:ascii="Calibri" w:eastAsia="Times New Roman" w:hAnsi="Calibri" w:cs="Calibri"/>
                <w:color w:val="000000"/>
              </w:rPr>
            </w:pPr>
          </w:p>
        </w:tc>
        <w:tc>
          <w:tcPr>
            <w:tcW w:w="1258" w:type="pct"/>
            <w:gridSpan w:val="4"/>
            <w:shd w:val="clear" w:color="auto" w:fill="auto"/>
            <w:vAlign w:val="center"/>
          </w:tcPr>
          <w:p w:rsidR="002A40EA" w:rsidRPr="00D337E7" w:rsidRDefault="002A40EA" w:rsidP="00577B81">
            <w:pPr>
              <w:rPr>
                <w:rFonts w:ascii="Calibri" w:eastAsia="Times New Roman" w:hAnsi="Calibri" w:cs="Calibri"/>
                <w:b/>
                <w:color w:val="000000"/>
              </w:rPr>
            </w:pPr>
            <w:r>
              <w:rPr>
                <w:rFonts w:ascii="Calibri" w:eastAsia="Times New Roman" w:hAnsi="Calibri" w:cs="Calibri"/>
                <w:b/>
                <w:color w:val="000000"/>
              </w:rPr>
              <w:t>HORA FINALIZACIÓN</w:t>
            </w:r>
          </w:p>
        </w:tc>
        <w:tc>
          <w:tcPr>
            <w:tcW w:w="1340" w:type="pct"/>
            <w:gridSpan w:val="2"/>
            <w:shd w:val="clear" w:color="auto" w:fill="auto"/>
            <w:vAlign w:val="center"/>
          </w:tcPr>
          <w:p w:rsidR="002A40EA" w:rsidRPr="006478CA" w:rsidRDefault="002A40EA" w:rsidP="00577B81">
            <w:pPr>
              <w:rPr>
                <w:rFonts w:ascii="Calibri" w:eastAsia="Times New Roman" w:hAnsi="Calibri" w:cs="Calibri"/>
                <w:color w:val="000000"/>
              </w:rPr>
            </w:pPr>
          </w:p>
        </w:tc>
      </w:tr>
      <w:tr w:rsidR="002A40EA" w:rsidRPr="00A6432C" w:rsidTr="002A40EA">
        <w:trPr>
          <w:trHeight w:val="714"/>
        </w:trPr>
        <w:tc>
          <w:tcPr>
            <w:tcW w:w="981" w:type="pct"/>
            <w:shd w:val="clear" w:color="auto" w:fill="auto"/>
            <w:vAlign w:val="center"/>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DURACIÓN</w:t>
            </w:r>
          </w:p>
        </w:tc>
        <w:tc>
          <w:tcPr>
            <w:tcW w:w="1422" w:type="pct"/>
            <w:shd w:val="clear" w:color="auto" w:fill="auto"/>
            <w:vAlign w:val="center"/>
          </w:tcPr>
          <w:p w:rsidR="002A40EA" w:rsidRPr="006478CA" w:rsidRDefault="002A40EA" w:rsidP="00577B81">
            <w:pPr>
              <w:rPr>
                <w:rFonts w:ascii="Calibri" w:eastAsia="Times New Roman" w:hAnsi="Calibri" w:cs="Calibri"/>
                <w:color w:val="000000"/>
              </w:rPr>
            </w:pPr>
          </w:p>
        </w:tc>
        <w:tc>
          <w:tcPr>
            <w:tcW w:w="1258" w:type="pct"/>
            <w:gridSpan w:val="4"/>
            <w:shd w:val="clear" w:color="auto" w:fill="auto"/>
            <w:vAlign w:val="center"/>
          </w:tcPr>
          <w:p w:rsidR="002A40EA" w:rsidRPr="00D337E7" w:rsidRDefault="002A40EA" w:rsidP="00577B81">
            <w:pPr>
              <w:rPr>
                <w:rFonts w:ascii="Calibri" w:eastAsia="Times New Roman" w:hAnsi="Calibri" w:cs="Calibri"/>
                <w:b/>
                <w:color w:val="000000"/>
              </w:rPr>
            </w:pPr>
            <w:r>
              <w:rPr>
                <w:rFonts w:ascii="Calibri" w:eastAsia="Times New Roman" w:hAnsi="Calibri" w:cs="Calibri"/>
                <w:b/>
                <w:color w:val="000000"/>
              </w:rPr>
              <w:t>DURACIÓN ESTIMADA</w:t>
            </w:r>
          </w:p>
        </w:tc>
        <w:tc>
          <w:tcPr>
            <w:tcW w:w="1340" w:type="pct"/>
            <w:gridSpan w:val="2"/>
            <w:shd w:val="clear" w:color="auto" w:fill="auto"/>
            <w:vAlign w:val="center"/>
          </w:tcPr>
          <w:p w:rsidR="002A40EA" w:rsidRPr="006478CA" w:rsidRDefault="002A40EA" w:rsidP="00577B81">
            <w:pPr>
              <w:rPr>
                <w:rFonts w:ascii="Calibri" w:eastAsia="Times New Roman" w:hAnsi="Calibri" w:cs="Calibri"/>
                <w:color w:val="000000"/>
              </w:rPr>
            </w:pPr>
            <w:r>
              <w:rPr>
                <w:rFonts w:ascii="Calibri" w:eastAsia="Times New Roman" w:hAnsi="Calibri" w:cs="Calibri"/>
                <w:color w:val="000000"/>
              </w:rPr>
              <w:t>6 minutos máximo</w:t>
            </w:r>
          </w:p>
        </w:tc>
      </w:tr>
      <w:tr w:rsidR="002A40EA" w:rsidRPr="00A6432C" w:rsidTr="002A40EA">
        <w:trPr>
          <w:trHeight w:val="497"/>
        </w:trPr>
        <w:tc>
          <w:tcPr>
            <w:tcW w:w="981" w:type="pct"/>
            <w:shd w:val="clear" w:color="auto" w:fill="auto"/>
            <w:vAlign w:val="center"/>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NOMBRE DEL EVALUADOR</w:t>
            </w:r>
          </w:p>
        </w:tc>
        <w:tc>
          <w:tcPr>
            <w:tcW w:w="4019" w:type="pct"/>
            <w:gridSpan w:val="7"/>
            <w:shd w:val="clear" w:color="auto" w:fill="auto"/>
            <w:vAlign w:val="center"/>
          </w:tcPr>
          <w:p w:rsidR="002A40EA" w:rsidRPr="006478CA" w:rsidRDefault="002A40EA" w:rsidP="00577B81">
            <w:pPr>
              <w:rPr>
                <w:rFonts w:ascii="Calibri" w:eastAsia="Times New Roman" w:hAnsi="Calibri" w:cs="Calibri"/>
                <w:color w:val="000000"/>
              </w:rPr>
            </w:pPr>
          </w:p>
        </w:tc>
      </w:tr>
      <w:tr w:rsidR="002A40EA" w:rsidRPr="00A6432C" w:rsidTr="002A40EA">
        <w:trPr>
          <w:trHeight w:val="497"/>
        </w:trPr>
        <w:tc>
          <w:tcPr>
            <w:tcW w:w="981" w:type="pct"/>
            <w:shd w:val="clear" w:color="auto" w:fill="auto"/>
            <w:vAlign w:val="center"/>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ÁREA</w:t>
            </w:r>
          </w:p>
        </w:tc>
        <w:tc>
          <w:tcPr>
            <w:tcW w:w="4019" w:type="pct"/>
            <w:gridSpan w:val="7"/>
            <w:shd w:val="clear" w:color="auto" w:fill="auto"/>
            <w:vAlign w:val="center"/>
          </w:tcPr>
          <w:p w:rsidR="002A40EA" w:rsidRPr="006478CA" w:rsidRDefault="002A40EA" w:rsidP="00577B81">
            <w:pPr>
              <w:rPr>
                <w:rFonts w:ascii="Calibri" w:eastAsia="Times New Roman" w:hAnsi="Calibri" w:cs="Calibri"/>
                <w:color w:val="000000"/>
              </w:rPr>
            </w:pPr>
          </w:p>
        </w:tc>
      </w:tr>
      <w:tr w:rsidR="002A40EA" w:rsidRPr="00A6432C" w:rsidTr="002A40EA">
        <w:trPr>
          <w:trHeight w:val="497"/>
        </w:trPr>
        <w:tc>
          <w:tcPr>
            <w:tcW w:w="981" w:type="pct"/>
            <w:shd w:val="clear" w:color="auto" w:fill="auto"/>
            <w:vAlign w:val="center"/>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OBJETIVOS</w:t>
            </w:r>
          </w:p>
        </w:tc>
        <w:tc>
          <w:tcPr>
            <w:tcW w:w="2353" w:type="pct"/>
            <w:gridSpan w:val="4"/>
            <w:shd w:val="clear" w:color="auto" w:fill="auto"/>
            <w:vAlign w:val="center"/>
          </w:tcPr>
          <w:p w:rsidR="002A40EA" w:rsidRPr="006478CA" w:rsidRDefault="002A40EA" w:rsidP="00577B81">
            <w:pPr>
              <w:rPr>
                <w:rFonts w:ascii="Calibri" w:eastAsia="Times New Roman" w:hAnsi="Calibri" w:cs="Calibri"/>
                <w:color w:val="000000"/>
              </w:rPr>
            </w:pPr>
            <w:r w:rsidRPr="00D337E7">
              <w:rPr>
                <w:rFonts w:ascii="Calibri" w:eastAsia="Times New Roman" w:hAnsi="Calibri" w:cs="Calibri"/>
                <w:color w:val="000000"/>
              </w:rPr>
              <w:t xml:space="preserve">Evaluar la capacidad de respuesta de </w:t>
            </w:r>
            <w:r>
              <w:rPr>
                <w:rFonts w:ascii="Calibri" w:eastAsia="Times New Roman" w:hAnsi="Calibri" w:cs="Calibri"/>
                <w:color w:val="000000"/>
              </w:rPr>
              <w:t>la brigada de emergencia de la institución educativa</w:t>
            </w:r>
          </w:p>
        </w:tc>
        <w:tc>
          <w:tcPr>
            <w:tcW w:w="686" w:type="pct"/>
            <w:gridSpan w:val="2"/>
            <w:shd w:val="clear" w:color="auto" w:fill="auto"/>
            <w:vAlign w:val="center"/>
          </w:tcPr>
          <w:p w:rsidR="002A40EA" w:rsidRPr="00D337E7" w:rsidRDefault="002A40EA" w:rsidP="00577B81">
            <w:pPr>
              <w:rPr>
                <w:rFonts w:ascii="Calibri" w:eastAsia="Times New Roman" w:hAnsi="Calibri" w:cs="Calibri"/>
                <w:b/>
                <w:color w:val="000000"/>
              </w:rPr>
            </w:pPr>
            <w:r>
              <w:rPr>
                <w:rFonts w:ascii="Calibri" w:eastAsia="Times New Roman" w:hAnsi="Calibri" w:cs="Calibri"/>
                <w:b/>
                <w:color w:val="000000"/>
              </w:rPr>
              <w:t>CUMPLIDO</w:t>
            </w:r>
          </w:p>
        </w:tc>
        <w:tc>
          <w:tcPr>
            <w:tcW w:w="980" w:type="pct"/>
            <w:shd w:val="clear" w:color="auto" w:fill="auto"/>
            <w:vAlign w:val="center"/>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Tr="002A40EA">
        <w:trPr>
          <w:trHeight w:val="467"/>
        </w:trPr>
        <w:tc>
          <w:tcPr>
            <w:tcW w:w="5000" w:type="pct"/>
            <w:gridSpan w:val="8"/>
            <w:tcBorders>
              <w:bottom w:val="single" w:sz="4" w:space="0" w:color="auto"/>
            </w:tcBorders>
            <w:shd w:val="clear" w:color="auto" w:fill="D9D9D9" w:themeFill="background1" w:themeFillShade="D9"/>
            <w:vAlign w:val="center"/>
          </w:tcPr>
          <w:p w:rsidR="002A40EA" w:rsidRPr="00260B92" w:rsidRDefault="002A40EA" w:rsidP="00577B81">
            <w:pPr>
              <w:jc w:val="center"/>
              <w:rPr>
                <w:rFonts w:ascii="Calibri" w:eastAsia="Times New Roman" w:hAnsi="Calibri" w:cs="Calibri"/>
                <w:color w:val="000000"/>
              </w:rPr>
            </w:pPr>
            <w:r w:rsidRPr="003D6D51">
              <w:rPr>
                <w:rFonts w:ascii="Calibri" w:eastAsia="Times New Roman" w:hAnsi="Calibri" w:cs="Calibri"/>
                <w:b/>
                <w:bCs/>
                <w:color w:val="000000"/>
                <w:sz w:val="20"/>
                <w:szCs w:val="20"/>
              </w:rPr>
              <w:lastRenderedPageBreak/>
              <w:t>ESTRUCTURA ORGANIZACIONAL</w:t>
            </w:r>
          </w:p>
        </w:tc>
      </w:tr>
      <w:tr w:rsidR="002A40EA" w:rsidRPr="00A6432C" w:rsidTr="002A40EA">
        <w:trPr>
          <w:trHeight w:val="497"/>
        </w:trPr>
        <w:tc>
          <w:tcPr>
            <w:tcW w:w="981" w:type="pct"/>
            <w:shd w:val="clear" w:color="auto" w:fill="auto"/>
            <w:vAlign w:val="center"/>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COORDINADOR DEL EJERCICIO</w:t>
            </w:r>
          </w:p>
        </w:tc>
        <w:tc>
          <w:tcPr>
            <w:tcW w:w="1519" w:type="pct"/>
            <w:gridSpan w:val="3"/>
            <w:shd w:val="clear" w:color="auto" w:fill="auto"/>
            <w:vAlign w:val="center"/>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c>
          <w:tcPr>
            <w:tcW w:w="1520" w:type="pct"/>
            <w:gridSpan w:val="3"/>
            <w:shd w:val="clear" w:color="auto" w:fill="auto"/>
            <w:vAlign w:val="center"/>
          </w:tcPr>
          <w:p w:rsidR="002A40EA" w:rsidRPr="00D337E7" w:rsidRDefault="002A40EA" w:rsidP="00577B81">
            <w:pPr>
              <w:rPr>
                <w:rFonts w:ascii="Calibri" w:eastAsia="Times New Roman" w:hAnsi="Calibri" w:cs="Calibri"/>
                <w:b/>
                <w:color w:val="000000"/>
              </w:rPr>
            </w:pPr>
            <w:r>
              <w:rPr>
                <w:rFonts w:ascii="Calibri" w:eastAsia="Times New Roman" w:hAnsi="Calibri" w:cs="Calibri"/>
                <w:b/>
                <w:color w:val="000000"/>
              </w:rPr>
              <w:t>PLANIFICACIÓN</w:t>
            </w:r>
          </w:p>
        </w:tc>
        <w:tc>
          <w:tcPr>
            <w:tcW w:w="980" w:type="pct"/>
            <w:shd w:val="clear" w:color="auto" w:fill="auto"/>
            <w:vAlign w:val="center"/>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RPr="00A6432C" w:rsidTr="002A40EA">
        <w:trPr>
          <w:trHeight w:val="497"/>
        </w:trPr>
        <w:tc>
          <w:tcPr>
            <w:tcW w:w="981" w:type="pct"/>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SEGURIDAD</w:t>
            </w:r>
          </w:p>
        </w:tc>
        <w:tc>
          <w:tcPr>
            <w:tcW w:w="1519" w:type="pct"/>
            <w:gridSpan w:val="3"/>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c>
          <w:tcPr>
            <w:tcW w:w="1520" w:type="pct"/>
            <w:gridSpan w:val="3"/>
          </w:tcPr>
          <w:p w:rsidR="002A40EA" w:rsidRPr="00D337E7" w:rsidRDefault="002A40EA" w:rsidP="00577B81">
            <w:pPr>
              <w:rPr>
                <w:rFonts w:ascii="Calibri" w:eastAsia="Times New Roman" w:hAnsi="Calibri" w:cs="Calibri"/>
                <w:b/>
                <w:color w:val="000000"/>
              </w:rPr>
            </w:pPr>
            <w:r>
              <w:rPr>
                <w:rFonts w:ascii="Calibri" w:eastAsia="Times New Roman" w:hAnsi="Calibri" w:cs="Calibri"/>
                <w:b/>
                <w:color w:val="000000"/>
              </w:rPr>
              <w:t>OPERACIONES</w:t>
            </w:r>
          </w:p>
        </w:tc>
        <w:tc>
          <w:tcPr>
            <w:tcW w:w="980" w:type="pct"/>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RPr="00A6432C" w:rsidTr="002A40EA">
        <w:trPr>
          <w:trHeight w:val="497"/>
        </w:trPr>
        <w:tc>
          <w:tcPr>
            <w:tcW w:w="981" w:type="pct"/>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INFORMACIÓN</w:t>
            </w:r>
          </w:p>
        </w:tc>
        <w:tc>
          <w:tcPr>
            <w:tcW w:w="1519" w:type="pct"/>
            <w:gridSpan w:val="3"/>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c>
          <w:tcPr>
            <w:tcW w:w="1520" w:type="pct"/>
            <w:gridSpan w:val="3"/>
          </w:tcPr>
          <w:p w:rsidR="002A40EA" w:rsidRPr="00D337E7" w:rsidRDefault="002A40EA" w:rsidP="00577B81">
            <w:pPr>
              <w:rPr>
                <w:rFonts w:ascii="Calibri" w:eastAsia="Times New Roman" w:hAnsi="Calibri" w:cs="Calibri"/>
                <w:b/>
                <w:color w:val="000000"/>
              </w:rPr>
            </w:pPr>
            <w:r>
              <w:rPr>
                <w:rFonts w:ascii="Calibri" w:eastAsia="Times New Roman" w:hAnsi="Calibri" w:cs="Calibri"/>
                <w:b/>
                <w:color w:val="000000"/>
              </w:rPr>
              <w:t>LOGÍSTICA</w:t>
            </w:r>
          </w:p>
        </w:tc>
        <w:tc>
          <w:tcPr>
            <w:tcW w:w="980" w:type="pct"/>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RPr="00A6432C" w:rsidTr="002A40EA">
        <w:trPr>
          <w:trHeight w:val="497"/>
        </w:trPr>
        <w:tc>
          <w:tcPr>
            <w:tcW w:w="981" w:type="pct"/>
          </w:tcPr>
          <w:p w:rsidR="002A40EA" w:rsidRPr="006478CA" w:rsidRDefault="002A40EA" w:rsidP="00577B81">
            <w:pPr>
              <w:rPr>
                <w:rFonts w:ascii="Calibri" w:eastAsia="Times New Roman" w:hAnsi="Calibri" w:cs="Calibri"/>
                <w:b/>
                <w:color w:val="000000"/>
              </w:rPr>
            </w:pPr>
            <w:r>
              <w:rPr>
                <w:rFonts w:ascii="Calibri" w:eastAsia="Times New Roman" w:hAnsi="Calibri" w:cs="Calibri"/>
                <w:b/>
                <w:color w:val="000000"/>
              </w:rPr>
              <w:t>ENLACE</w:t>
            </w:r>
          </w:p>
        </w:tc>
        <w:tc>
          <w:tcPr>
            <w:tcW w:w="1519" w:type="pct"/>
            <w:gridSpan w:val="3"/>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c>
          <w:tcPr>
            <w:tcW w:w="1520" w:type="pct"/>
            <w:gridSpan w:val="3"/>
          </w:tcPr>
          <w:p w:rsidR="002A40EA" w:rsidRPr="00D337E7" w:rsidRDefault="002A40EA" w:rsidP="00577B81">
            <w:pPr>
              <w:rPr>
                <w:rFonts w:ascii="Calibri" w:eastAsia="Times New Roman" w:hAnsi="Calibri" w:cs="Calibri"/>
                <w:b/>
                <w:color w:val="000000"/>
              </w:rPr>
            </w:pPr>
            <w:r>
              <w:rPr>
                <w:rFonts w:ascii="Calibri" w:eastAsia="Times New Roman" w:hAnsi="Calibri" w:cs="Calibri"/>
                <w:b/>
                <w:color w:val="000000"/>
              </w:rPr>
              <w:t>ADMINISTRACIÓN Y FINANZAS</w:t>
            </w:r>
          </w:p>
        </w:tc>
        <w:tc>
          <w:tcPr>
            <w:tcW w:w="980" w:type="pct"/>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Tr="002A40EA">
        <w:trPr>
          <w:trHeight w:val="467"/>
        </w:trPr>
        <w:tc>
          <w:tcPr>
            <w:tcW w:w="5000" w:type="pct"/>
            <w:gridSpan w:val="8"/>
            <w:tcBorders>
              <w:bottom w:val="single" w:sz="4" w:space="0" w:color="auto"/>
            </w:tcBorders>
            <w:shd w:val="clear" w:color="auto" w:fill="D9D9D9" w:themeFill="background1" w:themeFillShade="D9"/>
            <w:vAlign w:val="center"/>
          </w:tcPr>
          <w:p w:rsidR="002A40EA" w:rsidRPr="00260B92" w:rsidRDefault="002A40EA" w:rsidP="00577B81">
            <w:pPr>
              <w:jc w:val="center"/>
              <w:rPr>
                <w:rFonts w:ascii="Calibri" w:eastAsia="Times New Roman" w:hAnsi="Calibri" w:cs="Calibri"/>
                <w:color w:val="000000"/>
              </w:rPr>
            </w:pPr>
            <w:r>
              <w:rPr>
                <w:rFonts w:ascii="Calibri" w:eastAsia="Times New Roman" w:hAnsi="Calibri" w:cs="Calibri"/>
                <w:b/>
                <w:bCs/>
                <w:color w:val="000000"/>
                <w:sz w:val="20"/>
                <w:szCs w:val="20"/>
              </w:rPr>
              <w:t>ACTIVIDADES/ACCIONES</w:t>
            </w:r>
          </w:p>
        </w:tc>
      </w:tr>
      <w:tr w:rsidR="002A40EA" w:rsidRPr="00A6432C" w:rsidTr="002A40EA">
        <w:trPr>
          <w:trHeight w:val="497"/>
        </w:trPr>
        <w:tc>
          <w:tcPr>
            <w:tcW w:w="2451" w:type="pct"/>
            <w:gridSpan w:val="3"/>
            <w:shd w:val="clear" w:color="auto" w:fill="auto"/>
            <w:vAlign w:val="center"/>
          </w:tcPr>
          <w:p w:rsidR="002A40EA" w:rsidRPr="006478CA" w:rsidRDefault="002A40EA" w:rsidP="00577B81">
            <w:pPr>
              <w:rPr>
                <w:rFonts w:ascii="Calibri" w:eastAsia="Times New Roman" w:hAnsi="Calibri" w:cs="Calibri"/>
                <w:b/>
                <w:color w:val="000000"/>
              </w:rPr>
            </w:pPr>
            <w:r w:rsidRPr="00EC52C8">
              <w:rPr>
                <w:rFonts w:ascii="Calibri" w:eastAsia="Times New Roman" w:hAnsi="Calibri" w:cs="Calibri"/>
                <w:color w:val="000000"/>
                <w:sz w:val="20"/>
                <w:szCs w:val="20"/>
              </w:rPr>
              <w:t>LAS ACTIVIDADES QUE SE DESARROLLARON FUERON CLARAS Y ESPECIFICADAS</w:t>
            </w:r>
          </w:p>
        </w:tc>
        <w:tc>
          <w:tcPr>
            <w:tcW w:w="2549" w:type="pct"/>
            <w:gridSpan w:val="5"/>
            <w:shd w:val="clear" w:color="auto" w:fill="auto"/>
            <w:vAlign w:val="center"/>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RPr="00A6432C" w:rsidTr="002A40EA">
        <w:trPr>
          <w:trHeight w:val="497"/>
        </w:trPr>
        <w:tc>
          <w:tcPr>
            <w:tcW w:w="2451" w:type="pct"/>
            <w:gridSpan w:val="3"/>
          </w:tcPr>
          <w:p w:rsidR="002A40EA" w:rsidRPr="006478CA" w:rsidRDefault="002A40EA" w:rsidP="00577B81">
            <w:pPr>
              <w:rPr>
                <w:rFonts w:ascii="Calibri" w:eastAsia="Times New Roman" w:hAnsi="Calibri" w:cs="Calibri"/>
                <w:b/>
                <w:color w:val="000000"/>
              </w:rPr>
            </w:pPr>
            <w:r w:rsidRPr="00EC52C8">
              <w:rPr>
                <w:rFonts w:ascii="Calibri" w:eastAsia="Times New Roman" w:hAnsi="Calibri" w:cs="Calibri"/>
                <w:color w:val="000000"/>
                <w:sz w:val="20"/>
                <w:szCs w:val="20"/>
              </w:rPr>
              <w:t>SE DIO CUMPLIMIENTO AL PLAN DE TRABAJO</w:t>
            </w:r>
          </w:p>
        </w:tc>
        <w:tc>
          <w:tcPr>
            <w:tcW w:w="2549" w:type="pct"/>
            <w:gridSpan w:val="5"/>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RPr="00A6432C" w:rsidTr="002A40EA">
        <w:trPr>
          <w:trHeight w:val="960"/>
        </w:trPr>
        <w:tc>
          <w:tcPr>
            <w:tcW w:w="5000" w:type="pct"/>
            <w:gridSpan w:val="8"/>
          </w:tcPr>
          <w:p w:rsidR="002A40EA" w:rsidRPr="006478CA" w:rsidRDefault="002A40EA" w:rsidP="00577B81">
            <w:pPr>
              <w:rPr>
                <w:rFonts w:ascii="Calibri" w:eastAsia="Times New Roman" w:hAnsi="Calibri" w:cs="Calibri"/>
                <w:color w:val="000000"/>
              </w:rPr>
            </w:pPr>
            <w:r>
              <w:rPr>
                <w:rFonts w:ascii="Calibri" w:eastAsia="Times New Roman" w:hAnsi="Calibri" w:cs="Calibri"/>
                <w:b/>
                <w:color w:val="000000"/>
              </w:rPr>
              <w:t>OBSERVACIONES</w:t>
            </w:r>
          </w:p>
        </w:tc>
      </w:tr>
      <w:tr w:rsidR="002A40EA" w:rsidTr="002A40EA">
        <w:trPr>
          <w:trHeight w:val="467"/>
        </w:trPr>
        <w:tc>
          <w:tcPr>
            <w:tcW w:w="5000" w:type="pct"/>
            <w:gridSpan w:val="8"/>
            <w:shd w:val="clear" w:color="auto" w:fill="D9D9D9" w:themeFill="background1" w:themeFillShade="D9"/>
          </w:tcPr>
          <w:p w:rsidR="002A40EA" w:rsidRPr="00260B92" w:rsidRDefault="002A40EA" w:rsidP="00577B81">
            <w:pPr>
              <w:jc w:val="center"/>
              <w:rPr>
                <w:rFonts w:ascii="Calibri" w:eastAsia="Times New Roman" w:hAnsi="Calibri" w:cs="Calibri"/>
                <w:color w:val="000000"/>
              </w:rPr>
            </w:pPr>
            <w:r w:rsidRPr="00EC52C8">
              <w:rPr>
                <w:rFonts w:ascii="Calibri" w:eastAsia="Times New Roman" w:hAnsi="Calibri" w:cs="Calibri"/>
                <w:b/>
                <w:bCs/>
                <w:color w:val="000000"/>
                <w:sz w:val="20"/>
                <w:szCs w:val="20"/>
              </w:rPr>
              <w:t>FLUJO DE INFORMACIÓN</w:t>
            </w:r>
          </w:p>
        </w:tc>
      </w:tr>
      <w:tr w:rsidR="002A40EA" w:rsidRPr="00A6432C" w:rsidTr="002A40EA">
        <w:trPr>
          <w:trHeight w:val="497"/>
        </w:trPr>
        <w:tc>
          <w:tcPr>
            <w:tcW w:w="2451" w:type="pct"/>
            <w:gridSpan w:val="3"/>
            <w:shd w:val="clear" w:color="auto" w:fill="auto"/>
            <w:vAlign w:val="center"/>
          </w:tcPr>
          <w:p w:rsidR="002A40EA" w:rsidRPr="006478CA" w:rsidRDefault="002A40EA" w:rsidP="00577B81">
            <w:pPr>
              <w:rPr>
                <w:rFonts w:ascii="Calibri" w:eastAsia="Times New Roman" w:hAnsi="Calibri" w:cs="Calibri"/>
                <w:b/>
                <w:color w:val="000000"/>
              </w:rPr>
            </w:pPr>
            <w:r w:rsidRPr="00EC52C8">
              <w:rPr>
                <w:rFonts w:ascii="Calibri" w:eastAsia="Times New Roman" w:hAnsi="Calibri" w:cs="Calibri"/>
                <w:color w:val="000000"/>
                <w:sz w:val="20"/>
                <w:szCs w:val="20"/>
              </w:rPr>
              <w:t>LA INFORMACION RECIBIDA Y ENVIADA FLUYO DE MANERA ADECUADA</w:t>
            </w:r>
          </w:p>
        </w:tc>
        <w:tc>
          <w:tcPr>
            <w:tcW w:w="2549" w:type="pct"/>
            <w:gridSpan w:val="5"/>
            <w:shd w:val="clear" w:color="auto" w:fill="auto"/>
            <w:vAlign w:val="center"/>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RPr="00A6432C" w:rsidTr="002A40EA">
        <w:trPr>
          <w:trHeight w:val="497"/>
        </w:trPr>
        <w:tc>
          <w:tcPr>
            <w:tcW w:w="2451" w:type="pct"/>
            <w:gridSpan w:val="3"/>
          </w:tcPr>
          <w:p w:rsidR="002A40EA" w:rsidRPr="006478CA" w:rsidRDefault="002A40EA" w:rsidP="00577B81">
            <w:pPr>
              <w:rPr>
                <w:rFonts w:ascii="Calibri" w:eastAsia="Times New Roman" w:hAnsi="Calibri" w:cs="Calibri"/>
                <w:b/>
                <w:color w:val="000000"/>
              </w:rPr>
            </w:pPr>
            <w:r w:rsidRPr="00EC52C8">
              <w:rPr>
                <w:rFonts w:ascii="Calibri" w:eastAsia="Times New Roman" w:hAnsi="Calibri" w:cs="Calibri"/>
                <w:color w:val="000000"/>
                <w:sz w:val="20"/>
                <w:szCs w:val="20"/>
              </w:rPr>
              <w:t>FUE COMPLEJA O CONFUSA</w:t>
            </w:r>
          </w:p>
        </w:tc>
        <w:tc>
          <w:tcPr>
            <w:tcW w:w="2549" w:type="pct"/>
            <w:gridSpan w:val="5"/>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RPr="00A6432C" w:rsidTr="002A40EA">
        <w:trPr>
          <w:trHeight w:val="818"/>
        </w:trPr>
        <w:tc>
          <w:tcPr>
            <w:tcW w:w="5000" w:type="pct"/>
            <w:gridSpan w:val="8"/>
          </w:tcPr>
          <w:p w:rsidR="002A40EA" w:rsidRPr="006478CA" w:rsidRDefault="002A40EA" w:rsidP="00577B81">
            <w:pPr>
              <w:rPr>
                <w:rFonts w:ascii="Calibri" w:eastAsia="Times New Roman" w:hAnsi="Calibri" w:cs="Calibri"/>
                <w:color w:val="000000"/>
              </w:rPr>
            </w:pPr>
            <w:r>
              <w:rPr>
                <w:rFonts w:ascii="Calibri" w:eastAsia="Times New Roman" w:hAnsi="Calibri" w:cs="Calibri"/>
                <w:b/>
                <w:color w:val="000000"/>
              </w:rPr>
              <w:lastRenderedPageBreak/>
              <w:t>OBSERVACIONES</w:t>
            </w:r>
          </w:p>
        </w:tc>
      </w:tr>
      <w:tr w:rsidR="002A40EA" w:rsidTr="002A40EA">
        <w:trPr>
          <w:trHeight w:val="355"/>
        </w:trPr>
        <w:tc>
          <w:tcPr>
            <w:tcW w:w="5000" w:type="pct"/>
            <w:gridSpan w:val="8"/>
            <w:shd w:val="clear" w:color="auto" w:fill="D9D9D9" w:themeFill="background1" w:themeFillShade="D9"/>
          </w:tcPr>
          <w:p w:rsidR="002A40EA" w:rsidRPr="00260B92" w:rsidRDefault="002A40EA" w:rsidP="00577B81">
            <w:pPr>
              <w:jc w:val="center"/>
              <w:rPr>
                <w:rFonts w:ascii="Calibri" w:eastAsia="Times New Roman" w:hAnsi="Calibri" w:cs="Calibri"/>
                <w:color w:val="000000"/>
              </w:rPr>
            </w:pPr>
            <w:r>
              <w:rPr>
                <w:rFonts w:ascii="Calibri" w:eastAsia="Times New Roman" w:hAnsi="Calibri" w:cs="Calibri"/>
                <w:b/>
                <w:bCs/>
                <w:color w:val="000000"/>
                <w:sz w:val="20"/>
                <w:szCs w:val="20"/>
              </w:rPr>
              <w:t>GUIÓN</w:t>
            </w:r>
          </w:p>
        </w:tc>
      </w:tr>
      <w:tr w:rsidR="002A40EA" w:rsidRPr="00A6432C" w:rsidTr="002A40EA">
        <w:trPr>
          <w:trHeight w:val="497"/>
        </w:trPr>
        <w:tc>
          <w:tcPr>
            <w:tcW w:w="2451" w:type="pct"/>
            <w:gridSpan w:val="3"/>
          </w:tcPr>
          <w:p w:rsidR="002A40EA" w:rsidRPr="006478CA" w:rsidRDefault="002A40EA" w:rsidP="00577B81">
            <w:pPr>
              <w:rPr>
                <w:rFonts w:ascii="Calibri" w:eastAsia="Times New Roman" w:hAnsi="Calibri" w:cs="Calibri"/>
                <w:b/>
                <w:color w:val="000000"/>
              </w:rPr>
            </w:pPr>
            <w:r w:rsidRPr="00EC52C8">
              <w:rPr>
                <w:rFonts w:ascii="Calibri" w:eastAsia="Times New Roman" w:hAnsi="Calibri" w:cs="Calibri"/>
                <w:color w:val="000000"/>
                <w:sz w:val="20"/>
                <w:szCs w:val="20"/>
              </w:rPr>
              <w:t>FUE CLARO Y CONCISO</w:t>
            </w:r>
          </w:p>
        </w:tc>
        <w:tc>
          <w:tcPr>
            <w:tcW w:w="2549" w:type="pct"/>
            <w:gridSpan w:val="5"/>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RPr="00A6432C" w:rsidTr="002A40EA">
        <w:trPr>
          <w:trHeight w:val="497"/>
        </w:trPr>
        <w:tc>
          <w:tcPr>
            <w:tcW w:w="2451" w:type="pct"/>
            <w:gridSpan w:val="3"/>
          </w:tcPr>
          <w:p w:rsidR="002A40EA" w:rsidRPr="006478CA" w:rsidRDefault="002A40EA" w:rsidP="00577B81">
            <w:pPr>
              <w:rPr>
                <w:rFonts w:ascii="Calibri" w:eastAsia="Times New Roman" w:hAnsi="Calibri" w:cs="Calibri"/>
                <w:b/>
                <w:color w:val="000000"/>
              </w:rPr>
            </w:pPr>
            <w:r w:rsidRPr="00EC52C8">
              <w:rPr>
                <w:rFonts w:ascii="Calibri" w:eastAsia="Times New Roman" w:hAnsi="Calibri" w:cs="Calibri"/>
                <w:color w:val="000000"/>
                <w:sz w:val="20"/>
                <w:szCs w:val="20"/>
              </w:rPr>
              <w:t>FUE UTIL PARA LA IE</w:t>
            </w:r>
          </w:p>
        </w:tc>
        <w:tc>
          <w:tcPr>
            <w:tcW w:w="2549" w:type="pct"/>
            <w:gridSpan w:val="5"/>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RPr="00A6432C" w:rsidTr="002A40EA">
        <w:trPr>
          <w:trHeight w:val="497"/>
        </w:trPr>
        <w:tc>
          <w:tcPr>
            <w:tcW w:w="2451" w:type="pct"/>
            <w:gridSpan w:val="3"/>
          </w:tcPr>
          <w:p w:rsidR="002A40EA" w:rsidRPr="006478CA" w:rsidRDefault="002A40EA" w:rsidP="00577B81">
            <w:pPr>
              <w:rPr>
                <w:rFonts w:ascii="Calibri" w:eastAsia="Times New Roman" w:hAnsi="Calibri" w:cs="Calibri"/>
                <w:b/>
                <w:color w:val="000000"/>
              </w:rPr>
            </w:pPr>
            <w:r w:rsidRPr="00EC52C8">
              <w:rPr>
                <w:rFonts w:ascii="Calibri" w:eastAsia="Times New Roman" w:hAnsi="Calibri" w:cs="Calibri"/>
                <w:color w:val="000000"/>
                <w:sz w:val="20"/>
                <w:szCs w:val="20"/>
              </w:rPr>
              <w:t>PERMITIO UN DESARROLLO ADECUADO PARA EL EJERCICIO</w:t>
            </w:r>
          </w:p>
        </w:tc>
        <w:tc>
          <w:tcPr>
            <w:tcW w:w="2549" w:type="pct"/>
            <w:gridSpan w:val="5"/>
          </w:tcPr>
          <w:p w:rsidR="002A40EA" w:rsidRPr="006478CA" w:rsidRDefault="002A40EA" w:rsidP="00577B81">
            <w:pPr>
              <w:jc w:val="center"/>
              <w:rPr>
                <w:rFonts w:ascii="Calibri" w:eastAsia="Times New Roman" w:hAnsi="Calibri" w:cs="Calibri"/>
                <w:color w:val="000000"/>
              </w:rPr>
            </w:pPr>
            <w:r>
              <w:rPr>
                <w:rFonts w:ascii="Calibri" w:eastAsia="Times New Roman" w:hAnsi="Calibri" w:cs="Calibri"/>
                <w:color w:val="000000"/>
              </w:rPr>
              <w:t>SI (   )   NO (    )</w:t>
            </w:r>
          </w:p>
        </w:tc>
      </w:tr>
      <w:tr w:rsidR="002A40EA" w:rsidRPr="00A6432C" w:rsidTr="002A40EA">
        <w:trPr>
          <w:trHeight w:val="818"/>
        </w:trPr>
        <w:tc>
          <w:tcPr>
            <w:tcW w:w="5000" w:type="pct"/>
            <w:gridSpan w:val="8"/>
          </w:tcPr>
          <w:p w:rsidR="002A40EA" w:rsidRPr="006478CA" w:rsidRDefault="002A40EA" w:rsidP="00577B81">
            <w:pPr>
              <w:rPr>
                <w:rFonts w:ascii="Calibri" w:eastAsia="Times New Roman" w:hAnsi="Calibri" w:cs="Calibri"/>
                <w:color w:val="000000"/>
              </w:rPr>
            </w:pPr>
            <w:r>
              <w:rPr>
                <w:rFonts w:ascii="Calibri" w:eastAsia="Times New Roman" w:hAnsi="Calibri" w:cs="Calibri"/>
                <w:b/>
                <w:color w:val="000000"/>
              </w:rPr>
              <w:t>OBSERVACIONES</w:t>
            </w:r>
          </w:p>
        </w:tc>
      </w:tr>
    </w:tbl>
    <w:p w:rsidR="002A40EA" w:rsidRDefault="002A40EA" w:rsidP="00C82219">
      <w:pPr>
        <w:pStyle w:val="Epgrafe"/>
        <w:jc w:val="center"/>
        <w:rPr>
          <w:color w:val="auto"/>
          <w:sz w:val="20"/>
          <w:szCs w:val="20"/>
        </w:rPr>
      </w:pPr>
    </w:p>
    <w:p w:rsidR="00DD2471" w:rsidRPr="000B4955" w:rsidRDefault="000B4955" w:rsidP="00C82219">
      <w:pPr>
        <w:pStyle w:val="Epgrafe"/>
        <w:jc w:val="center"/>
        <w:rPr>
          <w:rFonts w:cs="Arial"/>
          <w:color w:val="auto"/>
          <w:sz w:val="20"/>
          <w:szCs w:val="20"/>
        </w:rPr>
        <w:sectPr w:rsidR="00DD2471" w:rsidRPr="000B4955" w:rsidSect="000D72E4">
          <w:headerReference w:type="default" r:id="rId54"/>
          <w:footerReference w:type="default" r:id="rId55"/>
          <w:pgSz w:w="15840" w:h="12240" w:orient="landscape"/>
          <w:pgMar w:top="2268" w:right="1701" w:bottom="709" w:left="1701" w:header="709" w:footer="709" w:gutter="0"/>
          <w:cols w:space="708"/>
          <w:docGrid w:linePitch="360"/>
        </w:sectPr>
      </w:pPr>
      <w:bookmarkStart w:id="86" w:name="_Toc344032500"/>
      <w:r w:rsidRPr="000B4955">
        <w:rPr>
          <w:color w:val="auto"/>
          <w:sz w:val="20"/>
          <w:szCs w:val="20"/>
        </w:rPr>
        <w:t xml:space="preserve">Tabla </w:t>
      </w:r>
      <w:r w:rsidR="004F5597">
        <w:rPr>
          <w:color w:val="auto"/>
          <w:sz w:val="20"/>
          <w:szCs w:val="20"/>
        </w:rPr>
        <w:fldChar w:fldCharType="begin"/>
      </w:r>
      <w:r w:rsidR="004F5597">
        <w:rPr>
          <w:color w:val="auto"/>
          <w:sz w:val="20"/>
          <w:szCs w:val="20"/>
        </w:rPr>
        <w:instrText xml:space="preserve"> SEQ Tabla \* ARABIC </w:instrText>
      </w:r>
      <w:r w:rsidR="004F5597">
        <w:rPr>
          <w:color w:val="auto"/>
          <w:sz w:val="20"/>
          <w:szCs w:val="20"/>
        </w:rPr>
        <w:fldChar w:fldCharType="separate"/>
      </w:r>
      <w:r w:rsidR="00932794">
        <w:rPr>
          <w:noProof/>
          <w:color w:val="auto"/>
          <w:sz w:val="20"/>
          <w:szCs w:val="20"/>
        </w:rPr>
        <w:t>13</w:t>
      </w:r>
      <w:r w:rsidR="004F5597">
        <w:rPr>
          <w:color w:val="auto"/>
          <w:sz w:val="20"/>
          <w:szCs w:val="20"/>
        </w:rPr>
        <w:fldChar w:fldCharType="end"/>
      </w:r>
      <w:r w:rsidRPr="000B4955">
        <w:rPr>
          <w:color w:val="auto"/>
          <w:sz w:val="20"/>
          <w:szCs w:val="20"/>
        </w:rPr>
        <w:t xml:space="preserve"> EVALUACIÓN DEL SIMULACRO</w:t>
      </w:r>
      <w:bookmarkEnd w:id="86"/>
    </w:p>
    <w:p w:rsidR="00EA61D4" w:rsidRPr="009C5D7C" w:rsidRDefault="00044E43" w:rsidP="00C82219">
      <w:pPr>
        <w:pStyle w:val="Ttulo1"/>
        <w:numPr>
          <w:ilvl w:val="0"/>
          <w:numId w:val="27"/>
        </w:numPr>
        <w:spacing w:before="300" w:after="300"/>
        <w:ind w:left="357" w:hanging="357"/>
      </w:pPr>
      <w:bookmarkStart w:id="87" w:name="_Toc344032595"/>
      <w:r w:rsidRPr="009C5D7C">
        <w:lastRenderedPageBreak/>
        <w:t>EJECUCIÓN DE LA RESPUESTA</w:t>
      </w:r>
      <w:bookmarkEnd w:id="87"/>
    </w:p>
    <w:p w:rsidR="00EA61D4" w:rsidRPr="00284CCD" w:rsidRDefault="00044E43" w:rsidP="00C82219">
      <w:pPr>
        <w:pStyle w:val="Ttulo1"/>
        <w:pageBreakBefore w:val="0"/>
        <w:numPr>
          <w:ilvl w:val="1"/>
          <w:numId w:val="27"/>
        </w:numPr>
        <w:tabs>
          <w:tab w:val="left" w:pos="1134"/>
        </w:tabs>
        <w:jc w:val="both"/>
      </w:pPr>
      <w:bookmarkStart w:id="88" w:name="_Toc344032596"/>
      <w:r w:rsidRPr="00284CCD">
        <w:t>PROCEDIMIENTO BÁSICO DE RESPUESTA A EMERGENCIA</w:t>
      </w:r>
      <w:bookmarkEnd w:id="88"/>
      <w:r w:rsidR="00B15D2E" w:rsidRPr="00284CCD">
        <w:t xml:space="preserve"> </w:t>
      </w:r>
    </w:p>
    <w:p w:rsidR="00CB0522" w:rsidRDefault="00684608" w:rsidP="00C82219">
      <w:pPr>
        <w:rPr>
          <w:rFonts w:cs="Arial"/>
          <w:b/>
          <w:color w:val="000000" w:themeColor="text1"/>
          <w:szCs w:val="24"/>
        </w:rPr>
      </w:pPr>
      <w:r w:rsidRPr="007F2682">
        <w:rPr>
          <w:rFonts w:cs="Arial"/>
          <w:color w:val="000000" w:themeColor="text1"/>
          <w:szCs w:val="24"/>
        </w:rPr>
        <w:t xml:space="preserve">La respuesta a emergencias es un proceso ineludible, es decir </w:t>
      </w:r>
      <w:r w:rsidR="000C0675" w:rsidRPr="007F2682">
        <w:rPr>
          <w:rFonts w:cs="Arial"/>
          <w:color w:val="000000" w:themeColor="text1"/>
          <w:szCs w:val="24"/>
        </w:rPr>
        <w:t>está</w:t>
      </w:r>
      <w:r w:rsidRPr="007F2682">
        <w:rPr>
          <w:rFonts w:cs="Arial"/>
          <w:color w:val="000000" w:themeColor="text1"/>
          <w:szCs w:val="24"/>
        </w:rPr>
        <w:t xml:space="preserve"> conformado por las acciones que de manera real se llevan a cabo durante una emergencia real.</w:t>
      </w:r>
      <w:r w:rsidR="00CB0522">
        <w:rPr>
          <w:rFonts w:cs="Arial"/>
          <w:b/>
          <w:color w:val="000000" w:themeColor="text1"/>
          <w:szCs w:val="24"/>
        </w:rPr>
        <w:t xml:space="preserve"> </w:t>
      </w:r>
    </w:p>
    <w:p w:rsidR="00553713" w:rsidRDefault="00553713" w:rsidP="00C82219">
      <w:pPr>
        <w:rPr>
          <w:rFonts w:cs="Arial"/>
          <w:b/>
          <w:color w:val="000000" w:themeColor="text1"/>
          <w:szCs w:val="24"/>
        </w:rPr>
      </w:pPr>
    </w:p>
    <w:p w:rsidR="00553713" w:rsidRDefault="00553713" w:rsidP="00C82219">
      <w:pPr>
        <w:rPr>
          <w:rFonts w:cs="Arial"/>
          <w:b/>
          <w:color w:val="000000" w:themeColor="text1"/>
          <w:szCs w:val="24"/>
        </w:rPr>
        <w:sectPr w:rsidR="00553713" w:rsidSect="000D72E4">
          <w:headerReference w:type="default" r:id="rId56"/>
          <w:footerReference w:type="default" r:id="rId57"/>
          <w:pgSz w:w="12240" w:h="15840"/>
          <w:pgMar w:top="2268" w:right="1701" w:bottom="709" w:left="1701" w:header="708" w:footer="708" w:gutter="0"/>
          <w:cols w:space="708"/>
          <w:docGrid w:linePitch="360"/>
        </w:sectPr>
      </w:pPr>
    </w:p>
    <w:tbl>
      <w:tblPr>
        <w:tblW w:w="0" w:type="auto"/>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55"/>
        <w:gridCol w:w="8817"/>
      </w:tblGrid>
      <w:tr w:rsidR="008536D3" w:rsidRPr="00A330C7" w:rsidTr="000C0675">
        <w:trPr>
          <w:trHeight w:val="497"/>
          <w:tblHeader/>
        </w:trPr>
        <w:tc>
          <w:tcPr>
            <w:tcW w:w="0" w:type="auto"/>
            <w:shd w:val="clear" w:color="auto" w:fill="BFBFBF"/>
          </w:tcPr>
          <w:p w:rsidR="007F10C2" w:rsidRPr="00A330C7" w:rsidRDefault="007F10C2" w:rsidP="00C82219">
            <w:pPr>
              <w:spacing w:after="0" w:line="240" w:lineRule="auto"/>
              <w:jc w:val="center"/>
              <w:rPr>
                <w:rFonts w:cs="Arial"/>
                <w:b/>
                <w:color w:val="000000"/>
                <w:sz w:val="20"/>
                <w:szCs w:val="20"/>
              </w:rPr>
            </w:pPr>
            <w:r w:rsidRPr="00A330C7">
              <w:rPr>
                <w:rFonts w:cs="Arial"/>
                <w:b/>
                <w:color w:val="000000"/>
                <w:sz w:val="20"/>
                <w:szCs w:val="20"/>
              </w:rPr>
              <w:lastRenderedPageBreak/>
              <w:t>PASOS</w:t>
            </w:r>
          </w:p>
        </w:tc>
        <w:tc>
          <w:tcPr>
            <w:tcW w:w="0" w:type="auto"/>
            <w:shd w:val="clear" w:color="auto" w:fill="BFBFBF"/>
          </w:tcPr>
          <w:p w:rsidR="007F10C2" w:rsidRPr="00A330C7" w:rsidRDefault="007F10C2" w:rsidP="00C82219">
            <w:pPr>
              <w:spacing w:after="0" w:line="240" w:lineRule="auto"/>
              <w:jc w:val="center"/>
              <w:rPr>
                <w:rFonts w:cs="Arial"/>
                <w:b/>
                <w:color w:val="000000"/>
                <w:sz w:val="20"/>
                <w:szCs w:val="20"/>
              </w:rPr>
            </w:pPr>
            <w:r w:rsidRPr="00A330C7">
              <w:rPr>
                <w:rFonts w:cs="Arial"/>
                <w:b/>
                <w:color w:val="000000"/>
                <w:sz w:val="20"/>
                <w:szCs w:val="20"/>
              </w:rPr>
              <w:t>DESCRIPCIÓN</w:t>
            </w:r>
          </w:p>
        </w:tc>
      </w:tr>
      <w:tr w:rsidR="008536D3" w:rsidRPr="00A330C7" w:rsidTr="00A330C7">
        <w:trPr>
          <w:trHeight w:val="1363"/>
        </w:trPr>
        <w:tc>
          <w:tcPr>
            <w:tcW w:w="0" w:type="auto"/>
            <w:shd w:val="clear" w:color="auto" w:fill="auto"/>
          </w:tcPr>
          <w:p w:rsidR="007F10C2" w:rsidRPr="00A330C7" w:rsidRDefault="007F10C2" w:rsidP="00C82219">
            <w:pPr>
              <w:spacing w:after="0" w:line="240" w:lineRule="auto"/>
              <w:rPr>
                <w:rFonts w:cs="Arial"/>
                <w:b/>
                <w:color w:val="000000"/>
                <w:sz w:val="20"/>
                <w:szCs w:val="20"/>
              </w:rPr>
            </w:pPr>
          </w:p>
          <w:p w:rsidR="007F10C2" w:rsidRPr="00A330C7" w:rsidRDefault="007F10C2" w:rsidP="00C82219">
            <w:pPr>
              <w:spacing w:after="0" w:line="240" w:lineRule="auto"/>
              <w:rPr>
                <w:rFonts w:cs="Arial"/>
                <w:b/>
                <w:color w:val="000000"/>
                <w:sz w:val="20"/>
                <w:szCs w:val="20"/>
              </w:rPr>
            </w:pPr>
          </w:p>
          <w:p w:rsidR="007F10C2" w:rsidRPr="00A330C7" w:rsidRDefault="007F10C2" w:rsidP="00C82219">
            <w:pPr>
              <w:spacing w:after="0" w:line="240" w:lineRule="auto"/>
              <w:rPr>
                <w:rFonts w:cs="Arial"/>
                <w:b/>
                <w:color w:val="000000"/>
                <w:sz w:val="20"/>
                <w:szCs w:val="20"/>
              </w:rPr>
            </w:pPr>
            <w:r w:rsidRPr="00A330C7">
              <w:rPr>
                <w:rFonts w:cs="Arial"/>
                <w:b/>
                <w:color w:val="000000"/>
                <w:sz w:val="20"/>
                <w:szCs w:val="20"/>
              </w:rPr>
              <w:t>Identificar la situación de emergencia</w:t>
            </w:r>
          </w:p>
          <w:p w:rsidR="007F10C2" w:rsidRPr="00A330C7" w:rsidRDefault="007F10C2" w:rsidP="00C82219">
            <w:pPr>
              <w:spacing w:after="0" w:line="240" w:lineRule="auto"/>
              <w:rPr>
                <w:rFonts w:cs="Arial"/>
                <w:b/>
                <w:color w:val="000000"/>
                <w:sz w:val="20"/>
                <w:szCs w:val="20"/>
              </w:rPr>
            </w:pPr>
          </w:p>
        </w:tc>
        <w:tc>
          <w:tcPr>
            <w:tcW w:w="0" w:type="auto"/>
            <w:shd w:val="clear" w:color="auto" w:fill="auto"/>
          </w:tcPr>
          <w:p w:rsidR="007F10C2" w:rsidRDefault="007F10C2" w:rsidP="00C82219">
            <w:pPr>
              <w:keepNext w:val="0"/>
              <w:numPr>
                <w:ilvl w:val="0"/>
                <w:numId w:val="14"/>
              </w:numPr>
              <w:autoSpaceDE w:val="0"/>
              <w:autoSpaceDN w:val="0"/>
              <w:adjustRightInd w:val="0"/>
              <w:spacing w:before="0" w:after="0" w:line="240" w:lineRule="auto"/>
              <w:ind w:left="317" w:hanging="142"/>
              <w:rPr>
                <w:rFonts w:cs="Arial"/>
                <w:sz w:val="20"/>
                <w:szCs w:val="20"/>
                <w:lang w:val="es-ES" w:eastAsia="es-ES"/>
              </w:rPr>
            </w:pPr>
            <w:r w:rsidRPr="00A330C7">
              <w:rPr>
                <w:rFonts w:cs="Arial"/>
                <w:color w:val="000000"/>
                <w:sz w:val="20"/>
                <w:szCs w:val="20"/>
              </w:rPr>
              <w:t xml:space="preserve">Clase de amenaza: </w:t>
            </w:r>
            <w:r w:rsidRPr="00A330C7">
              <w:rPr>
                <w:rFonts w:cs="Arial"/>
                <w:sz w:val="20"/>
                <w:szCs w:val="20"/>
                <w:lang w:val="es-ES" w:eastAsia="es-ES"/>
              </w:rPr>
              <w:t>Las situaciones de emergencia suelen ser ocasionadas por eventos de origen natural, antrópico o social, cuando nos referimos a eventos antrópicos tenemos: incendios, explosiones, contaminación, intoxicaciones, fallas estructurales, daños a maquinarias y equipos, entre otros y los de origen natural, tales como: movimientos sísmicos, huracanes, inundaciones, erupciones volcánicas, maremotos, etc. Por último consideramos los eventos de origen “social” de tanta incidencia en nuestra época, como: terrorismo, atentados, vandalismo.</w:t>
            </w:r>
          </w:p>
          <w:p w:rsidR="000C0675" w:rsidRPr="000C0675" w:rsidRDefault="000C0675" w:rsidP="00C82219">
            <w:pPr>
              <w:keepNext w:val="0"/>
              <w:autoSpaceDE w:val="0"/>
              <w:autoSpaceDN w:val="0"/>
              <w:adjustRightInd w:val="0"/>
              <w:spacing w:before="0" w:after="0" w:line="240" w:lineRule="auto"/>
              <w:ind w:left="317"/>
              <w:rPr>
                <w:rFonts w:cs="Arial"/>
                <w:sz w:val="20"/>
                <w:szCs w:val="20"/>
                <w:lang w:val="es-ES" w:eastAsia="es-ES"/>
              </w:rPr>
            </w:pPr>
          </w:p>
          <w:p w:rsidR="007F10C2" w:rsidRPr="00A330C7" w:rsidRDefault="007F10C2" w:rsidP="00C82219">
            <w:pPr>
              <w:keepNext w:val="0"/>
              <w:numPr>
                <w:ilvl w:val="0"/>
                <w:numId w:val="13"/>
              </w:numPr>
              <w:autoSpaceDE w:val="0"/>
              <w:autoSpaceDN w:val="0"/>
              <w:adjustRightInd w:val="0"/>
              <w:spacing w:before="0" w:after="0" w:line="240" w:lineRule="auto"/>
              <w:ind w:left="317" w:hanging="142"/>
              <w:rPr>
                <w:rFonts w:cs="Arial"/>
                <w:color w:val="000000"/>
                <w:sz w:val="20"/>
                <w:szCs w:val="20"/>
                <w:lang w:val="es-ES" w:eastAsia="es-ES"/>
              </w:rPr>
            </w:pPr>
            <w:r w:rsidRPr="00A330C7">
              <w:rPr>
                <w:rFonts w:cs="Arial"/>
                <w:color w:val="000000"/>
                <w:sz w:val="20"/>
                <w:szCs w:val="20"/>
                <w:lang w:val="es-ES" w:eastAsia="es-ES"/>
              </w:rPr>
              <w:t xml:space="preserve">Detección: Tiempo transcurrido desde que se origina el peligro hasta que alguien lo detecta.  Una vez detectado el peligro, la toma de la decisión para evacuar a todo el personal, deberá asumirla el </w:t>
            </w:r>
            <w:r w:rsidRPr="00A330C7">
              <w:rPr>
                <w:rFonts w:cs="Arial"/>
                <w:color w:val="000000"/>
                <w:sz w:val="20"/>
                <w:szCs w:val="20"/>
                <w:lang w:eastAsia="es-ES"/>
              </w:rPr>
              <w:t xml:space="preserve">Coordinador de la Respuesta Escolar a Emergencias </w:t>
            </w:r>
            <w:r w:rsidRPr="00A330C7">
              <w:rPr>
                <w:rFonts w:cs="Arial"/>
                <w:color w:val="000000"/>
                <w:sz w:val="20"/>
                <w:szCs w:val="20"/>
                <w:lang w:val="es-ES" w:eastAsia="es-ES"/>
              </w:rPr>
              <w:t>en consenso con el Coordinador de la Brigada de evacuación.</w:t>
            </w:r>
          </w:p>
          <w:p w:rsidR="007F10C2" w:rsidRPr="00A330C7" w:rsidRDefault="007F10C2" w:rsidP="00C82219">
            <w:pPr>
              <w:autoSpaceDE w:val="0"/>
              <w:autoSpaceDN w:val="0"/>
              <w:adjustRightInd w:val="0"/>
              <w:spacing w:after="0" w:line="240" w:lineRule="auto"/>
              <w:ind w:left="317" w:hanging="142"/>
              <w:rPr>
                <w:rFonts w:cs="Arial"/>
                <w:color w:val="000000"/>
                <w:sz w:val="20"/>
                <w:szCs w:val="20"/>
                <w:lang w:val="es-ES" w:eastAsia="es-ES"/>
              </w:rPr>
            </w:pPr>
          </w:p>
          <w:p w:rsidR="007F10C2" w:rsidRPr="00A330C7" w:rsidRDefault="007F10C2" w:rsidP="00C82219">
            <w:pPr>
              <w:keepNext w:val="0"/>
              <w:numPr>
                <w:ilvl w:val="0"/>
                <w:numId w:val="13"/>
              </w:numPr>
              <w:autoSpaceDE w:val="0"/>
              <w:autoSpaceDN w:val="0"/>
              <w:adjustRightInd w:val="0"/>
              <w:spacing w:before="0" w:after="0" w:line="240" w:lineRule="auto"/>
              <w:ind w:left="317" w:hanging="142"/>
              <w:rPr>
                <w:rFonts w:cs="Arial"/>
                <w:color w:val="000000"/>
                <w:sz w:val="20"/>
                <w:szCs w:val="20"/>
                <w:lang w:val="es-ES" w:eastAsia="es-ES"/>
              </w:rPr>
            </w:pPr>
            <w:r w:rsidRPr="00A330C7">
              <w:rPr>
                <w:rFonts w:cs="Arial"/>
                <w:color w:val="000000"/>
                <w:sz w:val="20"/>
                <w:szCs w:val="20"/>
                <w:lang w:val="es-ES" w:eastAsia="es-ES"/>
              </w:rPr>
              <w:t xml:space="preserve">Alarma: Tiempo que transcurre desde que se reconoce el peligro hasta que se comunica la  decisión de evacuar.  </w:t>
            </w:r>
            <w:r w:rsidRPr="00A330C7">
              <w:rPr>
                <w:rFonts w:cs="Arial"/>
                <w:sz w:val="20"/>
                <w:szCs w:val="20"/>
                <w:lang w:val="es-ES" w:eastAsia="es-ES"/>
              </w:rPr>
              <w:t>Revisar y probar el sistema de alarma instalado y definir su implementación para los casos de emergencia. El personal deberá identificar claramente la alarma.</w:t>
            </w:r>
          </w:p>
          <w:p w:rsidR="007F10C2" w:rsidRPr="00A330C7" w:rsidRDefault="007F10C2" w:rsidP="00C82219">
            <w:pPr>
              <w:autoSpaceDE w:val="0"/>
              <w:autoSpaceDN w:val="0"/>
              <w:adjustRightInd w:val="0"/>
              <w:spacing w:after="0" w:line="240" w:lineRule="auto"/>
              <w:ind w:left="317" w:hanging="142"/>
              <w:rPr>
                <w:rFonts w:cs="Arial"/>
                <w:sz w:val="20"/>
                <w:szCs w:val="20"/>
                <w:lang w:val="es-ES" w:eastAsia="es-ES"/>
              </w:rPr>
            </w:pPr>
          </w:p>
          <w:p w:rsidR="007F10C2" w:rsidRPr="00A330C7" w:rsidRDefault="007F10C2" w:rsidP="00C82219">
            <w:pPr>
              <w:keepNext w:val="0"/>
              <w:numPr>
                <w:ilvl w:val="0"/>
                <w:numId w:val="13"/>
              </w:numPr>
              <w:autoSpaceDE w:val="0"/>
              <w:autoSpaceDN w:val="0"/>
              <w:adjustRightInd w:val="0"/>
              <w:spacing w:before="0" w:after="0" w:line="240" w:lineRule="auto"/>
              <w:ind w:left="317" w:hanging="142"/>
              <w:rPr>
                <w:rFonts w:cs="Arial"/>
                <w:color w:val="000000"/>
                <w:sz w:val="20"/>
                <w:szCs w:val="20"/>
                <w:lang w:val="es-ES" w:eastAsia="es-ES"/>
              </w:rPr>
            </w:pPr>
            <w:r w:rsidRPr="00A330C7">
              <w:rPr>
                <w:rFonts w:cs="Arial"/>
                <w:color w:val="000000"/>
                <w:sz w:val="20"/>
                <w:szCs w:val="20"/>
                <w:lang w:val="es-ES" w:eastAsia="es-ES"/>
              </w:rPr>
              <w:t xml:space="preserve">Preparación: Tiempo que transcurre desde que se da la alarma hasta que la primera persona está a punto de salir de su lugar de trabajo, estudio o descanso. </w:t>
            </w:r>
          </w:p>
          <w:p w:rsidR="007F10C2" w:rsidRPr="00A330C7" w:rsidRDefault="007F10C2" w:rsidP="00C82219">
            <w:pPr>
              <w:autoSpaceDE w:val="0"/>
              <w:autoSpaceDN w:val="0"/>
              <w:adjustRightInd w:val="0"/>
              <w:spacing w:after="0" w:line="240" w:lineRule="auto"/>
              <w:ind w:left="317" w:hanging="142"/>
              <w:rPr>
                <w:rFonts w:cs="Arial"/>
                <w:color w:val="000000"/>
                <w:sz w:val="20"/>
                <w:szCs w:val="20"/>
                <w:lang w:val="es-ES" w:eastAsia="es-ES"/>
              </w:rPr>
            </w:pPr>
          </w:p>
          <w:p w:rsidR="007F10C2" w:rsidRPr="00A330C7" w:rsidRDefault="007F10C2" w:rsidP="00C82219">
            <w:pPr>
              <w:keepNext w:val="0"/>
              <w:numPr>
                <w:ilvl w:val="0"/>
                <w:numId w:val="13"/>
              </w:numPr>
              <w:autoSpaceDE w:val="0"/>
              <w:autoSpaceDN w:val="0"/>
              <w:adjustRightInd w:val="0"/>
              <w:spacing w:before="0" w:after="0" w:line="240" w:lineRule="auto"/>
              <w:ind w:left="317" w:hanging="142"/>
              <w:rPr>
                <w:rFonts w:cs="Arial"/>
                <w:color w:val="000000"/>
                <w:sz w:val="20"/>
                <w:szCs w:val="20"/>
              </w:rPr>
            </w:pPr>
            <w:r w:rsidRPr="00A330C7">
              <w:rPr>
                <w:rFonts w:cs="Arial"/>
                <w:color w:val="000000"/>
                <w:sz w:val="20"/>
                <w:szCs w:val="20"/>
                <w:lang w:val="es-ES" w:eastAsia="es-ES"/>
              </w:rPr>
              <w:t>Salida: Tiempo que transcurre desde que la primera persona que sale de su lugar de trabajo hasta que el último evacua la Institución educativa.</w:t>
            </w:r>
          </w:p>
        </w:tc>
      </w:tr>
      <w:tr w:rsidR="008536D3" w:rsidRPr="00A330C7" w:rsidTr="00A330C7">
        <w:trPr>
          <w:trHeight w:val="1707"/>
        </w:trPr>
        <w:tc>
          <w:tcPr>
            <w:tcW w:w="0" w:type="auto"/>
            <w:shd w:val="clear" w:color="auto" w:fill="auto"/>
          </w:tcPr>
          <w:p w:rsidR="007F10C2" w:rsidRPr="00A330C7" w:rsidRDefault="007F10C2" w:rsidP="00C82219">
            <w:pPr>
              <w:spacing w:after="0" w:line="240" w:lineRule="auto"/>
              <w:rPr>
                <w:rFonts w:cs="Arial"/>
                <w:b/>
                <w:color w:val="000000"/>
                <w:sz w:val="20"/>
                <w:szCs w:val="20"/>
              </w:rPr>
            </w:pPr>
          </w:p>
          <w:p w:rsidR="007F10C2" w:rsidRPr="00A330C7" w:rsidRDefault="007F10C2" w:rsidP="00C82219">
            <w:pPr>
              <w:spacing w:after="0" w:line="240" w:lineRule="auto"/>
              <w:rPr>
                <w:rFonts w:cs="Arial"/>
                <w:b/>
                <w:color w:val="000000"/>
                <w:sz w:val="20"/>
                <w:szCs w:val="20"/>
              </w:rPr>
            </w:pPr>
          </w:p>
          <w:p w:rsidR="007F10C2" w:rsidRPr="00A330C7" w:rsidRDefault="007F10C2" w:rsidP="00C82219">
            <w:pPr>
              <w:spacing w:after="0" w:line="240" w:lineRule="auto"/>
              <w:rPr>
                <w:rFonts w:cs="Arial"/>
                <w:color w:val="000000"/>
                <w:sz w:val="20"/>
                <w:szCs w:val="20"/>
              </w:rPr>
            </w:pPr>
            <w:r w:rsidRPr="00A330C7">
              <w:rPr>
                <w:rFonts w:cs="Arial"/>
                <w:b/>
                <w:color w:val="000000"/>
                <w:sz w:val="20"/>
                <w:szCs w:val="20"/>
              </w:rPr>
              <w:t>Activar brigadas</w:t>
            </w:r>
            <w:r w:rsidRPr="00A330C7">
              <w:rPr>
                <w:rFonts w:cs="Arial"/>
                <w:color w:val="000000"/>
                <w:sz w:val="20"/>
                <w:szCs w:val="20"/>
              </w:rPr>
              <w:t xml:space="preserve"> </w:t>
            </w:r>
            <w:r w:rsidRPr="00A330C7">
              <w:rPr>
                <w:rFonts w:cs="Arial"/>
                <w:i/>
                <w:color w:val="000000"/>
                <w:sz w:val="20"/>
                <w:szCs w:val="20"/>
              </w:rPr>
              <w:t>(Tener en cuenta las brigadas existentes, capacitadas y entrenadas)</w:t>
            </w:r>
          </w:p>
        </w:tc>
        <w:tc>
          <w:tcPr>
            <w:tcW w:w="0" w:type="auto"/>
            <w:shd w:val="clear" w:color="auto" w:fill="auto"/>
          </w:tcPr>
          <w:p w:rsidR="007F10C2" w:rsidRPr="00A330C7" w:rsidRDefault="007F10C2" w:rsidP="00C82219">
            <w:pPr>
              <w:keepNext w:val="0"/>
              <w:numPr>
                <w:ilvl w:val="0"/>
                <w:numId w:val="15"/>
              </w:numPr>
              <w:spacing w:before="0" w:after="0" w:line="240" w:lineRule="auto"/>
              <w:rPr>
                <w:rFonts w:cs="Arial"/>
                <w:color w:val="000000"/>
                <w:sz w:val="20"/>
                <w:szCs w:val="20"/>
              </w:rPr>
            </w:pPr>
            <w:r w:rsidRPr="00A330C7">
              <w:rPr>
                <w:rFonts w:cs="Arial"/>
                <w:color w:val="000000"/>
                <w:sz w:val="20"/>
                <w:szCs w:val="20"/>
              </w:rPr>
              <w:t>Verificación del peligro: Se debe identificar la amenaza y si es el caso se debe dar la voz de alarma.</w:t>
            </w:r>
          </w:p>
          <w:p w:rsidR="007F10C2" w:rsidRPr="00A330C7" w:rsidRDefault="007F10C2" w:rsidP="00C82219">
            <w:pPr>
              <w:spacing w:after="0" w:line="240" w:lineRule="auto"/>
              <w:ind w:left="720"/>
              <w:rPr>
                <w:rFonts w:cs="Arial"/>
                <w:color w:val="000000"/>
                <w:sz w:val="20"/>
                <w:szCs w:val="20"/>
              </w:rPr>
            </w:pPr>
          </w:p>
          <w:p w:rsidR="007F10C2" w:rsidRPr="00A330C7" w:rsidRDefault="007F10C2" w:rsidP="00C82219">
            <w:pPr>
              <w:keepNext w:val="0"/>
              <w:numPr>
                <w:ilvl w:val="0"/>
                <w:numId w:val="15"/>
              </w:numPr>
              <w:spacing w:before="0" w:after="0" w:line="240" w:lineRule="auto"/>
              <w:rPr>
                <w:rFonts w:cs="Arial"/>
                <w:color w:val="000000"/>
                <w:sz w:val="20"/>
                <w:szCs w:val="20"/>
              </w:rPr>
            </w:pPr>
            <w:r w:rsidRPr="00A330C7">
              <w:rPr>
                <w:rFonts w:cs="Arial"/>
                <w:color w:val="000000"/>
                <w:sz w:val="20"/>
                <w:szCs w:val="20"/>
              </w:rPr>
              <w:t xml:space="preserve">Dar la señal de alarma y notificar: El inicio del ejercicio de evacuación se identificará con la señal de alarma: señal acústica (timbre, sirena, campana, silbato o viva voz) y visual, en su caso, de acuerdo con el equipamiento que posea la Institución Educativa. Cuando </w:t>
            </w:r>
            <w:r w:rsidRPr="00A330C7">
              <w:rPr>
                <w:rFonts w:cs="Arial"/>
                <w:color w:val="000000"/>
                <w:sz w:val="20"/>
                <w:szCs w:val="20"/>
              </w:rPr>
              <w:lastRenderedPageBreak/>
              <w:t>éste no sea suficientemente potente y claramente diferenciado de otras señales acústicas, como la del recreo o las de otras actividades escolares, deberá procurarse una solución alternativa que cumpla los anteriores requisitos.</w:t>
            </w:r>
          </w:p>
          <w:p w:rsidR="007F10C2" w:rsidRPr="00A330C7" w:rsidRDefault="007F10C2" w:rsidP="00C82219">
            <w:pPr>
              <w:spacing w:after="0" w:line="240" w:lineRule="auto"/>
              <w:rPr>
                <w:rFonts w:cs="Arial"/>
                <w:color w:val="000000"/>
                <w:sz w:val="20"/>
                <w:szCs w:val="20"/>
              </w:rPr>
            </w:pPr>
          </w:p>
          <w:p w:rsidR="007F10C2" w:rsidRPr="00A330C7" w:rsidRDefault="007F10C2" w:rsidP="00C82219">
            <w:pPr>
              <w:keepNext w:val="0"/>
              <w:numPr>
                <w:ilvl w:val="0"/>
                <w:numId w:val="15"/>
              </w:numPr>
              <w:autoSpaceDE w:val="0"/>
              <w:autoSpaceDN w:val="0"/>
              <w:adjustRightInd w:val="0"/>
              <w:spacing w:before="0" w:line="276" w:lineRule="auto"/>
              <w:rPr>
                <w:rFonts w:cs="Arial"/>
                <w:color w:val="000000"/>
                <w:sz w:val="20"/>
                <w:szCs w:val="20"/>
                <w:lang w:val="es-ES" w:eastAsia="es-ES"/>
              </w:rPr>
            </w:pPr>
            <w:r w:rsidRPr="00A330C7">
              <w:rPr>
                <w:rFonts w:cs="Arial"/>
                <w:color w:val="000000"/>
                <w:sz w:val="20"/>
                <w:szCs w:val="20"/>
              </w:rPr>
              <w:t xml:space="preserve">Preparar la evacuación: </w:t>
            </w:r>
            <w:r w:rsidRPr="00A330C7">
              <w:rPr>
                <w:rFonts w:cs="Arial"/>
                <w:color w:val="000000"/>
                <w:sz w:val="20"/>
                <w:szCs w:val="20"/>
                <w:lang w:val="es-ES" w:eastAsia="es-ES"/>
              </w:rPr>
              <w:t xml:space="preserve">Tiempo que transcurre desde que se da la alarma hasta que la primera persona está a punto de salir de su lugar de trabajo, estudio o descanso. </w:t>
            </w:r>
          </w:p>
          <w:p w:rsidR="007F10C2" w:rsidRPr="00A330C7" w:rsidRDefault="007F10C2" w:rsidP="00C82219">
            <w:pPr>
              <w:autoSpaceDE w:val="0"/>
              <w:autoSpaceDN w:val="0"/>
              <w:adjustRightInd w:val="0"/>
              <w:rPr>
                <w:rFonts w:cs="Arial"/>
                <w:color w:val="000000"/>
                <w:sz w:val="20"/>
                <w:szCs w:val="20"/>
                <w:lang w:val="es-ES" w:eastAsia="es-ES"/>
              </w:rPr>
            </w:pPr>
            <w:r w:rsidRPr="00A330C7">
              <w:rPr>
                <w:rFonts w:cs="Arial"/>
                <w:color w:val="000000"/>
                <w:sz w:val="20"/>
                <w:szCs w:val="20"/>
                <w:lang w:val="es-ES" w:eastAsia="es-ES"/>
              </w:rPr>
              <w:t>Los coordinadores de evacuación deben tomar tiempos reales durante el primer simulacro de evacuación, para registro y futuro control, y con esto tomar acciones para tener en cuenta en el momento de una evacuación real.</w:t>
            </w:r>
          </w:p>
          <w:p w:rsidR="007F10C2" w:rsidRPr="000C0675" w:rsidRDefault="007F10C2" w:rsidP="00C82219">
            <w:pPr>
              <w:keepNext w:val="0"/>
              <w:numPr>
                <w:ilvl w:val="0"/>
                <w:numId w:val="16"/>
              </w:numPr>
              <w:autoSpaceDE w:val="0"/>
              <w:autoSpaceDN w:val="0"/>
              <w:adjustRightInd w:val="0"/>
              <w:spacing w:before="0" w:line="276" w:lineRule="auto"/>
              <w:rPr>
                <w:rFonts w:cs="Arial"/>
                <w:color w:val="000000"/>
                <w:sz w:val="20"/>
                <w:szCs w:val="20"/>
                <w:lang w:val="es-ES" w:eastAsia="es-ES"/>
              </w:rPr>
            </w:pPr>
            <w:r w:rsidRPr="00A330C7">
              <w:rPr>
                <w:rFonts w:cs="Arial"/>
                <w:color w:val="000000"/>
                <w:sz w:val="20"/>
                <w:szCs w:val="20"/>
              </w:rPr>
              <w:t xml:space="preserve">Salida del personal hasta el punto de encuentro: </w:t>
            </w:r>
            <w:r w:rsidRPr="00A330C7">
              <w:rPr>
                <w:rFonts w:cs="Arial"/>
                <w:color w:val="000000"/>
                <w:sz w:val="20"/>
                <w:szCs w:val="20"/>
                <w:lang w:val="es-ES" w:eastAsia="es-ES"/>
              </w:rPr>
              <w:t>Tiempo que transcurre desde que la primera persona que sale de su lugar de trabajo hasta que el último evacua el IE.</w:t>
            </w:r>
          </w:p>
        </w:tc>
      </w:tr>
      <w:tr w:rsidR="008536D3" w:rsidRPr="00A330C7" w:rsidTr="00A330C7">
        <w:trPr>
          <w:trHeight w:val="1249"/>
        </w:trPr>
        <w:tc>
          <w:tcPr>
            <w:tcW w:w="0" w:type="auto"/>
            <w:shd w:val="clear" w:color="auto" w:fill="auto"/>
          </w:tcPr>
          <w:p w:rsidR="007F10C2" w:rsidRPr="00A330C7" w:rsidRDefault="007F10C2" w:rsidP="00C82219">
            <w:pPr>
              <w:spacing w:after="0" w:line="240" w:lineRule="auto"/>
              <w:rPr>
                <w:rFonts w:cs="Arial"/>
                <w:b/>
                <w:color w:val="000000"/>
                <w:sz w:val="20"/>
                <w:szCs w:val="20"/>
              </w:rPr>
            </w:pPr>
          </w:p>
          <w:p w:rsidR="007F10C2" w:rsidRPr="00A330C7" w:rsidRDefault="007F10C2" w:rsidP="00C82219">
            <w:pPr>
              <w:spacing w:after="0" w:line="240" w:lineRule="auto"/>
              <w:rPr>
                <w:rFonts w:cs="Arial"/>
                <w:color w:val="000000"/>
                <w:sz w:val="20"/>
                <w:szCs w:val="20"/>
              </w:rPr>
            </w:pPr>
            <w:r w:rsidRPr="00A330C7">
              <w:rPr>
                <w:rFonts w:cs="Arial"/>
                <w:b/>
                <w:color w:val="000000"/>
                <w:sz w:val="20"/>
                <w:szCs w:val="20"/>
              </w:rPr>
              <w:t xml:space="preserve">Ejecutar los servicios de respuesta </w:t>
            </w:r>
            <w:r w:rsidRPr="00A330C7">
              <w:rPr>
                <w:rFonts w:cs="Arial"/>
                <w:i/>
                <w:color w:val="000000"/>
                <w:sz w:val="20"/>
                <w:szCs w:val="20"/>
              </w:rPr>
              <w:t>(Ejecutar los servicios de respuesta por parte de las brigadas según el caso: evacuación, extinción de incendios, etc.)</w:t>
            </w:r>
          </w:p>
        </w:tc>
        <w:tc>
          <w:tcPr>
            <w:tcW w:w="0" w:type="auto"/>
            <w:shd w:val="clear" w:color="auto" w:fill="auto"/>
          </w:tcPr>
          <w:p w:rsidR="007F10C2" w:rsidRPr="00A330C7" w:rsidRDefault="007F10C2" w:rsidP="00C82219">
            <w:pPr>
              <w:pStyle w:val="NormalWeb"/>
              <w:rPr>
                <w:rFonts w:ascii="Arial" w:hAnsi="Arial" w:cs="Arial"/>
                <w:color w:val="000000"/>
                <w:sz w:val="20"/>
                <w:szCs w:val="20"/>
                <w:lang w:val="es-ES" w:eastAsia="es-ES"/>
              </w:rPr>
            </w:pPr>
            <w:r w:rsidRPr="00A330C7">
              <w:rPr>
                <w:rFonts w:ascii="Arial" w:hAnsi="Arial" w:cs="Arial"/>
                <w:b/>
                <w:bCs/>
                <w:color w:val="000000"/>
                <w:sz w:val="20"/>
                <w:szCs w:val="20"/>
                <w:lang w:val="es-ES" w:eastAsia="es-ES"/>
              </w:rPr>
              <w:t>Pasos generales ante una emergencia</w:t>
            </w:r>
            <w:r w:rsidRPr="00A330C7">
              <w:rPr>
                <w:rFonts w:ascii="Arial" w:hAnsi="Arial" w:cs="Arial"/>
                <w:color w:val="000000"/>
                <w:sz w:val="20"/>
                <w:szCs w:val="20"/>
                <w:lang w:val="es-ES" w:eastAsia="es-ES"/>
              </w:rPr>
              <w:t xml:space="preserve"> </w:t>
            </w:r>
          </w:p>
          <w:p w:rsidR="007F10C2" w:rsidRPr="00A330C7" w:rsidRDefault="007F10C2" w:rsidP="00C82219">
            <w:pPr>
              <w:pStyle w:val="NormalWeb"/>
              <w:keepNext w:val="0"/>
              <w:numPr>
                <w:ilvl w:val="0"/>
                <w:numId w:val="16"/>
              </w:numPr>
              <w:ind w:left="317" w:hanging="284"/>
              <w:rPr>
                <w:rFonts w:ascii="Arial" w:hAnsi="Arial" w:cs="Arial"/>
                <w:color w:val="000000"/>
                <w:sz w:val="20"/>
                <w:szCs w:val="20"/>
                <w:lang w:val="es-ES" w:eastAsia="es-ES"/>
              </w:rPr>
            </w:pPr>
            <w:r w:rsidRPr="00A330C7">
              <w:rPr>
                <w:rFonts w:ascii="Arial" w:hAnsi="Arial" w:cs="Arial"/>
                <w:color w:val="000000"/>
                <w:sz w:val="20"/>
                <w:szCs w:val="20"/>
                <w:lang w:val="es-ES" w:eastAsia="es-ES"/>
              </w:rPr>
              <w:t>Ante todo, cálmese, no grite ni genere pánico.</w:t>
            </w:r>
          </w:p>
          <w:p w:rsidR="007F10C2" w:rsidRPr="00A330C7" w:rsidRDefault="007F10C2" w:rsidP="00C82219">
            <w:pPr>
              <w:pStyle w:val="NormalWeb"/>
              <w:keepNext w:val="0"/>
              <w:numPr>
                <w:ilvl w:val="0"/>
                <w:numId w:val="16"/>
              </w:numPr>
              <w:ind w:left="317" w:hanging="284"/>
              <w:rPr>
                <w:rFonts w:ascii="Arial" w:hAnsi="Arial" w:cs="Arial"/>
                <w:color w:val="000000"/>
                <w:sz w:val="20"/>
                <w:szCs w:val="20"/>
                <w:lang w:val="es-ES" w:eastAsia="es-ES"/>
              </w:rPr>
            </w:pPr>
            <w:r w:rsidRPr="00A330C7">
              <w:rPr>
                <w:rFonts w:ascii="Arial" w:hAnsi="Arial" w:cs="Arial"/>
                <w:color w:val="000000"/>
                <w:sz w:val="20"/>
                <w:szCs w:val="20"/>
                <w:lang w:val="es-ES" w:eastAsia="es-ES"/>
              </w:rPr>
              <w:t xml:space="preserve">Evalúe la situación. ¿Cómo están Usted y las demás personas?, ¿Qué está pasando a su alrededor?. </w:t>
            </w:r>
          </w:p>
          <w:p w:rsidR="007F10C2" w:rsidRPr="00A330C7" w:rsidRDefault="007F10C2" w:rsidP="00C82219">
            <w:pPr>
              <w:pStyle w:val="NormalWeb"/>
              <w:keepNext w:val="0"/>
              <w:numPr>
                <w:ilvl w:val="0"/>
                <w:numId w:val="16"/>
              </w:numPr>
              <w:ind w:left="317" w:hanging="284"/>
              <w:rPr>
                <w:rFonts w:ascii="Arial" w:hAnsi="Arial" w:cs="Arial"/>
                <w:color w:val="000000"/>
                <w:sz w:val="20"/>
                <w:szCs w:val="20"/>
                <w:lang w:val="es-ES" w:eastAsia="es-ES"/>
              </w:rPr>
            </w:pPr>
            <w:r w:rsidRPr="00A330C7">
              <w:rPr>
                <w:rFonts w:ascii="Arial" w:hAnsi="Arial" w:cs="Arial"/>
                <w:color w:val="000000"/>
                <w:sz w:val="20"/>
                <w:szCs w:val="20"/>
                <w:lang w:val="es-ES" w:eastAsia="es-ES"/>
              </w:rPr>
              <w:t xml:space="preserve">Pase lista. </w:t>
            </w:r>
          </w:p>
          <w:p w:rsidR="007F10C2" w:rsidRPr="00A330C7" w:rsidRDefault="007F10C2" w:rsidP="00C82219">
            <w:pPr>
              <w:pStyle w:val="NormalWeb"/>
              <w:keepNext w:val="0"/>
              <w:numPr>
                <w:ilvl w:val="0"/>
                <w:numId w:val="16"/>
              </w:numPr>
              <w:ind w:left="317" w:hanging="284"/>
              <w:rPr>
                <w:rFonts w:ascii="Arial" w:hAnsi="Arial" w:cs="Arial"/>
                <w:color w:val="000000"/>
                <w:sz w:val="20"/>
                <w:szCs w:val="20"/>
                <w:lang w:val="es-ES" w:eastAsia="es-ES"/>
              </w:rPr>
            </w:pPr>
            <w:r w:rsidRPr="00A330C7">
              <w:rPr>
                <w:rFonts w:ascii="Arial" w:hAnsi="Arial" w:cs="Arial"/>
                <w:color w:val="000000"/>
                <w:sz w:val="20"/>
                <w:szCs w:val="20"/>
                <w:lang w:val="es-ES" w:eastAsia="es-ES"/>
              </w:rPr>
              <w:t xml:space="preserve">Si hay heridos que presenten hemorragias profusas trate de detener el sangrado aplicando apósitos (pañuelo, gasa o tela limpia) sin tocar directamente la sangre del paciente y usando siempre elementos de bioseguridad (guantes, tapabocas, gafas); si la persona no respira trate de despejar la vía aérea y póngalo en posición lateral de seguridad (esto si no se tiene la sospecha de una lesión en el cuello o cervicales); la no respiración y las hemorragias son lo más grave y debe tener prioridad en la atención. Si NO se está entrenado en primeros auxilios: no mueva a personas que no puedan hacerlo por sí mismas, ni permita que inexpertos lo hagan a menos que el paciente esté corriendo un peligro real e inmediato (un incendio, etc.),  y no dé líquidos ni alimentos a personas que no estén plenamente consientes. </w:t>
            </w:r>
          </w:p>
          <w:p w:rsidR="007F10C2" w:rsidRPr="00A330C7" w:rsidRDefault="007F10C2" w:rsidP="00C82219">
            <w:pPr>
              <w:pStyle w:val="NormalWeb"/>
              <w:keepNext w:val="0"/>
              <w:numPr>
                <w:ilvl w:val="0"/>
                <w:numId w:val="16"/>
              </w:numPr>
              <w:ind w:left="317" w:hanging="284"/>
              <w:rPr>
                <w:rFonts w:ascii="Arial" w:hAnsi="Arial" w:cs="Arial"/>
                <w:color w:val="000000"/>
                <w:sz w:val="20"/>
                <w:szCs w:val="20"/>
              </w:rPr>
            </w:pPr>
            <w:r w:rsidRPr="00A330C7">
              <w:rPr>
                <w:rFonts w:ascii="Arial" w:hAnsi="Arial" w:cs="Arial"/>
                <w:color w:val="000000"/>
                <w:sz w:val="20"/>
                <w:szCs w:val="20"/>
              </w:rPr>
              <w:t>Evacue: Una vez completo el personal y eliminados los peligros eléctricos, de gas, agua y otros elementos de riesgo, evacúe el lugar en orden hacia el punto de encuentro interior o exterior. Si alguien no puede ser movilizado déjelo en compañía de una persona serena y segura y avise al personal de Bomberos, Rescatistas, Paramédicos, Policías, etc., describiendo claramente la situación. No corra. No grite. Respire profundo y lento. Camine despacio, es más seguro. Deje una nota en la entrada, avisando si ya no hay personas adentro, no tranque las puertas, no fume ni encienda fuego, tenga cuidado con las fugas de gas, procure tener linternas selladas antichispas en su botiquín de emergencia. Al llegar al Punto de encuentro avise de su arribo para contabilizar el número de personas evacuadas.</w:t>
            </w:r>
          </w:p>
          <w:p w:rsidR="007F10C2" w:rsidRPr="000C0675" w:rsidRDefault="007F10C2" w:rsidP="00C82219">
            <w:pPr>
              <w:pStyle w:val="NormalWeb"/>
              <w:keepNext w:val="0"/>
              <w:numPr>
                <w:ilvl w:val="0"/>
                <w:numId w:val="16"/>
              </w:numPr>
              <w:ind w:left="317" w:hanging="284"/>
              <w:rPr>
                <w:rFonts w:ascii="Arial" w:hAnsi="Arial" w:cs="Arial"/>
                <w:color w:val="000000"/>
                <w:sz w:val="20"/>
                <w:szCs w:val="20"/>
              </w:rPr>
            </w:pPr>
            <w:r w:rsidRPr="00A330C7">
              <w:rPr>
                <w:rFonts w:ascii="Arial" w:hAnsi="Arial" w:cs="Arial"/>
                <w:color w:val="000000"/>
                <w:sz w:val="20"/>
                <w:szCs w:val="20"/>
              </w:rPr>
              <w:t>Siga las instrucciones de las autoridades y el personal de atención de emergencias. No tome iniciativas arriesgadas por sí mismo. Si está movilizando un herido no corra, si lo hace lo va a maltratar y perjudicar más. Haga que esté cómodo y tranquilo mientras lo transportan y durante el desplazamiento al centro de atención médica y evite comentarios que lo afecten más.</w:t>
            </w:r>
          </w:p>
          <w:p w:rsidR="007F10C2" w:rsidRPr="00A330C7" w:rsidRDefault="007F10C2" w:rsidP="00C82219">
            <w:pPr>
              <w:spacing w:after="0" w:line="240" w:lineRule="auto"/>
              <w:rPr>
                <w:rFonts w:cs="Arial"/>
                <w:b/>
                <w:color w:val="000000"/>
                <w:sz w:val="20"/>
                <w:szCs w:val="20"/>
              </w:rPr>
            </w:pPr>
            <w:r w:rsidRPr="00A330C7">
              <w:rPr>
                <w:rFonts w:cs="Arial"/>
                <w:b/>
                <w:color w:val="000000"/>
                <w:sz w:val="20"/>
                <w:szCs w:val="20"/>
              </w:rPr>
              <w:t>EVACUACIÓN:</w:t>
            </w:r>
          </w:p>
          <w:p w:rsidR="007F10C2" w:rsidRPr="00A330C7" w:rsidRDefault="007F10C2" w:rsidP="00C82219">
            <w:pPr>
              <w:keepNext w:val="0"/>
              <w:numPr>
                <w:ilvl w:val="0"/>
                <w:numId w:val="18"/>
              </w:numPr>
              <w:spacing w:before="0" w:after="0" w:line="240" w:lineRule="auto"/>
              <w:rPr>
                <w:rFonts w:cs="Arial"/>
                <w:color w:val="000000"/>
                <w:sz w:val="20"/>
                <w:szCs w:val="20"/>
              </w:rPr>
            </w:pPr>
            <w:r w:rsidRPr="00A330C7">
              <w:rPr>
                <w:rFonts w:cs="Arial"/>
                <w:color w:val="000000"/>
                <w:sz w:val="20"/>
                <w:szCs w:val="20"/>
              </w:rPr>
              <w:t>Conserve la calma.</w:t>
            </w:r>
          </w:p>
          <w:p w:rsidR="007F10C2" w:rsidRPr="000C0675" w:rsidRDefault="007F10C2" w:rsidP="00C82219">
            <w:pPr>
              <w:keepNext w:val="0"/>
              <w:numPr>
                <w:ilvl w:val="0"/>
                <w:numId w:val="18"/>
              </w:numPr>
              <w:spacing w:before="0" w:after="0" w:line="240" w:lineRule="auto"/>
              <w:rPr>
                <w:rFonts w:cs="Arial"/>
                <w:color w:val="000000"/>
                <w:sz w:val="20"/>
                <w:szCs w:val="20"/>
              </w:rPr>
            </w:pPr>
            <w:r w:rsidRPr="00A330C7">
              <w:rPr>
                <w:rFonts w:cs="Arial"/>
                <w:color w:val="000000"/>
                <w:sz w:val="20"/>
                <w:szCs w:val="20"/>
              </w:rPr>
              <w:lastRenderedPageBreak/>
              <w:t>Desconecte aparatos eléctricos: El Coordinador de Evacuación designará a una o varias personas de su brigada que se responsabilizarán de desconectar, después de sonar las señales de alarma, las instalaciones generales del IE por el siguiente orden: Gas, Electricidad, Suministro de Agua, pero sólo en el caso de que el suministro a los hidrantes sea independiente de la red general.</w:t>
            </w:r>
          </w:p>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Lo anterior, se recomienda que sea asignado o acompañado por el encargado o encargada de mantenimi</w:t>
            </w:r>
            <w:r w:rsidR="000C0675">
              <w:rPr>
                <w:rFonts w:cs="Arial"/>
                <w:color w:val="000000"/>
                <w:sz w:val="20"/>
                <w:szCs w:val="20"/>
              </w:rPr>
              <w:t>ento u oficios varios de la IE.</w:t>
            </w:r>
          </w:p>
          <w:p w:rsidR="007F10C2" w:rsidRPr="00A330C7" w:rsidRDefault="007F10C2" w:rsidP="00C82219">
            <w:pPr>
              <w:spacing w:after="0" w:line="240" w:lineRule="auto"/>
              <w:rPr>
                <w:rFonts w:cs="Arial"/>
                <w:b/>
                <w:color w:val="000000"/>
                <w:sz w:val="20"/>
                <w:szCs w:val="20"/>
              </w:rPr>
            </w:pPr>
            <w:r w:rsidRPr="00A330C7">
              <w:rPr>
                <w:rFonts w:cs="Arial"/>
                <w:b/>
                <w:color w:val="000000"/>
                <w:sz w:val="20"/>
                <w:szCs w:val="20"/>
              </w:rPr>
              <w:t xml:space="preserve">Recomendaciones </w:t>
            </w:r>
          </w:p>
          <w:p w:rsidR="007F10C2" w:rsidRPr="00A330C7" w:rsidRDefault="007F10C2" w:rsidP="00C82219">
            <w:pPr>
              <w:keepNext w:val="0"/>
              <w:numPr>
                <w:ilvl w:val="0"/>
                <w:numId w:val="19"/>
              </w:numPr>
              <w:spacing w:before="0" w:after="0" w:line="240" w:lineRule="auto"/>
              <w:rPr>
                <w:rFonts w:cs="Arial"/>
                <w:color w:val="000000"/>
                <w:sz w:val="20"/>
                <w:szCs w:val="20"/>
              </w:rPr>
            </w:pPr>
            <w:r w:rsidRPr="00A330C7">
              <w:rPr>
                <w:rFonts w:cs="Arial"/>
                <w:color w:val="000000"/>
                <w:sz w:val="20"/>
                <w:szCs w:val="20"/>
              </w:rPr>
              <w:t>Lleve documentos de identidad sólo si no causa demoras.</w:t>
            </w:r>
          </w:p>
          <w:p w:rsidR="007F10C2" w:rsidRPr="00A330C7" w:rsidRDefault="007F10C2" w:rsidP="00C82219">
            <w:pPr>
              <w:keepNext w:val="0"/>
              <w:numPr>
                <w:ilvl w:val="0"/>
                <w:numId w:val="19"/>
              </w:numPr>
              <w:spacing w:before="0" w:after="0" w:line="240" w:lineRule="auto"/>
              <w:rPr>
                <w:rFonts w:cs="Arial"/>
                <w:color w:val="000000"/>
                <w:sz w:val="20"/>
                <w:szCs w:val="20"/>
              </w:rPr>
            </w:pPr>
            <w:r w:rsidRPr="00A330C7">
              <w:rPr>
                <w:rFonts w:cs="Arial"/>
                <w:color w:val="000000"/>
                <w:sz w:val="20"/>
                <w:szCs w:val="20"/>
              </w:rPr>
              <w:t>Camine despacio, no corra y no se devuelva por ningún motivo.</w:t>
            </w:r>
          </w:p>
          <w:p w:rsidR="007F10C2" w:rsidRPr="00A330C7" w:rsidRDefault="007F10C2" w:rsidP="00C82219">
            <w:pPr>
              <w:keepNext w:val="0"/>
              <w:numPr>
                <w:ilvl w:val="0"/>
                <w:numId w:val="20"/>
              </w:numPr>
              <w:spacing w:before="0" w:after="0" w:line="240" w:lineRule="auto"/>
              <w:rPr>
                <w:rFonts w:cs="Arial"/>
                <w:color w:val="000000"/>
                <w:sz w:val="20"/>
                <w:szCs w:val="20"/>
              </w:rPr>
            </w:pPr>
            <w:r w:rsidRPr="00A330C7">
              <w:rPr>
                <w:rFonts w:cs="Arial"/>
                <w:color w:val="000000"/>
                <w:sz w:val="20"/>
                <w:szCs w:val="20"/>
              </w:rPr>
              <w:t>Ayudar a personas con discapacidad en el proceso de evacuación.</w:t>
            </w:r>
          </w:p>
          <w:p w:rsidR="007F10C2" w:rsidRPr="00A330C7" w:rsidRDefault="007F10C2" w:rsidP="00C82219">
            <w:pPr>
              <w:keepNext w:val="0"/>
              <w:numPr>
                <w:ilvl w:val="0"/>
                <w:numId w:val="19"/>
              </w:numPr>
              <w:spacing w:before="0" w:after="0" w:line="240" w:lineRule="auto"/>
              <w:rPr>
                <w:rFonts w:cs="Arial"/>
                <w:color w:val="000000"/>
                <w:sz w:val="20"/>
                <w:szCs w:val="20"/>
              </w:rPr>
            </w:pPr>
            <w:r w:rsidRPr="00A330C7">
              <w:rPr>
                <w:rFonts w:cs="Arial"/>
                <w:color w:val="000000"/>
                <w:sz w:val="20"/>
                <w:szCs w:val="20"/>
              </w:rPr>
              <w:t>Cerrar las puertas de los salones al salir: Se recomienda que haya una persona, que se encargue de abrir las puertas de acceso/salida de la IE en caso de evacuación, o de cerrarlas en caso de confinamiento. Se recomienda que sea la persona que normalmente realiza esta tarea.</w:t>
            </w:r>
          </w:p>
          <w:p w:rsidR="007F10C2" w:rsidRPr="000C0675" w:rsidRDefault="007F10C2" w:rsidP="00C82219">
            <w:pPr>
              <w:keepNext w:val="0"/>
              <w:numPr>
                <w:ilvl w:val="0"/>
                <w:numId w:val="20"/>
              </w:numPr>
              <w:spacing w:before="0" w:after="0" w:line="240" w:lineRule="auto"/>
              <w:rPr>
                <w:rFonts w:cs="Arial"/>
                <w:color w:val="000000"/>
                <w:sz w:val="20"/>
                <w:szCs w:val="20"/>
              </w:rPr>
            </w:pPr>
            <w:r w:rsidRPr="00A330C7">
              <w:rPr>
                <w:rFonts w:cs="Arial"/>
                <w:color w:val="000000"/>
                <w:sz w:val="20"/>
                <w:szCs w:val="20"/>
              </w:rPr>
              <w:t>Atender las órdenes del líder de evacuación y siempre reporte su llegada al punto de encuentro.</w:t>
            </w:r>
          </w:p>
          <w:p w:rsidR="007F10C2" w:rsidRPr="00A330C7" w:rsidRDefault="007F10C2" w:rsidP="00C82219">
            <w:pPr>
              <w:spacing w:after="0" w:line="240" w:lineRule="auto"/>
              <w:rPr>
                <w:rFonts w:cs="Arial"/>
                <w:color w:val="000000"/>
                <w:sz w:val="20"/>
                <w:szCs w:val="20"/>
              </w:rPr>
            </w:pPr>
            <w:r w:rsidRPr="00A330C7">
              <w:rPr>
                <w:rFonts w:cs="Arial"/>
                <w:b/>
                <w:color w:val="000000"/>
                <w:sz w:val="20"/>
                <w:szCs w:val="20"/>
              </w:rPr>
              <w:t>Pasos básicos a seguir:</w:t>
            </w:r>
          </w:p>
          <w:p w:rsidR="007F10C2" w:rsidRPr="00A330C7" w:rsidRDefault="007F10C2" w:rsidP="00C82219">
            <w:pPr>
              <w:keepNext w:val="0"/>
              <w:numPr>
                <w:ilvl w:val="0"/>
                <w:numId w:val="19"/>
              </w:numPr>
              <w:spacing w:before="0" w:after="0" w:line="240" w:lineRule="auto"/>
              <w:rPr>
                <w:rFonts w:cs="Arial"/>
                <w:color w:val="000000"/>
                <w:sz w:val="20"/>
                <w:szCs w:val="20"/>
              </w:rPr>
            </w:pPr>
            <w:r w:rsidRPr="00A330C7">
              <w:rPr>
                <w:rFonts w:cs="Arial"/>
                <w:color w:val="000000"/>
                <w:sz w:val="20"/>
                <w:szCs w:val="20"/>
              </w:rPr>
              <w:t>Al oír la señal de evacuación, el profesor o profesora indicará al alumnado a su cargo que comienza la Evacuación, teniendo claridad de cuántas personas están bajo su responsabilidad. Es el momento entonces, de que aquellos alumnos y alumnas que tengan alguna función designada comiencen con su cometido (cerrar ventanas, retirar obstáculos, encabezar la salida, …).  El profesorado estará pendiente del correcto desplazamiento de sus alumnos (en fila de a  uno y pegados a las paredes).</w:t>
            </w:r>
          </w:p>
          <w:p w:rsidR="007F10C2" w:rsidRPr="00A330C7" w:rsidRDefault="007F10C2" w:rsidP="00C82219">
            <w:pPr>
              <w:keepNext w:val="0"/>
              <w:numPr>
                <w:ilvl w:val="0"/>
                <w:numId w:val="21"/>
              </w:numPr>
              <w:spacing w:before="0" w:after="0" w:line="240" w:lineRule="auto"/>
              <w:rPr>
                <w:rFonts w:cs="Arial"/>
                <w:color w:val="000000"/>
                <w:sz w:val="20"/>
                <w:szCs w:val="20"/>
              </w:rPr>
            </w:pPr>
            <w:r w:rsidRPr="00A330C7">
              <w:rPr>
                <w:rFonts w:cs="Arial"/>
                <w:color w:val="000000"/>
                <w:sz w:val="20"/>
                <w:szCs w:val="20"/>
              </w:rPr>
              <w:t>Una vez evacuada totalmente el aula el profesor o profesora cerrará la puerta dejando en su interior los objetos personales de los alumnos y alumnas y la marcará de algún modo indicativo de su desalojo (no se utilizarán objetos que constituyan un obstáculo) y situación de vacío.</w:t>
            </w:r>
          </w:p>
          <w:p w:rsidR="007F10C2" w:rsidRPr="00A330C7" w:rsidRDefault="007F10C2" w:rsidP="00C82219">
            <w:pPr>
              <w:keepNext w:val="0"/>
              <w:numPr>
                <w:ilvl w:val="0"/>
                <w:numId w:val="20"/>
              </w:numPr>
              <w:spacing w:before="0" w:after="0" w:line="240" w:lineRule="auto"/>
              <w:rPr>
                <w:rFonts w:cs="Arial"/>
                <w:color w:val="000000"/>
                <w:sz w:val="20"/>
                <w:szCs w:val="20"/>
              </w:rPr>
            </w:pPr>
            <w:r w:rsidRPr="00A330C7">
              <w:rPr>
                <w:rFonts w:cs="Arial"/>
                <w:color w:val="000000"/>
                <w:sz w:val="20"/>
                <w:szCs w:val="20"/>
              </w:rPr>
              <w:t xml:space="preserve">Dirigirse al Punto de Encuentro: Una vez desalojado la IE, los alumnos se encontrarán en diferentes lugares, previamente designados como Puntos de Encuentro, siempre </w:t>
            </w:r>
            <w:r w:rsidRPr="00A330C7">
              <w:rPr>
                <w:rFonts w:cs="Arial"/>
                <w:color w:val="000000"/>
                <w:sz w:val="20"/>
                <w:szCs w:val="20"/>
              </w:rPr>
              <w:lastRenderedPageBreak/>
              <w:t>bajo el control del profesor o profesora responsable, quien comprobará la presencia de todos los alumnos de su grupo mediante recuento.</w:t>
            </w:r>
          </w:p>
          <w:p w:rsidR="007F10C2" w:rsidRPr="00A330C7" w:rsidRDefault="007F10C2" w:rsidP="00C82219">
            <w:pPr>
              <w:keepNext w:val="0"/>
              <w:numPr>
                <w:ilvl w:val="0"/>
                <w:numId w:val="20"/>
              </w:numPr>
              <w:spacing w:before="0" w:after="0" w:line="240" w:lineRule="auto"/>
              <w:rPr>
                <w:rFonts w:cs="Arial"/>
                <w:color w:val="000000"/>
                <w:sz w:val="20"/>
                <w:szCs w:val="20"/>
              </w:rPr>
            </w:pPr>
            <w:r w:rsidRPr="00A330C7">
              <w:rPr>
                <w:rFonts w:cs="Arial"/>
                <w:color w:val="000000"/>
                <w:sz w:val="20"/>
                <w:szCs w:val="20"/>
              </w:rPr>
              <w:t>Los integrantes de la Brigada de evacuación, comprobará que las aulas estén vacías, y serán las últimas personas en salir de la IE.</w:t>
            </w:r>
          </w:p>
          <w:p w:rsidR="007F10C2" w:rsidRPr="000C0675" w:rsidRDefault="007F10C2" w:rsidP="00C82219">
            <w:pPr>
              <w:keepNext w:val="0"/>
              <w:numPr>
                <w:ilvl w:val="0"/>
                <w:numId w:val="20"/>
              </w:numPr>
              <w:spacing w:before="0" w:after="0" w:line="240" w:lineRule="auto"/>
              <w:rPr>
                <w:rFonts w:cs="Arial"/>
                <w:color w:val="000000"/>
                <w:sz w:val="20"/>
                <w:szCs w:val="20"/>
              </w:rPr>
            </w:pPr>
            <w:r w:rsidRPr="00A330C7">
              <w:rPr>
                <w:rFonts w:cs="Arial"/>
                <w:color w:val="000000"/>
                <w:sz w:val="20"/>
                <w:szCs w:val="20"/>
              </w:rPr>
              <w:t>Se designará una persona por cada salida, y otra en el exterior de la IE, que controlará el tiempo total tardado durante la evacuación.</w:t>
            </w:r>
          </w:p>
          <w:p w:rsidR="007F10C2" w:rsidRPr="00A330C7" w:rsidRDefault="007F10C2" w:rsidP="00C82219">
            <w:pPr>
              <w:spacing w:after="0" w:line="240" w:lineRule="auto"/>
              <w:rPr>
                <w:rFonts w:cs="Arial"/>
                <w:b/>
                <w:color w:val="000000"/>
                <w:sz w:val="20"/>
                <w:szCs w:val="20"/>
              </w:rPr>
            </w:pPr>
            <w:r w:rsidRPr="00A330C7">
              <w:rPr>
                <w:rFonts w:cs="Arial"/>
                <w:b/>
                <w:color w:val="000000"/>
                <w:sz w:val="20"/>
                <w:szCs w:val="20"/>
              </w:rPr>
              <w:t>PRIMEROS AUXILIOS:</w:t>
            </w:r>
          </w:p>
          <w:p w:rsidR="007F10C2" w:rsidRPr="00A330C7"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Establezca el MEC (Modulo de Estabilización, clasificación y atención de pacientes).</w:t>
            </w:r>
          </w:p>
          <w:p w:rsidR="007F10C2" w:rsidRPr="00A330C7"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Evalué las lesiones y clasifique la atención dando prioridad a las lesiones que pongan en riesgo inminente la vida (hemorragias, paros, …)</w:t>
            </w:r>
          </w:p>
          <w:p w:rsidR="007F10C2" w:rsidRPr="00A330C7"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Atiende los casos específicos de estudiantes y docentes que requieran los primeros auxilios básicos, tema en el cual deben haber sido capacitados.</w:t>
            </w:r>
          </w:p>
          <w:p w:rsidR="007F10C2" w:rsidRPr="00A330C7"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 xml:space="preserve">Cuando requieran movilización especial de personas afectadas, deben notificar a su coordinador de brigada y al de Evacuación, para que soliciten apoyo externo. </w:t>
            </w:r>
          </w:p>
          <w:p w:rsidR="007F10C2" w:rsidRPr="00A330C7"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Trasladadas los pacientes a centros de salud u hospitales, se debe tomar nota del centro al que fueron  remitidos, incluyendo nombre, dependencia y tipo de lesión.</w:t>
            </w:r>
          </w:p>
          <w:p w:rsidR="007F10C2" w:rsidRPr="000C0675"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Terminada la atención se realiza un reporte de las acciones generadas y llevadas a cabo.</w:t>
            </w:r>
          </w:p>
          <w:p w:rsidR="007F10C2" w:rsidRPr="00A330C7" w:rsidRDefault="007F10C2" w:rsidP="00C82219">
            <w:pPr>
              <w:widowControl w:val="0"/>
              <w:tabs>
                <w:tab w:val="left" w:pos="-426"/>
              </w:tabs>
              <w:autoSpaceDE w:val="0"/>
              <w:autoSpaceDN w:val="0"/>
              <w:adjustRightInd w:val="0"/>
              <w:spacing w:after="0" w:line="240" w:lineRule="auto"/>
              <w:ind w:left="317"/>
              <w:rPr>
                <w:rFonts w:cs="Arial"/>
                <w:b/>
                <w:color w:val="000000"/>
                <w:sz w:val="20"/>
                <w:szCs w:val="20"/>
                <w:lang w:val="es-ES" w:eastAsia="es-ES"/>
              </w:rPr>
            </w:pPr>
            <w:r w:rsidRPr="00A330C7">
              <w:rPr>
                <w:rFonts w:cs="Arial"/>
                <w:b/>
                <w:color w:val="000000"/>
                <w:sz w:val="20"/>
                <w:szCs w:val="20"/>
                <w:lang w:val="es-ES" w:eastAsia="es-ES"/>
              </w:rPr>
              <w:t>Recomendaciones</w:t>
            </w:r>
          </w:p>
          <w:p w:rsidR="007F10C2" w:rsidRPr="00A330C7"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Defina un lugar para la ubicación de botiquines y elementos necesarios para proveer la atención primaria a los afectados.</w:t>
            </w:r>
          </w:p>
          <w:p w:rsidR="007F10C2" w:rsidRPr="00A330C7"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Determina previamente a qué centros asistenciales cercanos a la IE serían trasladados los estudiantes en caso de un accidente, urgencia o una emergencia.</w:t>
            </w:r>
          </w:p>
          <w:p w:rsidR="007F10C2" w:rsidRPr="00A330C7"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Mantenga actualizado un directorio institucional para la solicitud de ayuda especializada.</w:t>
            </w:r>
          </w:p>
          <w:p w:rsidR="007F10C2" w:rsidRPr="00A330C7"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Mantenga vigente el kit de emergencias de salud de la IE, el cual incluye el botiquín de primeros auxilios.</w:t>
            </w:r>
          </w:p>
          <w:p w:rsidR="007F10C2" w:rsidRPr="00A330C7"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 xml:space="preserve">Los brigadistas de primeros auxilios deben permanecer en el área prestando asistencia a quienes la necesiten y salen con el resto de las personas cuando se esté evacuando. </w:t>
            </w:r>
          </w:p>
          <w:p w:rsidR="007F10C2" w:rsidRPr="00A330C7"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 xml:space="preserve">Una vez evacuados, sus miembros se deben reunir en el sitio designado cerca de las instalaciones, en espera de instrucciones. </w:t>
            </w:r>
          </w:p>
          <w:p w:rsidR="007F10C2" w:rsidRPr="000C0675" w:rsidRDefault="007F10C2" w:rsidP="00C82219">
            <w:pPr>
              <w:keepNext w:val="0"/>
              <w:widowControl w:val="0"/>
              <w:numPr>
                <w:ilvl w:val="0"/>
                <w:numId w:val="22"/>
              </w:numPr>
              <w:tabs>
                <w:tab w:val="left" w:pos="-426"/>
              </w:tabs>
              <w:autoSpaceDE w:val="0"/>
              <w:autoSpaceDN w:val="0"/>
              <w:adjustRightInd w:val="0"/>
              <w:spacing w:before="0" w:after="0" w:line="240" w:lineRule="auto"/>
              <w:ind w:left="317" w:hanging="284"/>
              <w:rPr>
                <w:rFonts w:cs="Arial"/>
                <w:color w:val="000000"/>
                <w:sz w:val="20"/>
                <w:szCs w:val="20"/>
                <w:lang w:val="es-ES" w:eastAsia="es-ES"/>
              </w:rPr>
            </w:pPr>
            <w:r w:rsidRPr="00A330C7">
              <w:rPr>
                <w:rFonts w:cs="Arial"/>
                <w:color w:val="000000"/>
                <w:sz w:val="20"/>
                <w:szCs w:val="20"/>
                <w:lang w:val="es-ES" w:eastAsia="es-ES"/>
              </w:rPr>
              <w:t xml:space="preserve">Debe equiparse de botiquines y demás elementos que pueda necesitar cuando se traslade al sitio de reunión final, con el fin de atender los posibles afectados que allí se encuentren. </w:t>
            </w:r>
          </w:p>
          <w:p w:rsidR="007F10C2" w:rsidRPr="00A330C7" w:rsidRDefault="007F10C2" w:rsidP="00C82219">
            <w:pPr>
              <w:rPr>
                <w:rFonts w:cs="Arial"/>
                <w:b/>
                <w:sz w:val="20"/>
                <w:szCs w:val="20"/>
                <w:lang w:val="es-ES"/>
              </w:rPr>
            </w:pPr>
            <w:r w:rsidRPr="00A330C7">
              <w:rPr>
                <w:rFonts w:cs="Arial"/>
                <w:b/>
                <w:sz w:val="20"/>
                <w:szCs w:val="20"/>
                <w:lang w:val="es-ES"/>
              </w:rPr>
              <w:lastRenderedPageBreak/>
              <w:t>CONTRA INCENDIO:</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Accione inmediatamente la alarma utilizando el pulsador o señal acústica más próxima.</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 xml:space="preserve">Contacte inmediatamente a los responsables de ayudar a evacuar a la comunidad educativa del sitio, comience evacuando a los alumnos de mayor a menor edad para facilitar el desplazamiento. </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Si el fuego es pequeño utilice el extintor apropiado para tratar de apagarlo. En caso contrario, abandone el lugar dejándolo cerrado para limitar el crecimiento del incendio.</w:t>
            </w:r>
          </w:p>
          <w:p w:rsidR="007F10C2" w:rsidRPr="000C0675"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Impida el ingreso de otra persona y espere instrucciones.</w:t>
            </w:r>
          </w:p>
          <w:p w:rsidR="007F10C2" w:rsidRPr="00A330C7" w:rsidRDefault="007F10C2" w:rsidP="00C82219">
            <w:pPr>
              <w:rPr>
                <w:rFonts w:cs="Arial"/>
                <w:b/>
                <w:sz w:val="20"/>
                <w:szCs w:val="20"/>
                <w:lang w:val="es-ES"/>
              </w:rPr>
            </w:pPr>
            <w:r w:rsidRPr="00A330C7">
              <w:rPr>
                <w:rFonts w:cs="Arial"/>
                <w:b/>
                <w:sz w:val="20"/>
                <w:szCs w:val="20"/>
                <w:lang w:val="es-ES"/>
              </w:rPr>
              <w:t>SISMO:</w:t>
            </w:r>
          </w:p>
          <w:p w:rsidR="007F10C2" w:rsidRPr="00A330C7" w:rsidRDefault="007F10C2" w:rsidP="00C82219">
            <w:pPr>
              <w:numPr>
                <w:ilvl w:val="12"/>
                <w:numId w:val="0"/>
              </w:numPr>
              <w:suppressAutoHyphens/>
              <w:ind w:right="51"/>
              <w:rPr>
                <w:rFonts w:cs="Arial"/>
                <w:i/>
                <w:spacing w:val="-3"/>
                <w:sz w:val="20"/>
                <w:szCs w:val="20"/>
              </w:rPr>
            </w:pPr>
            <w:r w:rsidRPr="00A330C7">
              <w:rPr>
                <w:rFonts w:cs="Arial"/>
                <w:i/>
                <w:spacing w:val="-3"/>
                <w:sz w:val="20"/>
                <w:szCs w:val="20"/>
              </w:rPr>
              <w:t>Durante:</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 xml:space="preserve">Aléjese con sus alumnos de las ventanas, estanterías y objetos que se puedan caer y hágalos sentar en el piso y quedarse en el sitio en donde están. </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Ubíquese bajo un escritorio, una esquina o un corredor.</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No abandone el lugar mientras dure el sismo.</w:t>
            </w:r>
          </w:p>
          <w:p w:rsidR="007F10C2" w:rsidRPr="000C0675"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 xml:space="preserve">La alarma de evacuación puede sonar accidentalmente. Solo inicie evacuación cuando lo ordene el </w:t>
            </w:r>
            <w:r w:rsidRPr="00A330C7">
              <w:rPr>
                <w:rFonts w:cs="Arial"/>
                <w:color w:val="000000"/>
                <w:sz w:val="20"/>
                <w:szCs w:val="20"/>
                <w:lang w:eastAsia="es-ES"/>
              </w:rPr>
              <w:t>Coordinador de la Respuesta Escolar a Emergencias</w:t>
            </w:r>
            <w:r w:rsidRPr="00A330C7">
              <w:rPr>
                <w:rFonts w:cs="Arial"/>
                <w:spacing w:val="-3"/>
                <w:sz w:val="20"/>
                <w:szCs w:val="20"/>
              </w:rPr>
              <w:t xml:space="preserve"> o el coordinador de la brigada de evacuación.</w:t>
            </w:r>
          </w:p>
          <w:p w:rsidR="007F10C2" w:rsidRPr="00A330C7" w:rsidRDefault="007F10C2" w:rsidP="00C82219">
            <w:pPr>
              <w:numPr>
                <w:ilvl w:val="12"/>
                <w:numId w:val="0"/>
              </w:numPr>
              <w:suppressAutoHyphens/>
              <w:ind w:right="51"/>
              <w:rPr>
                <w:rFonts w:cs="Arial"/>
                <w:i/>
                <w:spacing w:val="-3"/>
                <w:sz w:val="20"/>
                <w:szCs w:val="20"/>
              </w:rPr>
            </w:pPr>
            <w:r w:rsidRPr="00A330C7">
              <w:rPr>
                <w:rFonts w:cs="Arial"/>
                <w:i/>
                <w:spacing w:val="-3"/>
                <w:sz w:val="20"/>
                <w:szCs w:val="20"/>
              </w:rPr>
              <w:t>Después:</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Diríjase con sus alumnos al Punto de Encuentro propuesto previamente y espere instrucciones de su coordinador.</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 xml:space="preserve"> Cuando se ordene evacuar totalmente después del sismo por los daños en techos, paredes, columnas, etc., abandone la IE utilizando la salida más próxima y segura.</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No se regrese por ningún motivo, ni permita que nadie regrese.</w:t>
            </w:r>
          </w:p>
          <w:p w:rsidR="007F10C2" w:rsidRPr="000C0675"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rPr>
            </w:pPr>
            <w:r w:rsidRPr="00A330C7">
              <w:rPr>
                <w:rFonts w:cs="Arial"/>
                <w:spacing w:val="-3"/>
                <w:sz w:val="20"/>
                <w:szCs w:val="20"/>
              </w:rPr>
              <w:t>Siga las indicaciones de los coordinadores de las brigadas.</w:t>
            </w:r>
          </w:p>
          <w:p w:rsidR="007F10C2" w:rsidRPr="00A330C7" w:rsidRDefault="007F10C2" w:rsidP="00C82219">
            <w:pPr>
              <w:rPr>
                <w:rFonts w:cs="Arial"/>
                <w:b/>
                <w:sz w:val="20"/>
                <w:szCs w:val="20"/>
                <w:lang w:val="es-ES"/>
              </w:rPr>
            </w:pPr>
            <w:r w:rsidRPr="00A330C7">
              <w:rPr>
                <w:rFonts w:cs="Arial"/>
                <w:b/>
                <w:sz w:val="20"/>
                <w:szCs w:val="20"/>
                <w:lang w:val="es-ES"/>
              </w:rPr>
              <w:lastRenderedPageBreak/>
              <w:t>ATENTADOS Y AMENAZAS:</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lang w:val="es-ES" w:eastAsia="es-ES"/>
              </w:rPr>
            </w:pPr>
            <w:r w:rsidRPr="00A330C7">
              <w:rPr>
                <w:rFonts w:cs="Arial"/>
                <w:spacing w:val="-3"/>
                <w:sz w:val="20"/>
                <w:szCs w:val="20"/>
                <w:lang w:val="es-ES" w:eastAsia="es-ES"/>
              </w:rPr>
              <w:t xml:space="preserve">Si usted descubre elementos sospechosos o encuentra personas con comportamientos extraños o inusuales, notifique inmediatamente al </w:t>
            </w:r>
            <w:r w:rsidRPr="00A330C7">
              <w:rPr>
                <w:rFonts w:cs="Arial"/>
                <w:color w:val="000000"/>
                <w:sz w:val="20"/>
                <w:szCs w:val="20"/>
                <w:lang w:eastAsia="es-ES"/>
              </w:rPr>
              <w:t>Coordinador de la Respuesta Escolar</w:t>
            </w:r>
            <w:r w:rsidRPr="00A330C7">
              <w:rPr>
                <w:rFonts w:cs="Arial"/>
                <w:spacing w:val="-3"/>
                <w:sz w:val="20"/>
                <w:szCs w:val="20"/>
                <w:lang w:val="es-ES" w:eastAsia="es-ES"/>
              </w:rPr>
              <w:t xml:space="preserve">, describiendo situación y ubicación. </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lang w:val="es-ES" w:eastAsia="es-ES"/>
              </w:rPr>
            </w:pPr>
            <w:r w:rsidRPr="00A330C7">
              <w:rPr>
                <w:rFonts w:cs="Arial"/>
                <w:spacing w:val="-3"/>
                <w:sz w:val="20"/>
                <w:szCs w:val="20"/>
                <w:lang w:val="es-ES" w:eastAsia="es-ES"/>
              </w:rPr>
              <w:t xml:space="preserve">No mueva o toque ningún material sospechoso. </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lang w:val="es-ES" w:eastAsia="es-ES"/>
              </w:rPr>
            </w:pPr>
            <w:r w:rsidRPr="00A330C7">
              <w:rPr>
                <w:rFonts w:cs="Arial"/>
                <w:spacing w:val="-3"/>
                <w:sz w:val="20"/>
                <w:szCs w:val="20"/>
                <w:lang w:val="es-ES" w:eastAsia="es-ES"/>
              </w:rPr>
              <w:t xml:space="preserve">Impida el acceso a otras personas y desaloje el área. </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lang w:val="es-ES" w:eastAsia="es-ES"/>
              </w:rPr>
            </w:pPr>
            <w:r w:rsidRPr="00A330C7">
              <w:rPr>
                <w:rFonts w:cs="Arial"/>
                <w:spacing w:val="-3"/>
                <w:sz w:val="20"/>
                <w:szCs w:val="20"/>
                <w:lang w:val="es-ES" w:eastAsia="es-ES"/>
              </w:rPr>
              <w:t>Solicite apoyo de las autoridades u organismos de apoyo especializados y espere indicaciones.</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lang w:val="es-ES" w:eastAsia="es-ES"/>
              </w:rPr>
            </w:pPr>
            <w:r w:rsidRPr="00A330C7">
              <w:rPr>
                <w:rFonts w:cs="Arial"/>
                <w:spacing w:val="-3"/>
                <w:sz w:val="20"/>
                <w:szCs w:val="20"/>
                <w:lang w:val="es-ES" w:eastAsia="es-ES"/>
              </w:rPr>
              <w:t>Si se le ordena evacuar hágalo inmediatamente, utilizando las Rutas previamente definidas.</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lang w:val="es-ES" w:eastAsia="es-ES"/>
              </w:rPr>
            </w:pPr>
            <w:r w:rsidRPr="00A330C7">
              <w:rPr>
                <w:rFonts w:cs="Arial"/>
                <w:spacing w:val="-3"/>
                <w:sz w:val="20"/>
                <w:szCs w:val="20"/>
                <w:lang w:val="es-ES" w:eastAsia="es-ES"/>
              </w:rPr>
              <w:t>Lleve con usted a los visitantes y no se devuelvan por ningún motivo.</w:t>
            </w:r>
          </w:p>
          <w:p w:rsidR="007F10C2" w:rsidRPr="000C0675"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lang w:val="es-ES" w:eastAsia="es-ES"/>
              </w:rPr>
            </w:pPr>
            <w:r w:rsidRPr="00A330C7">
              <w:rPr>
                <w:rFonts w:cs="Arial"/>
                <w:spacing w:val="-3"/>
                <w:sz w:val="20"/>
                <w:szCs w:val="20"/>
                <w:lang w:val="es-ES" w:eastAsia="es-ES"/>
              </w:rPr>
              <w:t>Vaya hasta el Sitio de Encuentro establecido y espere las instrucciones de los coordinadores o lideres de evacuación.</w:t>
            </w:r>
          </w:p>
          <w:p w:rsidR="007F10C2" w:rsidRPr="00A330C7" w:rsidRDefault="007F10C2" w:rsidP="00C82219">
            <w:pPr>
              <w:numPr>
                <w:ilvl w:val="12"/>
                <w:numId w:val="0"/>
              </w:numPr>
              <w:suppressAutoHyphens/>
              <w:autoSpaceDE w:val="0"/>
              <w:autoSpaceDN w:val="0"/>
              <w:adjustRightInd w:val="0"/>
              <w:ind w:right="51"/>
              <w:rPr>
                <w:rFonts w:cs="Arial"/>
                <w:b/>
                <w:spacing w:val="-3"/>
                <w:sz w:val="20"/>
                <w:szCs w:val="20"/>
                <w:lang w:val="es-ES" w:eastAsia="es-ES"/>
              </w:rPr>
            </w:pPr>
            <w:r w:rsidRPr="00A330C7">
              <w:rPr>
                <w:rFonts w:cs="Arial"/>
                <w:b/>
                <w:spacing w:val="-3"/>
                <w:sz w:val="20"/>
                <w:szCs w:val="20"/>
                <w:lang w:val="es-ES" w:eastAsia="es-ES"/>
              </w:rPr>
              <w:t>AMENAZA DE ATENTADO TERRORISTA:</w:t>
            </w:r>
          </w:p>
          <w:p w:rsidR="007F10C2" w:rsidRPr="00A330C7" w:rsidRDefault="007F10C2" w:rsidP="00C82219">
            <w:pPr>
              <w:numPr>
                <w:ilvl w:val="12"/>
                <w:numId w:val="0"/>
              </w:numPr>
              <w:suppressAutoHyphens/>
              <w:autoSpaceDE w:val="0"/>
              <w:autoSpaceDN w:val="0"/>
              <w:adjustRightInd w:val="0"/>
              <w:ind w:right="51"/>
              <w:rPr>
                <w:rFonts w:cs="Arial"/>
                <w:spacing w:val="-3"/>
                <w:sz w:val="20"/>
                <w:szCs w:val="20"/>
                <w:lang w:val="es-ES" w:eastAsia="es-ES"/>
              </w:rPr>
            </w:pPr>
            <w:r w:rsidRPr="00A330C7">
              <w:rPr>
                <w:rFonts w:cs="Arial"/>
                <w:spacing w:val="-3"/>
                <w:sz w:val="20"/>
                <w:szCs w:val="20"/>
                <w:lang w:val="es-ES" w:eastAsia="es-ES"/>
              </w:rPr>
              <w:t>Si usted recibe una llamada de amenaza terrorista:</w:t>
            </w:r>
          </w:p>
          <w:p w:rsidR="007F10C2" w:rsidRPr="00A330C7" w:rsidRDefault="007F10C2" w:rsidP="00C82219">
            <w:pPr>
              <w:keepNext w:val="0"/>
              <w:numPr>
                <w:ilvl w:val="0"/>
                <w:numId w:val="17"/>
              </w:numPr>
              <w:suppressAutoHyphens/>
              <w:autoSpaceDE w:val="0"/>
              <w:autoSpaceDN w:val="0"/>
              <w:adjustRightInd w:val="0"/>
              <w:spacing w:before="0" w:after="0" w:line="240" w:lineRule="auto"/>
              <w:ind w:left="426" w:right="51" w:hanging="426"/>
              <w:rPr>
                <w:rFonts w:cs="Arial"/>
                <w:spacing w:val="-3"/>
                <w:sz w:val="20"/>
                <w:szCs w:val="20"/>
                <w:lang w:val="es-ES" w:eastAsia="es-ES"/>
              </w:rPr>
            </w:pPr>
            <w:r w:rsidRPr="00A330C7">
              <w:rPr>
                <w:rFonts w:cs="Arial"/>
                <w:spacing w:val="-3"/>
                <w:sz w:val="20"/>
                <w:szCs w:val="20"/>
                <w:lang w:val="es-ES" w:eastAsia="es-ES"/>
              </w:rPr>
              <w:t>Trate de prolongar la conversación; pregunte quién, porqué, dónde; trate de captar detalles significativos (voz, acento, ruidos, modismos, etc.). No cuelgue hasta que el que llama lo haga.</w:t>
            </w:r>
          </w:p>
          <w:p w:rsidR="007F10C2" w:rsidRPr="00A330C7" w:rsidRDefault="007F10C2" w:rsidP="00C82219">
            <w:pPr>
              <w:keepNext w:val="0"/>
              <w:numPr>
                <w:ilvl w:val="0"/>
                <w:numId w:val="17"/>
              </w:numPr>
              <w:suppressAutoHyphens/>
              <w:autoSpaceDE w:val="0"/>
              <w:autoSpaceDN w:val="0"/>
              <w:adjustRightInd w:val="0"/>
              <w:spacing w:before="0" w:after="0" w:line="240" w:lineRule="auto"/>
              <w:ind w:left="426" w:right="51" w:hanging="426"/>
              <w:rPr>
                <w:rFonts w:cs="Arial"/>
                <w:spacing w:val="-3"/>
                <w:sz w:val="20"/>
                <w:szCs w:val="20"/>
                <w:lang w:val="es-ES" w:eastAsia="es-ES"/>
              </w:rPr>
            </w:pPr>
            <w:r w:rsidRPr="00A330C7">
              <w:rPr>
                <w:rFonts w:cs="Arial"/>
                <w:spacing w:val="-3"/>
                <w:sz w:val="20"/>
                <w:szCs w:val="20"/>
                <w:lang w:val="es-ES" w:eastAsia="es-ES"/>
              </w:rPr>
              <w:t>Indique por escrito o señas a otra persona, para notificar a la policía.</w:t>
            </w:r>
          </w:p>
          <w:p w:rsidR="007F10C2" w:rsidRPr="00A330C7" w:rsidRDefault="007F10C2" w:rsidP="00C82219">
            <w:pPr>
              <w:keepNext w:val="0"/>
              <w:numPr>
                <w:ilvl w:val="0"/>
                <w:numId w:val="17"/>
              </w:numPr>
              <w:suppressAutoHyphens/>
              <w:autoSpaceDE w:val="0"/>
              <w:autoSpaceDN w:val="0"/>
              <w:adjustRightInd w:val="0"/>
              <w:spacing w:before="0" w:after="0" w:line="240" w:lineRule="auto"/>
              <w:ind w:left="426" w:right="51" w:hanging="426"/>
              <w:rPr>
                <w:rFonts w:cs="Arial"/>
                <w:spacing w:val="-3"/>
                <w:sz w:val="20"/>
                <w:szCs w:val="20"/>
                <w:lang w:val="es-ES" w:eastAsia="es-ES"/>
              </w:rPr>
            </w:pPr>
            <w:r w:rsidRPr="00A330C7">
              <w:rPr>
                <w:rFonts w:cs="Arial"/>
                <w:spacing w:val="-3"/>
                <w:sz w:val="20"/>
                <w:szCs w:val="20"/>
                <w:lang w:val="es-ES" w:eastAsia="es-ES"/>
              </w:rPr>
              <w:t>Si se conoce el posible lugar no toque ni mueva ningún objeto y alerte calmadamente a las personas del lugar.</w:t>
            </w:r>
          </w:p>
          <w:p w:rsidR="007F10C2" w:rsidRPr="00A330C7" w:rsidRDefault="007F10C2" w:rsidP="00C82219">
            <w:pPr>
              <w:keepNext w:val="0"/>
              <w:numPr>
                <w:ilvl w:val="0"/>
                <w:numId w:val="17"/>
              </w:numPr>
              <w:suppressAutoHyphens/>
              <w:autoSpaceDE w:val="0"/>
              <w:autoSpaceDN w:val="0"/>
              <w:adjustRightInd w:val="0"/>
              <w:spacing w:before="0" w:after="0" w:line="240" w:lineRule="auto"/>
              <w:ind w:left="426" w:right="51" w:hanging="426"/>
              <w:rPr>
                <w:rFonts w:cs="Arial"/>
                <w:spacing w:val="-3"/>
                <w:sz w:val="20"/>
                <w:szCs w:val="20"/>
                <w:lang w:val="es-ES" w:eastAsia="es-ES"/>
              </w:rPr>
            </w:pPr>
            <w:r w:rsidRPr="00A330C7">
              <w:rPr>
                <w:rFonts w:cs="Arial"/>
                <w:spacing w:val="-3"/>
                <w:sz w:val="20"/>
                <w:szCs w:val="20"/>
                <w:lang w:val="es-ES" w:eastAsia="es-ES"/>
              </w:rPr>
              <w:t>Espere indicaciones de los grupos de emergencia o autoridades.</w:t>
            </w:r>
          </w:p>
          <w:p w:rsidR="007F10C2" w:rsidRPr="00A330C7" w:rsidRDefault="007F10C2" w:rsidP="00C82219">
            <w:pPr>
              <w:keepNext w:val="0"/>
              <w:numPr>
                <w:ilvl w:val="0"/>
                <w:numId w:val="17"/>
              </w:numPr>
              <w:suppressAutoHyphens/>
              <w:autoSpaceDE w:val="0"/>
              <w:autoSpaceDN w:val="0"/>
              <w:adjustRightInd w:val="0"/>
              <w:spacing w:before="0" w:after="0" w:line="240" w:lineRule="auto"/>
              <w:ind w:left="426" w:right="51" w:hanging="426"/>
              <w:rPr>
                <w:rFonts w:cs="Arial"/>
                <w:spacing w:val="-3"/>
                <w:sz w:val="20"/>
                <w:szCs w:val="20"/>
                <w:lang w:val="es-ES" w:eastAsia="es-ES"/>
              </w:rPr>
            </w:pPr>
            <w:r w:rsidRPr="00A330C7">
              <w:rPr>
                <w:rFonts w:cs="Arial"/>
                <w:spacing w:val="-3"/>
                <w:sz w:val="20"/>
                <w:szCs w:val="20"/>
                <w:lang w:val="es-ES" w:eastAsia="es-ES"/>
              </w:rPr>
              <w:t>Si se le ha notificado una amenaza de una posible bomba no toque ni mueva ningún objeto.</w:t>
            </w:r>
          </w:p>
          <w:p w:rsidR="007F10C2" w:rsidRPr="00A330C7" w:rsidRDefault="007F10C2" w:rsidP="00C82219">
            <w:pPr>
              <w:keepNext w:val="0"/>
              <w:numPr>
                <w:ilvl w:val="0"/>
                <w:numId w:val="17"/>
              </w:numPr>
              <w:suppressAutoHyphens/>
              <w:autoSpaceDE w:val="0"/>
              <w:autoSpaceDN w:val="0"/>
              <w:adjustRightInd w:val="0"/>
              <w:spacing w:before="0" w:after="0" w:line="240" w:lineRule="auto"/>
              <w:ind w:left="426" w:right="51" w:hanging="426"/>
              <w:rPr>
                <w:rFonts w:cs="Arial"/>
                <w:spacing w:val="-3"/>
                <w:sz w:val="20"/>
                <w:szCs w:val="20"/>
                <w:lang w:val="es-ES" w:eastAsia="es-ES"/>
              </w:rPr>
            </w:pPr>
            <w:r w:rsidRPr="00A330C7">
              <w:rPr>
                <w:rFonts w:cs="Arial"/>
                <w:spacing w:val="-3"/>
                <w:sz w:val="20"/>
                <w:szCs w:val="20"/>
                <w:lang w:val="es-ES" w:eastAsia="es-ES"/>
              </w:rPr>
              <w:t>Observe la presencia de objetos desconocidos o inusuales y repórtelos.</w:t>
            </w:r>
          </w:p>
          <w:p w:rsidR="007F10C2" w:rsidRPr="00A330C7" w:rsidRDefault="007F10C2" w:rsidP="00C82219">
            <w:pPr>
              <w:keepNext w:val="0"/>
              <w:numPr>
                <w:ilvl w:val="0"/>
                <w:numId w:val="17"/>
              </w:numPr>
              <w:suppressAutoHyphens/>
              <w:autoSpaceDE w:val="0"/>
              <w:autoSpaceDN w:val="0"/>
              <w:adjustRightInd w:val="0"/>
              <w:spacing w:before="0" w:after="0" w:line="240" w:lineRule="auto"/>
              <w:ind w:left="426" w:right="51" w:hanging="426"/>
              <w:rPr>
                <w:rFonts w:cs="Arial"/>
                <w:spacing w:val="-3"/>
                <w:sz w:val="20"/>
                <w:szCs w:val="20"/>
                <w:lang w:val="es-ES" w:eastAsia="es-ES"/>
              </w:rPr>
            </w:pPr>
            <w:r w:rsidRPr="00A330C7">
              <w:rPr>
                <w:rFonts w:cs="Arial"/>
                <w:spacing w:val="-3"/>
                <w:sz w:val="20"/>
                <w:szCs w:val="20"/>
                <w:lang w:val="es-ES" w:eastAsia="es-ES"/>
              </w:rPr>
              <w:t>Espere y siga las indicaciones de los grupos de emergencia y autoridades.</w:t>
            </w:r>
          </w:p>
          <w:p w:rsidR="007F10C2" w:rsidRPr="00A330C7" w:rsidRDefault="007F10C2" w:rsidP="00C82219">
            <w:pPr>
              <w:keepNext w:val="0"/>
              <w:numPr>
                <w:ilvl w:val="0"/>
                <w:numId w:val="17"/>
              </w:numPr>
              <w:suppressAutoHyphens/>
              <w:autoSpaceDE w:val="0"/>
              <w:autoSpaceDN w:val="0"/>
              <w:adjustRightInd w:val="0"/>
              <w:spacing w:before="0" w:after="0" w:line="240" w:lineRule="auto"/>
              <w:ind w:left="426" w:right="51" w:hanging="426"/>
              <w:rPr>
                <w:rFonts w:cs="Arial"/>
                <w:spacing w:val="-3"/>
                <w:sz w:val="20"/>
                <w:szCs w:val="20"/>
                <w:lang w:val="es-ES" w:eastAsia="es-ES"/>
              </w:rPr>
            </w:pPr>
            <w:r w:rsidRPr="00A330C7">
              <w:rPr>
                <w:rFonts w:cs="Arial"/>
                <w:spacing w:val="-3"/>
                <w:sz w:val="20"/>
                <w:szCs w:val="20"/>
                <w:lang w:val="es-ES" w:eastAsia="es-ES"/>
              </w:rPr>
              <w:t>Si se ordena evacuar la casa, hágalo por la ruta establecida.</w:t>
            </w:r>
          </w:p>
          <w:p w:rsidR="007F10C2" w:rsidRPr="00A330C7" w:rsidRDefault="007F10C2" w:rsidP="00C82219">
            <w:pPr>
              <w:keepNext w:val="0"/>
              <w:numPr>
                <w:ilvl w:val="0"/>
                <w:numId w:val="17"/>
              </w:numPr>
              <w:suppressAutoHyphens/>
              <w:autoSpaceDE w:val="0"/>
              <w:autoSpaceDN w:val="0"/>
              <w:adjustRightInd w:val="0"/>
              <w:spacing w:before="0" w:after="0" w:line="240" w:lineRule="auto"/>
              <w:ind w:left="426" w:right="51" w:hanging="426"/>
              <w:rPr>
                <w:rFonts w:cs="Arial"/>
                <w:spacing w:val="-3"/>
                <w:sz w:val="20"/>
                <w:szCs w:val="20"/>
                <w:lang w:val="es-ES" w:eastAsia="es-ES"/>
              </w:rPr>
            </w:pPr>
            <w:r w:rsidRPr="00A330C7">
              <w:rPr>
                <w:rFonts w:cs="Arial"/>
                <w:spacing w:val="-3"/>
                <w:sz w:val="20"/>
                <w:szCs w:val="20"/>
                <w:lang w:val="es-ES" w:eastAsia="es-ES"/>
              </w:rPr>
              <w:t>Lleve con usted a sus alumnos y visitantes y no se devuelva.</w:t>
            </w:r>
          </w:p>
          <w:p w:rsidR="007F10C2" w:rsidRPr="000C0675" w:rsidRDefault="007F10C2" w:rsidP="00C82219">
            <w:pPr>
              <w:keepNext w:val="0"/>
              <w:numPr>
                <w:ilvl w:val="0"/>
                <w:numId w:val="17"/>
              </w:numPr>
              <w:suppressAutoHyphens/>
              <w:autoSpaceDE w:val="0"/>
              <w:autoSpaceDN w:val="0"/>
              <w:adjustRightInd w:val="0"/>
              <w:spacing w:before="0" w:after="0" w:line="240" w:lineRule="auto"/>
              <w:ind w:left="426" w:right="51" w:hanging="426"/>
              <w:rPr>
                <w:rFonts w:cs="Arial"/>
                <w:spacing w:val="-3"/>
                <w:sz w:val="20"/>
                <w:szCs w:val="20"/>
                <w:lang w:val="es-ES" w:eastAsia="es-ES"/>
              </w:rPr>
            </w:pPr>
            <w:r w:rsidRPr="00A330C7">
              <w:rPr>
                <w:rFonts w:cs="Arial"/>
                <w:spacing w:val="-3"/>
                <w:sz w:val="20"/>
                <w:szCs w:val="20"/>
                <w:lang w:val="es-ES" w:eastAsia="es-ES"/>
              </w:rPr>
              <w:t>Vaya  hasta  el  punto de encuentro  establecido y  espere  instrucciones  de su  coordinador.</w:t>
            </w:r>
          </w:p>
          <w:p w:rsidR="007F10C2" w:rsidRPr="00A330C7" w:rsidRDefault="007F10C2" w:rsidP="00C82219">
            <w:pPr>
              <w:numPr>
                <w:ilvl w:val="12"/>
                <w:numId w:val="0"/>
              </w:numPr>
              <w:suppressAutoHyphens/>
              <w:autoSpaceDE w:val="0"/>
              <w:autoSpaceDN w:val="0"/>
              <w:adjustRightInd w:val="0"/>
              <w:ind w:right="51"/>
              <w:rPr>
                <w:rFonts w:cs="Arial"/>
                <w:b/>
                <w:spacing w:val="-3"/>
                <w:sz w:val="20"/>
                <w:szCs w:val="20"/>
                <w:lang w:val="es-ES" w:eastAsia="es-ES"/>
              </w:rPr>
            </w:pPr>
            <w:r w:rsidRPr="00A330C7">
              <w:rPr>
                <w:rFonts w:cs="Arial"/>
                <w:b/>
                <w:spacing w:val="-3"/>
                <w:sz w:val="20"/>
                <w:szCs w:val="20"/>
                <w:lang w:val="es-ES" w:eastAsia="es-ES"/>
              </w:rPr>
              <w:lastRenderedPageBreak/>
              <w:t>EXPLOSIÓN DE UN ARTEFACTO:</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lang w:val="es-ES" w:eastAsia="es-ES"/>
              </w:rPr>
            </w:pPr>
            <w:r w:rsidRPr="00A330C7">
              <w:rPr>
                <w:rFonts w:cs="Arial"/>
                <w:spacing w:val="-3"/>
                <w:sz w:val="20"/>
                <w:szCs w:val="20"/>
                <w:lang w:val="es-ES" w:eastAsia="es-ES"/>
              </w:rPr>
              <w:t>Si hay heridos trate de prestarles ayuda y retirarlos del sitio.</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lang w:val="es-ES" w:eastAsia="es-ES"/>
              </w:rPr>
            </w:pPr>
            <w:r w:rsidRPr="00A330C7">
              <w:rPr>
                <w:rFonts w:cs="Arial"/>
                <w:spacing w:val="-3"/>
                <w:sz w:val="20"/>
                <w:szCs w:val="20"/>
                <w:lang w:val="es-ES" w:eastAsia="es-ES"/>
              </w:rPr>
              <w:t xml:space="preserve">Abandone el lugar con sus alumnos y notifique al </w:t>
            </w:r>
            <w:r w:rsidRPr="00A330C7">
              <w:rPr>
                <w:rFonts w:cs="Arial"/>
                <w:color w:val="000000"/>
                <w:sz w:val="20"/>
                <w:szCs w:val="20"/>
                <w:lang w:eastAsia="es-ES"/>
              </w:rPr>
              <w:t>Coordinador de la Respuesta Escolar o coordinador de la Brigada de evacuación.</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lang w:val="es-ES" w:eastAsia="es-ES"/>
              </w:rPr>
            </w:pPr>
            <w:r w:rsidRPr="00A330C7">
              <w:rPr>
                <w:rFonts w:cs="Arial"/>
                <w:spacing w:val="-3"/>
                <w:sz w:val="20"/>
                <w:szCs w:val="20"/>
                <w:lang w:val="es-ES" w:eastAsia="es-ES"/>
              </w:rPr>
              <w:t>Espere y siga las indicaciones de los grupos de emergencia y autoridades.</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spacing w:val="-3"/>
                <w:sz w:val="20"/>
                <w:szCs w:val="20"/>
                <w:lang w:val="es-ES" w:eastAsia="es-ES"/>
              </w:rPr>
            </w:pPr>
            <w:r w:rsidRPr="00A330C7">
              <w:rPr>
                <w:rFonts w:cs="Arial"/>
                <w:spacing w:val="-3"/>
                <w:sz w:val="20"/>
                <w:szCs w:val="20"/>
                <w:lang w:val="es-ES" w:eastAsia="es-ES"/>
              </w:rPr>
              <w:t>Si se ordena evacuar la IE hágalo inmediatamente utilizando la ruta establecida.</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color w:val="000000"/>
                <w:sz w:val="20"/>
                <w:szCs w:val="20"/>
                <w:lang w:val="es-ES"/>
              </w:rPr>
            </w:pPr>
            <w:r w:rsidRPr="00A330C7">
              <w:rPr>
                <w:rFonts w:cs="Arial"/>
                <w:spacing w:val="-3"/>
                <w:sz w:val="20"/>
                <w:szCs w:val="20"/>
                <w:lang w:val="es-ES" w:eastAsia="es-ES"/>
              </w:rPr>
              <w:t xml:space="preserve"> Lleve con usted a sus alumnos y a los visitantes y no se devuelva.</w:t>
            </w:r>
          </w:p>
          <w:p w:rsidR="007F10C2" w:rsidRPr="00A330C7" w:rsidRDefault="007F10C2" w:rsidP="00C82219">
            <w:pPr>
              <w:keepNext w:val="0"/>
              <w:numPr>
                <w:ilvl w:val="0"/>
                <w:numId w:val="17"/>
              </w:numPr>
              <w:suppressAutoHyphens/>
              <w:autoSpaceDE w:val="0"/>
              <w:autoSpaceDN w:val="0"/>
              <w:adjustRightInd w:val="0"/>
              <w:spacing w:before="0" w:after="0" w:line="240" w:lineRule="auto"/>
              <w:ind w:right="51"/>
              <w:rPr>
                <w:rFonts w:cs="Arial"/>
                <w:color w:val="000000"/>
                <w:sz w:val="20"/>
                <w:szCs w:val="20"/>
                <w:lang w:val="es-ES"/>
              </w:rPr>
            </w:pPr>
            <w:r w:rsidRPr="00A330C7">
              <w:rPr>
                <w:rFonts w:cs="Arial"/>
                <w:spacing w:val="-3"/>
                <w:sz w:val="20"/>
                <w:szCs w:val="20"/>
                <w:lang w:val="es-ES" w:eastAsia="es-ES"/>
              </w:rPr>
              <w:t>Vaya hasta el punto de encuentro asignado y espere instrucciones de su coordinador.</w:t>
            </w:r>
          </w:p>
        </w:tc>
      </w:tr>
      <w:tr w:rsidR="008536D3" w:rsidRPr="00A330C7" w:rsidTr="00A330C7">
        <w:trPr>
          <w:trHeight w:val="1129"/>
        </w:trPr>
        <w:tc>
          <w:tcPr>
            <w:tcW w:w="0" w:type="auto"/>
            <w:shd w:val="clear" w:color="auto" w:fill="auto"/>
          </w:tcPr>
          <w:p w:rsidR="007F10C2" w:rsidRPr="00A330C7" w:rsidRDefault="007F10C2" w:rsidP="00C82219">
            <w:pPr>
              <w:tabs>
                <w:tab w:val="left" w:pos="3198"/>
              </w:tabs>
              <w:spacing w:after="0" w:line="240" w:lineRule="auto"/>
              <w:rPr>
                <w:rFonts w:cs="Arial"/>
                <w:b/>
                <w:color w:val="000000"/>
                <w:sz w:val="20"/>
                <w:szCs w:val="20"/>
              </w:rPr>
            </w:pPr>
          </w:p>
          <w:p w:rsidR="007F10C2" w:rsidRPr="00A330C7" w:rsidRDefault="007F10C2" w:rsidP="00C82219">
            <w:pPr>
              <w:tabs>
                <w:tab w:val="left" w:pos="3198"/>
              </w:tabs>
              <w:spacing w:after="0" w:line="240" w:lineRule="auto"/>
              <w:rPr>
                <w:rFonts w:cs="Arial"/>
                <w:color w:val="000000"/>
                <w:sz w:val="20"/>
                <w:szCs w:val="20"/>
              </w:rPr>
            </w:pPr>
            <w:r w:rsidRPr="00A330C7">
              <w:rPr>
                <w:rFonts w:cs="Arial"/>
                <w:b/>
                <w:color w:val="000000"/>
                <w:sz w:val="20"/>
                <w:szCs w:val="20"/>
              </w:rPr>
              <w:t>Solicitar los servicios externos de respuesta</w:t>
            </w:r>
            <w:r w:rsidRPr="00A330C7">
              <w:rPr>
                <w:rFonts w:cs="Arial"/>
                <w:color w:val="000000"/>
                <w:sz w:val="20"/>
                <w:szCs w:val="20"/>
              </w:rPr>
              <w:t xml:space="preserve"> </w:t>
            </w:r>
            <w:r w:rsidRPr="00A330C7">
              <w:rPr>
                <w:rFonts w:cs="Arial"/>
                <w:i/>
                <w:color w:val="000000"/>
                <w:sz w:val="20"/>
                <w:szCs w:val="20"/>
              </w:rPr>
              <w:t>(según sea el tipo de emergencia)</w:t>
            </w:r>
          </w:p>
        </w:tc>
        <w:tc>
          <w:tcPr>
            <w:tcW w:w="0" w:type="auto"/>
            <w:shd w:val="clear" w:color="auto" w:fill="auto"/>
          </w:tcPr>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Establezca una cadena de llamadas a realizar de acuerdo a las a</w:t>
            </w:r>
            <w:r w:rsidR="000C0675">
              <w:rPr>
                <w:rFonts w:cs="Arial"/>
                <w:color w:val="000000"/>
                <w:sz w:val="20"/>
                <w:szCs w:val="20"/>
              </w:rPr>
              <w:t>menazas identificadas en la IE.</w:t>
            </w:r>
          </w:p>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Mantenga actualizado un directorio institucional para la solicitud de ayuda especializada.</w:t>
            </w:r>
          </w:p>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Bomberos</w:t>
            </w:r>
          </w:p>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Cruz Roja – Defensa Civil</w:t>
            </w:r>
          </w:p>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 xml:space="preserve">Policía </w:t>
            </w:r>
          </w:p>
        </w:tc>
      </w:tr>
      <w:tr w:rsidR="008536D3" w:rsidRPr="00A330C7" w:rsidTr="00A330C7">
        <w:trPr>
          <w:trHeight w:val="1117"/>
        </w:trPr>
        <w:tc>
          <w:tcPr>
            <w:tcW w:w="0" w:type="auto"/>
            <w:shd w:val="clear" w:color="auto" w:fill="auto"/>
          </w:tcPr>
          <w:p w:rsidR="007F10C2" w:rsidRPr="00A330C7" w:rsidRDefault="007F10C2" w:rsidP="00C82219">
            <w:pPr>
              <w:tabs>
                <w:tab w:val="left" w:pos="3198"/>
              </w:tabs>
              <w:spacing w:after="0" w:line="240" w:lineRule="auto"/>
              <w:rPr>
                <w:rFonts w:cs="Arial"/>
                <w:b/>
                <w:color w:val="000000"/>
                <w:sz w:val="20"/>
                <w:szCs w:val="20"/>
              </w:rPr>
            </w:pPr>
          </w:p>
          <w:p w:rsidR="007F10C2" w:rsidRPr="00A330C7" w:rsidRDefault="007F10C2" w:rsidP="00C82219">
            <w:pPr>
              <w:tabs>
                <w:tab w:val="left" w:pos="3198"/>
              </w:tabs>
              <w:spacing w:after="0" w:line="240" w:lineRule="auto"/>
              <w:rPr>
                <w:rFonts w:cs="Arial"/>
                <w:b/>
                <w:color w:val="000000"/>
                <w:sz w:val="20"/>
                <w:szCs w:val="20"/>
              </w:rPr>
            </w:pPr>
            <w:r w:rsidRPr="00A330C7">
              <w:rPr>
                <w:rFonts w:cs="Arial"/>
                <w:b/>
                <w:color w:val="000000"/>
                <w:sz w:val="20"/>
                <w:szCs w:val="20"/>
              </w:rPr>
              <w:t>Consolidar información de daños</w:t>
            </w:r>
          </w:p>
        </w:tc>
        <w:tc>
          <w:tcPr>
            <w:tcW w:w="0" w:type="auto"/>
            <w:shd w:val="clear" w:color="auto" w:fill="auto"/>
          </w:tcPr>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Evaluar la magnitud del incidente, emergencia o desastre en forma cuantitativa y/o cualitativa, basada en una aproximación a lo ocurrido. Esta información es esencial para tomar decisiones de corto plazo, su principal característica es que por ser inicial requiere un reajuste permanente. Este tipo de evaluación incluye en todos los casos aspectos relativos al evento, daño físico a la salud y edificaciones básicas, así como los daños a los servicios públicos básicos (energía, acuedu</w:t>
            </w:r>
            <w:r w:rsidR="000C0675">
              <w:rPr>
                <w:rFonts w:cs="Arial"/>
                <w:color w:val="000000"/>
                <w:sz w:val="20"/>
                <w:szCs w:val="20"/>
              </w:rPr>
              <w:t>cto, líneas telefónicas, etc.).</w:t>
            </w:r>
          </w:p>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Esta información es importante para identificar los puntos críticos para iniciar la rehabilitación y reconstrucción de la institución ed</w:t>
            </w:r>
            <w:r w:rsidR="000C0675">
              <w:rPr>
                <w:rFonts w:cs="Arial"/>
                <w:color w:val="000000"/>
                <w:sz w:val="20"/>
                <w:szCs w:val="20"/>
              </w:rPr>
              <w:t>ucativa.</w:t>
            </w:r>
          </w:p>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Consolidar  la información sobre los daños y acciones de respuesta de los organismos de socorro, como resultado de la recopilación de información de personas atendidas y trasladadas a los centros asistenciales del Municipio.</w:t>
            </w:r>
          </w:p>
        </w:tc>
      </w:tr>
      <w:tr w:rsidR="008536D3" w:rsidRPr="00A330C7" w:rsidTr="00A330C7">
        <w:trPr>
          <w:trHeight w:val="1261"/>
        </w:trPr>
        <w:tc>
          <w:tcPr>
            <w:tcW w:w="0" w:type="auto"/>
            <w:shd w:val="clear" w:color="auto" w:fill="auto"/>
          </w:tcPr>
          <w:p w:rsidR="007F10C2" w:rsidRPr="00A330C7" w:rsidRDefault="007F10C2" w:rsidP="00C82219">
            <w:pPr>
              <w:tabs>
                <w:tab w:val="left" w:pos="3198"/>
              </w:tabs>
              <w:spacing w:after="0" w:line="240" w:lineRule="auto"/>
              <w:rPr>
                <w:rFonts w:cs="Arial"/>
                <w:b/>
                <w:color w:val="000000"/>
                <w:sz w:val="20"/>
                <w:szCs w:val="20"/>
              </w:rPr>
            </w:pPr>
          </w:p>
          <w:p w:rsidR="007F10C2" w:rsidRPr="00A330C7" w:rsidRDefault="007F10C2" w:rsidP="00C82219">
            <w:pPr>
              <w:tabs>
                <w:tab w:val="left" w:pos="3198"/>
              </w:tabs>
              <w:spacing w:after="0" w:line="240" w:lineRule="auto"/>
              <w:rPr>
                <w:rFonts w:cs="Arial"/>
                <w:b/>
                <w:color w:val="000000"/>
                <w:sz w:val="20"/>
                <w:szCs w:val="20"/>
              </w:rPr>
            </w:pPr>
            <w:r w:rsidRPr="00A330C7">
              <w:rPr>
                <w:rFonts w:cs="Arial"/>
                <w:b/>
                <w:color w:val="000000"/>
                <w:sz w:val="20"/>
                <w:szCs w:val="20"/>
              </w:rPr>
              <w:t>Realizar reporte</w:t>
            </w:r>
          </w:p>
        </w:tc>
        <w:tc>
          <w:tcPr>
            <w:tcW w:w="0" w:type="auto"/>
            <w:shd w:val="clear" w:color="auto" w:fill="auto"/>
          </w:tcPr>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Generar el informe total de los daños y afectaciones tanto a la estructura física como a la planta de personal, donde se tenga registro de los hechos, situación, ubicación, detalle de los daños, acciones que se emprendieron para la mitigación y atención del</w:t>
            </w:r>
            <w:r w:rsidR="000C0675">
              <w:rPr>
                <w:rFonts w:cs="Arial"/>
                <w:color w:val="000000"/>
                <w:sz w:val="20"/>
                <w:szCs w:val="20"/>
              </w:rPr>
              <w:t xml:space="preserve"> evento.</w:t>
            </w:r>
          </w:p>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Aportar la información necesaria para el cubrimiento de las necesidades de la IE y la comunidad educativa.</w:t>
            </w:r>
          </w:p>
        </w:tc>
      </w:tr>
      <w:tr w:rsidR="008536D3" w:rsidRPr="00A330C7" w:rsidTr="000C0675">
        <w:trPr>
          <w:trHeight w:val="1061"/>
        </w:trPr>
        <w:tc>
          <w:tcPr>
            <w:tcW w:w="0" w:type="auto"/>
            <w:shd w:val="clear" w:color="auto" w:fill="auto"/>
          </w:tcPr>
          <w:p w:rsidR="007F10C2" w:rsidRPr="00A330C7" w:rsidRDefault="007F10C2" w:rsidP="00C82219">
            <w:pPr>
              <w:tabs>
                <w:tab w:val="left" w:pos="3198"/>
              </w:tabs>
              <w:spacing w:after="0" w:line="240" w:lineRule="auto"/>
              <w:rPr>
                <w:rFonts w:cs="Arial"/>
                <w:color w:val="000000"/>
                <w:sz w:val="20"/>
                <w:szCs w:val="20"/>
              </w:rPr>
            </w:pPr>
            <w:r w:rsidRPr="00A330C7">
              <w:rPr>
                <w:rFonts w:cs="Arial"/>
                <w:i/>
                <w:color w:val="000000"/>
                <w:sz w:val="20"/>
                <w:szCs w:val="20"/>
              </w:rPr>
              <w:t>(Insertar otros pasos)</w:t>
            </w:r>
          </w:p>
        </w:tc>
        <w:tc>
          <w:tcPr>
            <w:tcW w:w="0" w:type="auto"/>
            <w:shd w:val="clear" w:color="auto" w:fill="auto"/>
          </w:tcPr>
          <w:p w:rsidR="007F10C2" w:rsidRPr="00A330C7" w:rsidRDefault="007F10C2" w:rsidP="00C82219">
            <w:pPr>
              <w:spacing w:after="0" w:line="240" w:lineRule="auto"/>
              <w:rPr>
                <w:rFonts w:cs="Arial"/>
                <w:color w:val="000000"/>
                <w:sz w:val="20"/>
                <w:szCs w:val="20"/>
              </w:rPr>
            </w:pPr>
            <w:r w:rsidRPr="00A330C7">
              <w:rPr>
                <w:rFonts w:cs="Arial"/>
                <w:color w:val="000000"/>
                <w:sz w:val="20"/>
                <w:szCs w:val="20"/>
              </w:rPr>
              <w:t>Conservar esta información como parte del archivo del CEPAD y guardarla en un lugar seguro con copia de seguridad en un lugar diferente.</w:t>
            </w:r>
          </w:p>
        </w:tc>
      </w:tr>
    </w:tbl>
    <w:p w:rsidR="007F10C2" w:rsidRPr="000C0675" w:rsidRDefault="000C0675" w:rsidP="00C82219">
      <w:pPr>
        <w:pStyle w:val="Epgrafe"/>
        <w:jc w:val="center"/>
        <w:rPr>
          <w:rFonts w:cs="Arial"/>
          <w:b w:val="0"/>
          <w:color w:val="auto"/>
          <w:sz w:val="20"/>
          <w:szCs w:val="24"/>
        </w:rPr>
      </w:pPr>
      <w:bookmarkStart w:id="89" w:name="_Toc344032501"/>
      <w:r w:rsidRPr="000C0675">
        <w:rPr>
          <w:color w:val="auto"/>
          <w:sz w:val="20"/>
        </w:rPr>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14</w:t>
      </w:r>
      <w:r w:rsidR="004F5597">
        <w:rPr>
          <w:color w:val="auto"/>
          <w:sz w:val="20"/>
        </w:rPr>
        <w:fldChar w:fldCharType="end"/>
      </w:r>
      <w:r w:rsidRPr="000C0675">
        <w:rPr>
          <w:color w:val="auto"/>
          <w:sz w:val="20"/>
        </w:rPr>
        <w:t xml:space="preserve"> PROCEDIMIENTO BÁSICO DE RESPUESTA A EMERGENCIA</w:t>
      </w:r>
      <w:bookmarkEnd w:id="89"/>
    </w:p>
    <w:p w:rsidR="00CB0522" w:rsidRPr="000C0675" w:rsidRDefault="00CB0522" w:rsidP="00C82219">
      <w:pPr>
        <w:jc w:val="center"/>
        <w:rPr>
          <w:rFonts w:cs="Arial"/>
          <w:b/>
          <w:sz w:val="28"/>
          <w:szCs w:val="24"/>
        </w:rPr>
        <w:sectPr w:rsidR="00CB0522" w:rsidRPr="000C0675" w:rsidSect="000D72E4">
          <w:headerReference w:type="default" r:id="rId58"/>
          <w:footerReference w:type="default" r:id="rId59"/>
          <w:pgSz w:w="15840" w:h="12240" w:orient="landscape"/>
          <w:pgMar w:top="2268" w:right="1701" w:bottom="709" w:left="1701" w:header="708" w:footer="708" w:gutter="0"/>
          <w:cols w:space="708"/>
          <w:docGrid w:linePitch="360"/>
        </w:sectPr>
      </w:pPr>
    </w:p>
    <w:p w:rsidR="00EA61D4" w:rsidRPr="00284CCD" w:rsidRDefault="00044E43" w:rsidP="00C82219">
      <w:pPr>
        <w:pStyle w:val="Ttulo1"/>
        <w:pageBreakBefore w:val="0"/>
        <w:numPr>
          <w:ilvl w:val="1"/>
          <w:numId w:val="27"/>
        </w:numPr>
        <w:tabs>
          <w:tab w:val="left" w:pos="1134"/>
        </w:tabs>
        <w:jc w:val="both"/>
      </w:pPr>
      <w:bookmarkStart w:id="90" w:name="_Toc344032597"/>
      <w:r w:rsidRPr="00284CCD">
        <w:lastRenderedPageBreak/>
        <w:t>REPORTE DE DAÑOS</w:t>
      </w:r>
      <w:bookmarkEnd w:id="90"/>
    </w:p>
    <w:tbl>
      <w:tblPr>
        <w:tblStyle w:val="Tablaconcuadrcula"/>
        <w:tblW w:w="14460" w:type="dxa"/>
        <w:jc w:val="center"/>
        <w:tblInd w:w="-31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20"/>
        <w:gridCol w:w="2410"/>
        <w:gridCol w:w="2410"/>
        <w:gridCol w:w="4820"/>
      </w:tblGrid>
      <w:tr w:rsidR="00DD2471" w:rsidRPr="00A330C7" w:rsidTr="00A330C7">
        <w:trPr>
          <w:trHeight w:val="497"/>
          <w:jc w:val="center"/>
        </w:trPr>
        <w:tc>
          <w:tcPr>
            <w:tcW w:w="7230" w:type="dxa"/>
            <w:gridSpan w:val="2"/>
            <w:shd w:val="clear" w:color="auto" w:fill="FFFFFF" w:themeFill="background1"/>
          </w:tcPr>
          <w:p w:rsidR="00DD2471" w:rsidRPr="00A330C7" w:rsidRDefault="00DD2471" w:rsidP="007E53F8">
            <w:pPr>
              <w:jc w:val="left"/>
              <w:rPr>
                <w:rFonts w:eastAsia="Times New Roman" w:cs="Arial"/>
                <w:b/>
                <w:color w:val="000000"/>
                <w:sz w:val="20"/>
                <w:szCs w:val="20"/>
              </w:rPr>
            </w:pPr>
            <w:r w:rsidRPr="00A330C7">
              <w:rPr>
                <w:rFonts w:eastAsia="Times New Roman" w:cs="Arial"/>
                <w:b/>
                <w:color w:val="000000"/>
                <w:sz w:val="20"/>
                <w:szCs w:val="20"/>
              </w:rPr>
              <w:t>MUNICIPIO:</w:t>
            </w:r>
            <w:r w:rsidR="007E53F8">
              <w:rPr>
                <w:rFonts w:eastAsia="Times New Roman" w:cs="Arial"/>
                <w:b/>
                <w:color w:val="000000"/>
                <w:sz w:val="20"/>
                <w:szCs w:val="20"/>
              </w:rPr>
              <w:t xml:space="preserve"> SABANETA</w:t>
            </w:r>
            <w:r w:rsidR="00576353" w:rsidRPr="00A330C7">
              <w:rPr>
                <w:rFonts w:eastAsia="Times New Roman" w:cs="Arial"/>
                <w:b/>
                <w:color w:val="000000"/>
                <w:sz w:val="20"/>
                <w:szCs w:val="20"/>
              </w:rPr>
              <w:br/>
            </w:r>
          </w:p>
        </w:tc>
        <w:tc>
          <w:tcPr>
            <w:tcW w:w="7230" w:type="dxa"/>
            <w:gridSpan w:val="2"/>
            <w:shd w:val="clear" w:color="auto" w:fill="FFFFFF" w:themeFill="background1"/>
          </w:tcPr>
          <w:p w:rsidR="00DD2471" w:rsidRPr="00A330C7" w:rsidRDefault="00DD2471" w:rsidP="007E53F8">
            <w:pPr>
              <w:rPr>
                <w:rFonts w:eastAsia="Times New Roman" w:cs="Arial"/>
                <w:b/>
                <w:color w:val="000000"/>
                <w:sz w:val="20"/>
                <w:szCs w:val="20"/>
              </w:rPr>
            </w:pPr>
            <w:r w:rsidRPr="00A330C7">
              <w:rPr>
                <w:rFonts w:eastAsia="Times New Roman" w:cs="Arial"/>
                <w:b/>
                <w:color w:val="000000"/>
                <w:sz w:val="20"/>
                <w:szCs w:val="20"/>
              </w:rPr>
              <w:t>NOMBRE DE LA INSTITUCIÓN EDUCATIVA:</w:t>
            </w:r>
            <w:r w:rsidR="00BF1175">
              <w:rPr>
                <w:rFonts w:eastAsia="Times New Roman" w:cs="Arial"/>
                <w:b/>
                <w:color w:val="000000"/>
                <w:sz w:val="20"/>
                <w:szCs w:val="20"/>
              </w:rPr>
              <w:t xml:space="preserve"> </w:t>
            </w:r>
            <w:r w:rsidR="007E53F8">
              <w:rPr>
                <w:rFonts w:eastAsia="Times New Roman" w:cs="Arial"/>
                <w:b/>
                <w:color w:val="000000"/>
                <w:sz w:val="20"/>
                <w:szCs w:val="20"/>
              </w:rPr>
              <w:t>JOSE FELIX DE RESTREPO VELEZ</w:t>
            </w:r>
          </w:p>
        </w:tc>
      </w:tr>
      <w:tr w:rsidR="00DD2471" w:rsidRPr="00A330C7" w:rsidTr="00A330C7">
        <w:trPr>
          <w:trHeight w:val="775"/>
          <w:jc w:val="center"/>
        </w:trPr>
        <w:tc>
          <w:tcPr>
            <w:tcW w:w="14460" w:type="dxa"/>
            <w:gridSpan w:val="4"/>
            <w:shd w:val="clear" w:color="auto" w:fill="FFFFFF" w:themeFill="background1"/>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REPORTE DE DAÑOS.</w:t>
            </w:r>
          </w:p>
          <w:p w:rsidR="00DD2471" w:rsidRPr="00A330C7" w:rsidRDefault="00DD2471" w:rsidP="00C82219">
            <w:pPr>
              <w:pStyle w:val="NormalWeb"/>
              <w:spacing w:before="0" w:beforeAutospacing="0" w:after="0" w:afterAutospacing="0"/>
              <w:rPr>
                <w:rFonts w:ascii="Arial" w:eastAsiaTheme="minorHAnsi" w:hAnsi="Arial" w:cs="Arial"/>
                <w:sz w:val="20"/>
                <w:szCs w:val="20"/>
                <w:lang w:eastAsia="en-US"/>
              </w:rPr>
            </w:pPr>
            <w:r w:rsidRPr="00A330C7">
              <w:rPr>
                <w:rFonts w:ascii="Arial" w:eastAsiaTheme="minorHAnsi" w:hAnsi="Arial" w:cs="Arial"/>
                <w:sz w:val="20"/>
                <w:szCs w:val="20"/>
                <w:lang w:eastAsia="en-US"/>
              </w:rPr>
              <w:t>Para efectos de documentar los daños y/o pérdidas generadas por un evento y facilitar el reporte de manera ordenada, en el  siguiente formato permite consolidar la información.</w:t>
            </w:r>
          </w:p>
        </w:tc>
      </w:tr>
      <w:tr w:rsidR="00DD2471" w:rsidRPr="00A330C7" w:rsidTr="00A330C7">
        <w:trPr>
          <w:trHeight w:val="553"/>
          <w:jc w:val="center"/>
        </w:trPr>
        <w:tc>
          <w:tcPr>
            <w:tcW w:w="4820" w:type="dxa"/>
            <w:shd w:val="clear" w:color="auto" w:fill="D9D9D9" w:themeFill="background1" w:themeFillShade="D9"/>
            <w:vAlign w:val="center"/>
          </w:tcPr>
          <w:p w:rsidR="00DD2471" w:rsidRPr="00A330C7" w:rsidRDefault="00DD2471" w:rsidP="00C82219">
            <w:pPr>
              <w:jc w:val="center"/>
              <w:rPr>
                <w:rFonts w:eastAsia="Times New Roman" w:cs="Arial"/>
                <w:b/>
                <w:color w:val="000000"/>
                <w:sz w:val="20"/>
                <w:szCs w:val="20"/>
              </w:rPr>
            </w:pPr>
            <w:r w:rsidRPr="00A330C7">
              <w:rPr>
                <w:rFonts w:eastAsia="Times New Roman" w:cs="Arial"/>
                <w:b/>
                <w:color w:val="000000"/>
                <w:sz w:val="20"/>
                <w:szCs w:val="20"/>
              </w:rPr>
              <w:t>FECHA DEL EVENTO:</w:t>
            </w:r>
          </w:p>
        </w:tc>
        <w:tc>
          <w:tcPr>
            <w:tcW w:w="4820" w:type="dxa"/>
            <w:gridSpan w:val="2"/>
            <w:shd w:val="clear" w:color="auto" w:fill="D9D9D9" w:themeFill="background1" w:themeFillShade="D9"/>
            <w:vAlign w:val="center"/>
          </w:tcPr>
          <w:p w:rsidR="00DD2471" w:rsidRPr="00A330C7" w:rsidRDefault="00DD2471" w:rsidP="00C82219">
            <w:pPr>
              <w:jc w:val="center"/>
              <w:rPr>
                <w:rFonts w:eastAsia="Times New Roman" w:cs="Arial"/>
                <w:b/>
                <w:color w:val="000000"/>
                <w:sz w:val="20"/>
                <w:szCs w:val="20"/>
              </w:rPr>
            </w:pPr>
            <w:r w:rsidRPr="00A330C7">
              <w:rPr>
                <w:rFonts w:eastAsia="Times New Roman" w:cs="Arial"/>
                <w:b/>
                <w:color w:val="000000"/>
                <w:sz w:val="20"/>
                <w:szCs w:val="20"/>
              </w:rPr>
              <w:t>DILIGENCIADO POR:</w:t>
            </w:r>
          </w:p>
        </w:tc>
        <w:tc>
          <w:tcPr>
            <w:tcW w:w="4820" w:type="dxa"/>
            <w:shd w:val="clear" w:color="auto" w:fill="D9D9D9" w:themeFill="background1" w:themeFillShade="D9"/>
            <w:vAlign w:val="center"/>
          </w:tcPr>
          <w:p w:rsidR="00DD2471" w:rsidRPr="00A330C7" w:rsidRDefault="00DD2471" w:rsidP="00C82219">
            <w:pPr>
              <w:jc w:val="center"/>
              <w:rPr>
                <w:rFonts w:eastAsia="Times New Roman" w:cs="Arial"/>
                <w:b/>
                <w:color w:val="000000"/>
                <w:sz w:val="20"/>
                <w:szCs w:val="20"/>
              </w:rPr>
            </w:pPr>
            <w:r w:rsidRPr="00A330C7">
              <w:rPr>
                <w:rFonts w:eastAsia="Times New Roman" w:cs="Arial"/>
                <w:b/>
                <w:color w:val="000000"/>
                <w:sz w:val="20"/>
                <w:szCs w:val="20"/>
              </w:rPr>
              <w:t>TELEFONO</w:t>
            </w:r>
          </w:p>
        </w:tc>
      </w:tr>
      <w:tr w:rsidR="00DD2471" w:rsidRPr="00A330C7" w:rsidTr="00A330C7">
        <w:trPr>
          <w:trHeight w:val="553"/>
          <w:jc w:val="center"/>
        </w:trPr>
        <w:tc>
          <w:tcPr>
            <w:tcW w:w="4820" w:type="dxa"/>
            <w:shd w:val="clear" w:color="auto" w:fill="FFFFFF" w:themeFill="background1"/>
            <w:vAlign w:val="center"/>
          </w:tcPr>
          <w:p w:rsidR="00DD2471" w:rsidRPr="00A330C7" w:rsidRDefault="00DD2471" w:rsidP="00C82219">
            <w:pPr>
              <w:jc w:val="center"/>
              <w:rPr>
                <w:rFonts w:eastAsia="Times New Roman" w:cs="Arial"/>
                <w:b/>
                <w:color w:val="000000"/>
                <w:sz w:val="20"/>
                <w:szCs w:val="20"/>
              </w:rPr>
            </w:pPr>
          </w:p>
        </w:tc>
        <w:tc>
          <w:tcPr>
            <w:tcW w:w="4820" w:type="dxa"/>
            <w:gridSpan w:val="2"/>
            <w:shd w:val="clear" w:color="auto" w:fill="FFFFFF" w:themeFill="background1"/>
            <w:vAlign w:val="center"/>
          </w:tcPr>
          <w:p w:rsidR="00DD2471" w:rsidRPr="00A330C7" w:rsidRDefault="00DD2471" w:rsidP="00C82219">
            <w:pPr>
              <w:jc w:val="center"/>
              <w:rPr>
                <w:rFonts w:eastAsia="Times New Roman" w:cs="Arial"/>
                <w:b/>
                <w:color w:val="000000"/>
                <w:sz w:val="20"/>
                <w:szCs w:val="20"/>
              </w:rPr>
            </w:pPr>
          </w:p>
        </w:tc>
        <w:tc>
          <w:tcPr>
            <w:tcW w:w="4820" w:type="dxa"/>
            <w:shd w:val="clear" w:color="auto" w:fill="FFFFFF" w:themeFill="background1"/>
            <w:vAlign w:val="center"/>
          </w:tcPr>
          <w:p w:rsidR="00DD2471" w:rsidRPr="00A330C7" w:rsidRDefault="00DD2471" w:rsidP="00C82219">
            <w:pPr>
              <w:jc w:val="center"/>
              <w:rPr>
                <w:rFonts w:eastAsia="Times New Roman" w:cs="Arial"/>
                <w:b/>
                <w:color w:val="000000"/>
                <w:sz w:val="20"/>
                <w:szCs w:val="20"/>
              </w:rPr>
            </w:pPr>
          </w:p>
        </w:tc>
      </w:tr>
      <w:tr w:rsidR="00DD2471" w:rsidRPr="00A330C7" w:rsidTr="00A330C7">
        <w:trPr>
          <w:trHeight w:val="553"/>
          <w:jc w:val="center"/>
        </w:trPr>
        <w:tc>
          <w:tcPr>
            <w:tcW w:w="14460" w:type="dxa"/>
            <w:gridSpan w:val="4"/>
            <w:shd w:val="clear" w:color="auto" w:fill="D9D9D9" w:themeFill="background1" w:themeFillShade="D9"/>
            <w:vAlign w:val="center"/>
          </w:tcPr>
          <w:p w:rsidR="00DD2471" w:rsidRPr="00A330C7" w:rsidRDefault="00DD2471" w:rsidP="00C82219">
            <w:pPr>
              <w:pStyle w:val="Prrafodelista"/>
              <w:numPr>
                <w:ilvl w:val="0"/>
                <w:numId w:val="11"/>
              </w:numPr>
              <w:contextualSpacing w:val="0"/>
              <w:rPr>
                <w:rFonts w:eastAsia="Times New Roman" w:cs="Arial"/>
                <w:b/>
                <w:color w:val="000000"/>
                <w:sz w:val="20"/>
                <w:szCs w:val="20"/>
              </w:rPr>
            </w:pPr>
            <w:r w:rsidRPr="00A330C7">
              <w:rPr>
                <w:rFonts w:eastAsia="Times New Roman" w:cs="Arial"/>
                <w:b/>
                <w:color w:val="000000"/>
                <w:sz w:val="20"/>
                <w:szCs w:val="20"/>
              </w:rPr>
              <w:t>FENÓMENO AL QUE ESTA ASOCIADA LA EMERGENCIA</w:t>
            </w:r>
          </w:p>
        </w:tc>
      </w:tr>
      <w:tr w:rsidR="00DD2471" w:rsidRPr="00A330C7" w:rsidTr="00A330C7">
        <w:trPr>
          <w:trHeight w:val="553"/>
          <w:jc w:val="center"/>
        </w:trPr>
        <w:tc>
          <w:tcPr>
            <w:tcW w:w="14460" w:type="dxa"/>
            <w:gridSpan w:val="4"/>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SISMO ____  INUNDACIÓN ____  DESLIZAMIENTO ____  AVALANCHA ____  VENDAVAL ____  ERUPCIÓN VOLCÁNICA ____  TORMENTA ELÉCTRICA ____</w:t>
            </w:r>
          </w:p>
        </w:tc>
      </w:tr>
      <w:tr w:rsidR="00DD2471" w:rsidRPr="00A330C7" w:rsidTr="00A330C7">
        <w:trPr>
          <w:trHeight w:val="553"/>
          <w:jc w:val="center"/>
        </w:trPr>
        <w:tc>
          <w:tcPr>
            <w:tcW w:w="14460" w:type="dxa"/>
            <w:gridSpan w:val="4"/>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HURACÁN ____  CAÍDA DE ÁRBOL ____  INCENDIO FORESTAL ____  INCENDIO ESTRUCTURAL ____  DESCARGA ELÉCTRICA ____ EXPLOSIÓN ----</w:t>
            </w:r>
          </w:p>
        </w:tc>
      </w:tr>
      <w:tr w:rsidR="00DD2471" w:rsidRPr="00A330C7" w:rsidTr="00A330C7">
        <w:trPr>
          <w:trHeight w:val="553"/>
          <w:jc w:val="center"/>
        </w:trPr>
        <w:tc>
          <w:tcPr>
            <w:tcW w:w="14460" w:type="dxa"/>
            <w:gridSpan w:val="4"/>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CONTAMINACIÓN ____  ESTAMPIDA DE ESTUDIANTES ____  ACCIDENTE DE LABORATORIO ____  ACCIDENTE DE TRÁNSITO ____  TOMA ARMADA ____</w:t>
            </w:r>
          </w:p>
        </w:tc>
      </w:tr>
      <w:tr w:rsidR="00DD2471" w:rsidRPr="00A330C7" w:rsidTr="00A330C7">
        <w:trPr>
          <w:trHeight w:val="553"/>
          <w:jc w:val="center"/>
        </w:trPr>
        <w:tc>
          <w:tcPr>
            <w:tcW w:w="14460" w:type="dxa"/>
            <w:gridSpan w:val="4"/>
            <w:shd w:val="clear" w:color="auto" w:fill="FFFFFF" w:themeFill="background1"/>
            <w:vAlign w:val="center"/>
          </w:tcPr>
          <w:p w:rsidR="00493A5E"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ATENTADO TERRORISTA ____  OTRA (CUAL) _____________________________________________________________</w:t>
            </w:r>
            <w:r w:rsidR="00493A5E">
              <w:rPr>
                <w:rFonts w:eastAsia="Times New Roman" w:cs="Arial"/>
                <w:b/>
                <w:color w:val="000000"/>
                <w:sz w:val="20"/>
                <w:szCs w:val="20"/>
              </w:rPr>
              <w:t>___________________</w:t>
            </w:r>
          </w:p>
        </w:tc>
      </w:tr>
      <w:tr w:rsidR="00DD2471" w:rsidRPr="00A330C7" w:rsidTr="00A330C7">
        <w:trPr>
          <w:trHeight w:val="553"/>
          <w:jc w:val="center"/>
        </w:trPr>
        <w:tc>
          <w:tcPr>
            <w:tcW w:w="14460" w:type="dxa"/>
            <w:gridSpan w:val="4"/>
            <w:shd w:val="clear" w:color="auto" w:fill="D9D9D9" w:themeFill="background1" w:themeFillShade="D9"/>
            <w:vAlign w:val="center"/>
          </w:tcPr>
          <w:p w:rsidR="00DD2471" w:rsidRPr="00A330C7" w:rsidRDefault="00DD2471" w:rsidP="00C82219">
            <w:pPr>
              <w:pStyle w:val="Prrafodelista"/>
              <w:numPr>
                <w:ilvl w:val="0"/>
                <w:numId w:val="11"/>
              </w:numPr>
              <w:contextualSpacing w:val="0"/>
              <w:rPr>
                <w:rFonts w:eastAsia="Times New Roman" w:cs="Arial"/>
                <w:b/>
                <w:color w:val="000000"/>
                <w:sz w:val="20"/>
                <w:szCs w:val="20"/>
              </w:rPr>
            </w:pPr>
            <w:r w:rsidRPr="00A330C7">
              <w:rPr>
                <w:rFonts w:eastAsia="Times New Roman" w:cs="Arial"/>
                <w:b/>
                <w:color w:val="000000"/>
                <w:sz w:val="20"/>
                <w:szCs w:val="20"/>
              </w:rPr>
              <w:t>DESCRIPCIÓN GENERAL DEL EVENTO</w:t>
            </w:r>
          </w:p>
        </w:tc>
      </w:tr>
      <w:tr w:rsidR="00DD2471" w:rsidRPr="00A330C7" w:rsidTr="00DA45C8">
        <w:trPr>
          <w:trHeight w:val="851"/>
          <w:jc w:val="center"/>
        </w:trPr>
        <w:tc>
          <w:tcPr>
            <w:tcW w:w="14460" w:type="dxa"/>
            <w:gridSpan w:val="4"/>
            <w:shd w:val="clear" w:color="auto" w:fill="FFFFFF" w:themeFill="background1"/>
          </w:tcPr>
          <w:p w:rsidR="00DD2471" w:rsidRPr="00A330C7" w:rsidRDefault="00DD2471" w:rsidP="00C82219">
            <w:pPr>
              <w:rPr>
                <w:rFonts w:eastAsia="Times New Roman" w:cs="Arial"/>
                <w:b/>
                <w:color w:val="000000"/>
                <w:sz w:val="20"/>
                <w:szCs w:val="20"/>
              </w:rPr>
            </w:pPr>
          </w:p>
        </w:tc>
      </w:tr>
      <w:tr w:rsidR="00DD2471" w:rsidRPr="00A330C7" w:rsidTr="00A330C7">
        <w:trPr>
          <w:trHeight w:val="553"/>
          <w:jc w:val="center"/>
        </w:trPr>
        <w:tc>
          <w:tcPr>
            <w:tcW w:w="14460" w:type="dxa"/>
            <w:gridSpan w:val="4"/>
            <w:shd w:val="clear" w:color="auto" w:fill="D9D9D9" w:themeFill="background1" w:themeFillShade="D9"/>
            <w:vAlign w:val="center"/>
          </w:tcPr>
          <w:p w:rsidR="00DD2471" w:rsidRPr="00A330C7" w:rsidRDefault="00DD2471" w:rsidP="00C82219">
            <w:pPr>
              <w:pStyle w:val="Prrafodelista"/>
              <w:numPr>
                <w:ilvl w:val="0"/>
                <w:numId w:val="11"/>
              </w:numPr>
              <w:contextualSpacing w:val="0"/>
              <w:rPr>
                <w:rFonts w:eastAsia="Times New Roman" w:cs="Arial"/>
                <w:b/>
                <w:color w:val="000000"/>
                <w:sz w:val="20"/>
                <w:szCs w:val="20"/>
              </w:rPr>
            </w:pPr>
            <w:r w:rsidRPr="00A330C7">
              <w:rPr>
                <w:rFonts w:eastAsia="Times New Roman" w:cs="Arial"/>
                <w:b/>
                <w:color w:val="000000"/>
                <w:sz w:val="20"/>
                <w:szCs w:val="20"/>
              </w:rPr>
              <w:lastRenderedPageBreak/>
              <w:t>DAÑOS Y/O PÉRDIDAS OCURRIDAS</w:t>
            </w:r>
          </w:p>
        </w:tc>
      </w:tr>
      <w:tr w:rsidR="00DD2471" w:rsidRPr="00A330C7" w:rsidTr="00A330C7">
        <w:trPr>
          <w:trHeight w:val="553"/>
          <w:jc w:val="center"/>
        </w:trPr>
        <w:tc>
          <w:tcPr>
            <w:tcW w:w="7230" w:type="dxa"/>
            <w:gridSpan w:val="2"/>
            <w:shd w:val="clear" w:color="auto" w:fill="D9D9D9" w:themeFill="background1" w:themeFillShade="D9"/>
            <w:vAlign w:val="center"/>
          </w:tcPr>
          <w:p w:rsidR="00DD2471" w:rsidRPr="00A330C7" w:rsidRDefault="00DD2471" w:rsidP="00C82219">
            <w:pPr>
              <w:jc w:val="center"/>
              <w:rPr>
                <w:rFonts w:eastAsia="Times New Roman" w:cs="Arial"/>
                <w:b/>
                <w:color w:val="000000"/>
                <w:sz w:val="20"/>
                <w:szCs w:val="20"/>
              </w:rPr>
            </w:pPr>
            <w:r w:rsidRPr="00A330C7">
              <w:rPr>
                <w:rFonts w:eastAsia="Times New Roman" w:cs="Arial"/>
                <w:b/>
                <w:color w:val="000000"/>
                <w:sz w:val="20"/>
                <w:szCs w:val="20"/>
              </w:rPr>
              <w:t>TIPO Y NÚMERO DE PERSONAS AFECTADAS</w:t>
            </w:r>
          </w:p>
        </w:tc>
        <w:tc>
          <w:tcPr>
            <w:tcW w:w="7230" w:type="dxa"/>
            <w:gridSpan w:val="2"/>
            <w:shd w:val="clear" w:color="auto" w:fill="D9D9D9" w:themeFill="background1" w:themeFillShade="D9"/>
            <w:vAlign w:val="center"/>
          </w:tcPr>
          <w:p w:rsidR="00DD2471" w:rsidRPr="00A330C7" w:rsidRDefault="00DD2471" w:rsidP="00C82219">
            <w:pPr>
              <w:jc w:val="center"/>
              <w:rPr>
                <w:rFonts w:eastAsia="Times New Roman" w:cs="Arial"/>
                <w:b/>
                <w:color w:val="000000"/>
                <w:sz w:val="20"/>
                <w:szCs w:val="20"/>
              </w:rPr>
            </w:pPr>
            <w:r w:rsidRPr="00A330C7">
              <w:rPr>
                <w:rFonts w:eastAsia="Times New Roman" w:cs="Arial"/>
                <w:b/>
                <w:color w:val="000000"/>
                <w:sz w:val="20"/>
                <w:szCs w:val="20"/>
              </w:rPr>
              <w:t>TIPO DE SERVICIOS DE RESPUESTA SOLICITADOS</w:t>
            </w:r>
          </w:p>
        </w:tc>
      </w:tr>
      <w:tr w:rsidR="00DD2471" w:rsidRPr="00A330C7" w:rsidTr="00A330C7">
        <w:trPr>
          <w:trHeight w:val="553"/>
          <w:jc w:val="center"/>
        </w:trPr>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ESTUDIANTES  ____</w:t>
            </w:r>
          </w:p>
        </w:tc>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AMBULANCIA ____</w:t>
            </w:r>
          </w:p>
        </w:tc>
      </w:tr>
      <w:tr w:rsidR="00DD2471" w:rsidRPr="00A330C7" w:rsidTr="00A330C7">
        <w:trPr>
          <w:trHeight w:val="553"/>
          <w:jc w:val="center"/>
        </w:trPr>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DOCENTES ____</w:t>
            </w:r>
          </w:p>
        </w:tc>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BOMBEROS ____</w:t>
            </w:r>
          </w:p>
        </w:tc>
      </w:tr>
      <w:tr w:rsidR="00DD2471" w:rsidRPr="00A330C7" w:rsidTr="00A330C7">
        <w:trPr>
          <w:trHeight w:val="553"/>
          <w:jc w:val="center"/>
        </w:trPr>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PERSONAL ADMINISTRATIVO ____</w:t>
            </w:r>
          </w:p>
        </w:tc>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POLICÍA ____</w:t>
            </w:r>
          </w:p>
        </w:tc>
      </w:tr>
      <w:tr w:rsidR="00DD2471" w:rsidRPr="00A330C7" w:rsidTr="00A330C7">
        <w:trPr>
          <w:trHeight w:val="553"/>
          <w:jc w:val="center"/>
        </w:trPr>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PERSONAL DE SERVICIOS GENERALES ____</w:t>
            </w:r>
          </w:p>
        </w:tc>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POLICÍA DE TRÁNSITO ____</w:t>
            </w:r>
          </w:p>
        </w:tc>
      </w:tr>
      <w:tr w:rsidR="00DD2471" w:rsidRPr="00A330C7" w:rsidTr="00A330C7">
        <w:trPr>
          <w:trHeight w:val="553"/>
          <w:jc w:val="center"/>
        </w:trPr>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DIRECTIVOS ____</w:t>
            </w:r>
          </w:p>
        </w:tc>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MANEJO DE SERVICIOS PÚBLICOS ____</w:t>
            </w:r>
          </w:p>
        </w:tc>
      </w:tr>
      <w:tr w:rsidR="00DD2471" w:rsidRPr="00A330C7" w:rsidTr="00A330C7">
        <w:trPr>
          <w:trHeight w:val="553"/>
          <w:jc w:val="center"/>
        </w:trPr>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VISITANTES ____</w:t>
            </w:r>
          </w:p>
        </w:tc>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p>
        </w:tc>
      </w:tr>
      <w:tr w:rsidR="00DD2471" w:rsidRPr="00A330C7" w:rsidTr="00A330C7">
        <w:trPr>
          <w:trHeight w:val="553"/>
          <w:jc w:val="center"/>
        </w:trPr>
        <w:tc>
          <w:tcPr>
            <w:tcW w:w="7230" w:type="dxa"/>
            <w:gridSpan w:val="2"/>
            <w:shd w:val="clear" w:color="auto" w:fill="D9D9D9" w:themeFill="background1" w:themeFillShade="D9"/>
            <w:vAlign w:val="center"/>
          </w:tcPr>
          <w:p w:rsidR="00DD2471" w:rsidRPr="00A330C7" w:rsidRDefault="00DD2471" w:rsidP="00C82219">
            <w:pPr>
              <w:jc w:val="center"/>
              <w:rPr>
                <w:rFonts w:eastAsia="Times New Roman" w:cs="Arial"/>
                <w:b/>
                <w:color w:val="000000"/>
                <w:sz w:val="20"/>
                <w:szCs w:val="20"/>
              </w:rPr>
            </w:pPr>
            <w:r w:rsidRPr="00A330C7">
              <w:rPr>
                <w:rFonts w:eastAsia="Times New Roman" w:cs="Arial"/>
                <w:b/>
                <w:color w:val="000000"/>
                <w:sz w:val="20"/>
                <w:szCs w:val="20"/>
              </w:rPr>
              <w:t>TIPO Y NÚMERO DE EDIFICACONES  AFECTADAS</w:t>
            </w:r>
          </w:p>
        </w:tc>
        <w:tc>
          <w:tcPr>
            <w:tcW w:w="7230" w:type="dxa"/>
            <w:gridSpan w:val="2"/>
            <w:shd w:val="clear" w:color="auto" w:fill="D9D9D9" w:themeFill="background1" w:themeFillShade="D9"/>
            <w:vAlign w:val="center"/>
          </w:tcPr>
          <w:p w:rsidR="00DD2471" w:rsidRPr="00A330C7" w:rsidRDefault="00DD2471" w:rsidP="00C82219">
            <w:pPr>
              <w:jc w:val="center"/>
              <w:rPr>
                <w:rFonts w:eastAsia="Times New Roman" w:cs="Arial"/>
                <w:b/>
                <w:color w:val="000000"/>
                <w:sz w:val="20"/>
                <w:szCs w:val="20"/>
              </w:rPr>
            </w:pPr>
            <w:r w:rsidRPr="00A330C7">
              <w:rPr>
                <w:rFonts w:eastAsia="Times New Roman" w:cs="Arial"/>
                <w:b/>
                <w:color w:val="000000"/>
                <w:sz w:val="20"/>
                <w:szCs w:val="20"/>
              </w:rPr>
              <w:t>DESCRIPCIÓN DE LOS DAÑOS EN LAS EDIFICACIONES</w:t>
            </w:r>
          </w:p>
        </w:tc>
      </w:tr>
      <w:tr w:rsidR="00DD2471" w:rsidRPr="00A330C7" w:rsidTr="00DA45C8">
        <w:trPr>
          <w:trHeight w:val="866"/>
          <w:jc w:val="center"/>
        </w:trPr>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p>
        </w:tc>
        <w:tc>
          <w:tcPr>
            <w:tcW w:w="7230" w:type="dxa"/>
            <w:gridSpan w:val="2"/>
            <w:shd w:val="clear" w:color="auto" w:fill="FFFFFF" w:themeFill="background1"/>
            <w:vAlign w:val="center"/>
          </w:tcPr>
          <w:p w:rsidR="00DD2471" w:rsidRPr="00A330C7" w:rsidRDefault="00DD2471" w:rsidP="00C82219">
            <w:pPr>
              <w:rPr>
                <w:rFonts w:eastAsia="Times New Roman" w:cs="Arial"/>
                <w:b/>
                <w:color w:val="000000"/>
                <w:sz w:val="20"/>
                <w:szCs w:val="20"/>
              </w:rPr>
            </w:pPr>
          </w:p>
        </w:tc>
      </w:tr>
      <w:tr w:rsidR="00DD2471" w:rsidRPr="00A330C7" w:rsidTr="00A330C7">
        <w:trPr>
          <w:trHeight w:val="553"/>
          <w:jc w:val="center"/>
        </w:trPr>
        <w:tc>
          <w:tcPr>
            <w:tcW w:w="14460" w:type="dxa"/>
            <w:gridSpan w:val="4"/>
            <w:shd w:val="clear" w:color="auto" w:fill="D9D9D9" w:themeFill="background1" w:themeFillShade="D9"/>
            <w:vAlign w:val="center"/>
          </w:tcPr>
          <w:p w:rsidR="00DD2471" w:rsidRPr="00A330C7" w:rsidRDefault="00493A5E" w:rsidP="00C82219">
            <w:pPr>
              <w:pStyle w:val="Prrafodelista"/>
              <w:numPr>
                <w:ilvl w:val="0"/>
                <w:numId w:val="11"/>
              </w:numPr>
              <w:contextualSpacing w:val="0"/>
              <w:rPr>
                <w:rFonts w:eastAsia="Times New Roman" w:cs="Arial"/>
                <w:b/>
                <w:color w:val="000000"/>
                <w:sz w:val="20"/>
                <w:szCs w:val="20"/>
              </w:rPr>
            </w:pPr>
            <w:r>
              <w:rPr>
                <w:rFonts w:eastAsia="Times New Roman" w:cs="Arial"/>
                <w:b/>
                <w:color w:val="000000"/>
                <w:sz w:val="20"/>
                <w:szCs w:val="20"/>
              </w:rPr>
              <w:t>DESCRIPCIÓN DE LAS N</w:t>
            </w:r>
            <w:r w:rsidR="00DD2471" w:rsidRPr="00A330C7">
              <w:rPr>
                <w:rFonts w:eastAsia="Times New Roman" w:cs="Arial"/>
                <w:b/>
                <w:color w:val="000000"/>
                <w:sz w:val="20"/>
                <w:szCs w:val="20"/>
              </w:rPr>
              <w:t>ECESIDADES</w:t>
            </w:r>
          </w:p>
        </w:tc>
      </w:tr>
      <w:tr w:rsidR="00493A5E" w:rsidRPr="00A330C7" w:rsidTr="00493A5E">
        <w:trPr>
          <w:trHeight w:val="553"/>
          <w:jc w:val="center"/>
        </w:trPr>
        <w:tc>
          <w:tcPr>
            <w:tcW w:w="14460" w:type="dxa"/>
            <w:gridSpan w:val="4"/>
            <w:shd w:val="clear" w:color="auto" w:fill="auto"/>
            <w:vAlign w:val="center"/>
          </w:tcPr>
          <w:p w:rsidR="00493A5E" w:rsidRDefault="00493A5E" w:rsidP="00C82219">
            <w:pPr>
              <w:pStyle w:val="Prrafodelista"/>
              <w:contextualSpacing w:val="0"/>
              <w:rPr>
                <w:rFonts w:eastAsia="Times New Roman" w:cs="Arial"/>
                <w:b/>
                <w:color w:val="000000"/>
                <w:sz w:val="20"/>
                <w:szCs w:val="20"/>
              </w:rPr>
            </w:pPr>
          </w:p>
          <w:p w:rsidR="00493A5E" w:rsidRDefault="00493A5E" w:rsidP="00C82219">
            <w:pPr>
              <w:pStyle w:val="Prrafodelista"/>
              <w:contextualSpacing w:val="0"/>
              <w:rPr>
                <w:rFonts w:eastAsia="Times New Roman" w:cs="Arial"/>
                <w:b/>
                <w:color w:val="000000"/>
                <w:sz w:val="20"/>
                <w:szCs w:val="20"/>
              </w:rPr>
            </w:pPr>
          </w:p>
        </w:tc>
      </w:tr>
    </w:tbl>
    <w:p w:rsidR="00DD2471" w:rsidRPr="00493A5E" w:rsidRDefault="00493A5E" w:rsidP="00C82219">
      <w:pPr>
        <w:pStyle w:val="Epgrafe"/>
        <w:jc w:val="center"/>
        <w:rPr>
          <w:rFonts w:cs="Arial"/>
          <w:color w:val="auto"/>
          <w:sz w:val="20"/>
          <w:szCs w:val="24"/>
        </w:rPr>
        <w:sectPr w:rsidR="00DD2471" w:rsidRPr="00493A5E" w:rsidSect="000D72E4">
          <w:headerReference w:type="default" r:id="rId60"/>
          <w:pgSz w:w="15840" w:h="12240" w:orient="landscape"/>
          <w:pgMar w:top="2268" w:right="1701" w:bottom="709" w:left="1701" w:header="709" w:footer="709" w:gutter="0"/>
          <w:cols w:space="708"/>
          <w:docGrid w:linePitch="360"/>
        </w:sectPr>
      </w:pPr>
      <w:bookmarkStart w:id="91" w:name="_Toc344032502"/>
      <w:r w:rsidRPr="00493A5E">
        <w:rPr>
          <w:color w:val="auto"/>
          <w:sz w:val="20"/>
        </w:rPr>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15</w:t>
      </w:r>
      <w:r w:rsidR="004F5597">
        <w:rPr>
          <w:color w:val="auto"/>
          <w:sz w:val="20"/>
        </w:rPr>
        <w:fldChar w:fldCharType="end"/>
      </w:r>
      <w:r w:rsidRPr="00493A5E">
        <w:rPr>
          <w:color w:val="auto"/>
          <w:sz w:val="20"/>
        </w:rPr>
        <w:t xml:space="preserve"> REPORTE DE DAÑOS</w:t>
      </w:r>
      <w:bookmarkEnd w:id="91"/>
    </w:p>
    <w:p w:rsidR="00EA61D4" w:rsidRPr="009C5D7C" w:rsidRDefault="00044E43" w:rsidP="00C82219">
      <w:pPr>
        <w:pStyle w:val="Ttulo1"/>
        <w:numPr>
          <w:ilvl w:val="0"/>
          <w:numId w:val="27"/>
        </w:numPr>
        <w:spacing w:before="300" w:after="300"/>
        <w:ind w:left="357" w:hanging="357"/>
      </w:pPr>
      <w:bookmarkStart w:id="92" w:name="_Toc344032598"/>
      <w:r w:rsidRPr="009C5D7C">
        <w:lastRenderedPageBreak/>
        <w:t>PREPARACIÓN PARA LA RECUPERACIÓN</w:t>
      </w:r>
      <w:bookmarkEnd w:id="92"/>
    </w:p>
    <w:p w:rsidR="001870B9" w:rsidRPr="001870B9" w:rsidRDefault="001870B9" w:rsidP="00C82219">
      <w:pPr>
        <w:rPr>
          <w:rFonts w:cs="Arial"/>
          <w:color w:val="000000" w:themeColor="text1"/>
          <w:szCs w:val="24"/>
        </w:rPr>
      </w:pPr>
      <w:r w:rsidRPr="001870B9">
        <w:rPr>
          <w:rFonts w:cs="Arial"/>
          <w:color w:val="000000" w:themeColor="text1"/>
          <w:szCs w:val="24"/>
        </w:rPr>
        <w:t xml:space="preserve">La participación de las comunidades afectadas por emergencias en la “valoración, planificación, implementación, gestión y seguimiento de las respuesta deben ser maximizada para garantizar la idoneidad, efectividad y calidad de la respuesta al desastre” (INEE, 2004). </w:t>
      </w:r>
    </w:p>
    <w:p w:rsidR="00EA61D4" w:rsidRPr="00284CCD" w:rsidRDefault="00044E43" w:rsidP="00C82219">
      <w:pPr>
        <w:pStyle w:val="Ttulo1"/>
        <w:pageBreakBefore w:val="0"/>
        <w:numPr>
          <w:ilvl w:val="1"/>
          <w:numId w:val="27"/>
        </w:numPr>
        <w:tabs>
          <w:tab w:val="left" w:pos="1134"/>
        </w:tabs>
        <w:jc w:val="both"/>
      </w:pPr>
      <w:bookmarkStart w:id="93" w:name="_Toc344032599"/>
      <w:r w:rsidRPr="00284CCD">
        <w:t xml:space="preserve">INFORMACIÓN GENERAL Y VALORACIÓN DE NECESIDADES DE LA </w:t>
      </w:r>
      <w:r w:rsidR="009B0387" w:rsidRPr="00284CCD">
        <w:t>INSTITUCIÓN EDUCATIVA</w:t>
      </w:r>
      <w:bookmarkEnd w:id="93"/>
    </w:p>
    <w:p w:rsidR="00684608" w:rsidRPr="007F2682" w:rsidRDefault="00684608" w:rsidP="00C82219">
      <w:pPr>
        <w:rPr>
          <w:rFonts w:cs="Arial"/>
          <w:color w:val="000000" w:themeColor="text1"/>
          <w:szCs w:val="24"/>
        </w:rPr>
      </w:pPr>
      <w:r w:rsidRPr="007F2682">
        <w:rPr>
          <w:rFonts w:cs="Arial"/>
          <w:color w:val="000000" w:themeColor="text1"/>
          <w:szCs w:val="24"/>
        </w:rPr>
        <w:t>La comunidad educativa debe participar en la reconstrucción del tejido social después de un evento desastroso; de esta manera permite enfrentar situaciones problemáticas específicas, que además son prioritarias como:</w:t>
      </w:r>
    </w:p>
    <w:p w:rsidR="00684608" w:rsidRPr="007F2682" w:rsidRDefault="00684608" w:rsidP="00C82219">
      <w:pPr>
        <w:pStyle w:val="Prrafodelista"/>
        <w:numPr>
          <w:ilvl w:val="0"/>
          <w:numId w:val="3"/>
        </w:numPr>
        <w:contextualSpacing w:val="0"/>
        <w:rPr>
          <w:rFonts w:cs="Arial"/>
          <w:color w:val="000000" w:themeColor="text1"/>
          <w:szCs w:val="24"/>
        </w:rPr>
      </w:pPr>
      <w:r w:rsidRPr="007F2682">
        <w:rPr>
          <w:rFonts w:cs="Arial"/>
          <w:color w:val="000000" w:themeColor="text1"/>
          <w:szCs w:val="24"/>
        </w:rPr>
        <w:t>Protección de niños y niñas solos y solas y/o con necesidades especiales.</w:t>
      </w:r>
    </w:p>
    <w:p w:rsidR="00684608" w:rsidRPr="007F2682" w:rsidRDefault="00684608" w:rsidP="00C82219">
      <w:pPr>
        <w:pStyle w:val="Prrafodelista"/>
        <w:numPr>
          <w:ilvl w:val="0"/>
          <w:numId w:val="3"/>
        </w:numPr>
        <w:contextualSpacing w:val="0"/>
        <w:rPr>
          <w:rFonts w:cs="Arial"/>
          <w:color w:val="000000" w:themeColor="text1"/>
          <w:szCs w:val="24"/>
        </w:rPr>
      </w:pPr>
      <w:r w:rsidRPr="007F2682">
        <w:rPr>
          <w:rFonts w:cs="Arial"/>
          <w:color w:val="000000" w:themeColor="text1"/>
          <w:szCs w:val="24"/>
        </w:rPr>
        <w:t>Apoyo a niños y niñas cabeza de familia.</w:t>
      </w:r>
    </w:p>
    <w:p w:rsidR="00684608" w:rsidRPr="007F2682" w:rsidRDefault="00684608" w:rsidP="00C82219">
      <w:pPr>
        <w:pStyle w:val="Prrafodelista"/>
        <w:numPr>
          <w:ilvl w:val="0"/>
          <w:numId w:val="3"/>
        </w:numPr>
        <w:contextualSpacing w:val="0"/>
        <w:rPr>
          <w:rFonts w:cs="Arial"/>
          <w:color w:val="000000" w:themeColor="text1"/>
          <w:szCs w:val="24"/>
        </w:rPr>
      </w:pPr>
      <w:r w:rsidRPr="007F2682">
        <w:rPr>
          <w:rFonts w:cs="Arial"/>
          <w:color w:val="000000" w:themeColor="text1"/>
          <w:szCs w:val="24"/>
        </w:rPr>
        <w:t>Acuerdo y flexibilización del calendario escolar.</w:t>
      </w:r>
    </w:p>
    <w:p w:rsidR="00684608" w:rsidRPr="007F2682" w:rsidRDefault="00684608" w:rsidP="00C82219">
      <w:pPr>
        <w:pStyle w:val="Prrafodelista"/>
        <w:numPr>
          <w:ilvl w:val="0"/>
          <w:numId w:val="3"/>
        </w:numPr>
        <w:contextualSpacing w:val="0"/>
        <w:rPr>
          <w:rFonts w:cs="Arial"/>
          <w:color w:val="000000" w:themeColor="text1"/>
          <w:szCs w:val="24"/>
        </w:rPr>
      </w:pPr>
      <w:r w:rsidRPr="007F2682">
        <w:rPr>
          <w:rFonts w:cs="Arial"/>
          <w:color w:val="000000" w:themeColor="text1"/>
          <w:szCs w:val="24"/>
        </w:rPr>
        <w:t>Establecimiento de planes de acción educativa apropiados a la situación.</w:t>
      </w:r>
    </w:p>
    <w:p w:rsidR="00684608" w:rsidRPr="007F2682" w:rsidRDefault="00684608" w:rsidP="00C82219">
      <w:pPr>
        <w:pStyle w:val="Prrafodelista"/>
        <w:numPr>
          <w:ilvl w:val="0"/>
          <w:numId w:val="3"/>
        </w:numPr>
        <w:contextualSpacing w:val="0"/>
        <w:rPr>
          <w:rFonts w:cs="Arial"/>
          <w:color w:val="000000" w:themeColor="text1"/>
          <w:szCs w:val="24"/>
        </w:rPr>
      </w:pPr>
      <w:r w:rsidRPr="007F2682">
        <w:rPr>
          <w:rFonts w:cs="Arial"/>
          <w:color w:val="000000" w:themeColor="text1"/>
          <w:szCs w:val="24"/>
        </w:rPr>
        <w:t>Mejorar las condiciones de infraestructura.</w:t>
      </w:r>
    </w:p>
    <w:p w:rsidR="00684608" w:rsidRDefault="00684608" w:rsidP="00C82219">
      <w:pPr>
        <w:rPr>
          <w:rFonts w:cs="Arial"/>
          <w:color w:val="000000" w:themeColor="text1"/>
          <w:szCs w:val="24"/>
        </w:rPr>
      </w:pPr>
      <w:r w:rsidRPr="007F2682">
        <w:rPr>
          <w:rFonts w:cs="Arial"/>
          <w:color w:val="000000" w:themeColor="text1"/>
          <w:szCs w:val="24"/>
        </w:rPr>
        <w:t xml:space="preserve">La </w:t>
      </w:r>
      <w:r w:rsidR="009B0387">
        <w:rPr>
          <w:rFonts w:cs="Arial"/>
          <w:color w:val="000000" w:themeColor="text1"/>
          <w:szCs w:val="24"/>
        </w:rPr>
        <w:t>institución educativa</w:t>
      </w:r>
      <w:r w:rsidRPr="007F2682">
        <w:rPr>
          <w:rFonts w:cs="Arial"/>
          <w:color w:val="000000" w:themeColor="text1"/>
          <w:szCs w:val="24"/>
        </w:rPr>
        <w:t xml:space="preserve"> debe, en cabeza del gobierno escolar identificar sus propias necesidades, priorizarlas y planificar su solución para garantizar el derecho a la educación. De esta manera la </w:t>
      </w:r>
      <w:r w:rsidR="009B0387">
        <w:rPr>
          <w:rFonts w:cs="Arial"/>
          <w:color w:val="000000" w:themeColor="text1"/>
          <w:szCs w:val="24"/>
        </w:rPr>
        <w:t>institución educativa</w:t>
      </w:r>
      <w:r w:rsidR="001870B9">
        <w:rPr>
          <w:rFonts w:cs="Arial"/>
          <w:color w:val="000000" w:themeColor="text1"/>
          <w:szCs w:val="24"/>
        </w:rPr>
        <w:t xml:space="preserve"> está</w:t>
      </w:r>
      <w:r w:rsidRPr="007F2682">
        <w:rPr>
          <w:rFonts w:cs="Arial"/>
          <w:color w:val="000000" w:themeColor="text1"/>
          <w:szCs w:val="24"/>
        </w:rPr>
        <w:t xml:space="preserve"> lista para aprovechar de mejor manera la oferta institucional,  muni</w:t>
      </w:r>
      <w:r w:rsidR="001870B9">
        <w:rPr>
          <w:rFonts w:cs="Arial"/>
          <w:color w:val="000000" w:themeColor="text1"/>
          <w:szCs w:val="24"/>
        </w:rPr>
        <w:t>cipal, de la empresa privada y o</w:t>
      </w:r>
      <w:r w:rsidRPr="007F2682">
        <w:rPr>
          <w:rFonts w:cs="Arial"/>
          <w:color w:val="000000" w:themeColor="text1"/>
          <w:szCs w:val="24"/>
        </w:rPr>
        <w:t>tra</w:t>
      </w:r>
      <w:r w:rsidR="001870B9">
        <w:rPr>
          <w:rFonts w:cs="Arial"/>
          <w:color w:val="000000" w:themeColor="text1"/>
          <w:szCs w:val="24"/>
        </w:rPr>
        <w:t>s</w:t>
      </w:r>
      <w:r w:rsidRPr="007F2682">
        <w:rPr>
          <w:rFonts w:cs="Arial"/>
          <w:color w:val="000000" w:themeColor="text1"/>
          <w:szCs w:val="24"/>
        </w:rPr>
        <w:t xml:space="preserve"> organizaciones que normalmente acuden después de una emergencia para contribuir con el retorno a la normalidad.</w:t>
      </w:r>
    </w:p>
    <w:p w:rsidR="001870B9" w:rsidRPr="005F6187" w:rsidRDefault="001870B9" w:rsidP="00C82219">
      <w:pPr>
        <w:rPr>
          <w:rFonts w:cs="Arial"/>
          <w:color w:val="000000" w:themeColor="text1"/>
          <w:szCs w:val="24"/>
        </w:rPr>
      </w:pPr>
      <w:r w:rsidRPr="005F6187">
        <w:rPr>
          <w:rFonts w:cs="Arial"/>
          <w:color w:val="000000" w:themeColor="text1"/>
          <w:szCs w:val="24"/>
        </w:rPr>
        <w:t xml:space="preserve">A continuación se relacionan algunas de las verificaciones que debe hacer la institución educativa para definir su propio proceso de recuperación. </w:t>
      </w:r>
    </w:p>
    <w:p w:rsidR="00DD2471" w:rsidRDefault="00DD2471" w:rsidP="00C82219">
      <w:pPr>
        <w:rPr>
          <w:rFonts w:cs="Arial"/>
          <w:color w:val="000000" w:themeColor="text1"/>
          <w:szCs w:val="24"/>
        </w:rPr>
      </w:pPr>
    </w:p>
    <w:p w:rsidR="00DD2471" w:rsidRDefault="00DD2471" w:rsidP="00C82219">
      <w:pPr>
        <w:rPr>
          <w:rFonts w:ascii="Calibri" w:eastAsia="Times New Roman" w:hAnsi="Calibri" w:cs="Calibri"/>
          <w:b/>
          <w:color w:val="000000"/>
        </w:rPr>
        <w:sectPr w:rsidR="00DD2471" w:rsidSect="000D72E4">
          <w:headerReference w:type="default" r:id="rId61"/>
          <w:pgSz w:w="12240" w:h="15840"/>
          <w:pgMar w:top="2268" w:right="1701" w:bottom="709" w:left="1701" w:header="708" w:footer="708" w:gutter="0"/>
          <w:cols w:space="708"/>
          <w:docGrid w:linePitch="360"/>
        </w:sectPr>
      </w:pPr>
    </w:p>
    <w:tbl>
      <w:tblPr>
        <w:tblStyle w:val="Tablaconcuadrcula"/>
        <w:tblW w:w="14460" w:type="dxa"/>
        <w:jc w:val="center"/>
        <w:tblInd w:w="-31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687"/>
        <w:gridCol w:w="567"/>
        <w:gridCol w:w="141"/>
        <w:gridCol w:w="709"/>
        <w:gridCol w:w="9356"/>
      </w:tblGrid>
      <w:tr w:rsidR="00DD2471" w:rsidRPr="00A330C7" w:rsidTr="00A330C7">
        <w:trPr>
          <w:trHeight w:val="497"/>
          <w:jc w:val="center"/>
        </w:trPr>
        <w:tc>
          <w:tcPr>
            <w:tcW w:w="4254" w:type="dxa"/>
            <w:gridSpan w:val="2"/>
            <w:shd w:val="clear" w:color="auto" w:fill="FFFFFF" w:themeFill="background1"/>
          </w:tcPr>
          <w:p w:rsidR="00DD2471" w:rsidRPr="00A330C7" w:rsidRDefault="00DD2471" w:rsidP="007E53F8">
            <w:pPr>
              <w:rPr>
                <w:rFonts w:eastAsia="Times New Roman" w:cs="Arial"/>
                <w:b/>
                <w:color w:val="000000"/>
                <w:sz w:val="20"/>
                <w:szCs w:val="20"/>
              </w:rPr>
            </w:pPr>
            <w:r w:rsidRPr="00A330C7">
              <w:rPr>
                <w:rFonts w:eastAsia="Times New Roman" w:cs="Arial"/>
                <w:b/>
                <w:color w:val="000000"/>
                <w:sz w:val="20"/>
                <w:szCs w:val="20"/>
              </w:rPr>
              <w:lastRenderedPageBreak/>
              <w:t>MUNICIPIO:</w:t>
            </w:r>
            <w:r w:rsidR="00197DB9">
              <w:rPr>
                <w:rFonts w:eastAsia="Times New Roman" w:cs="Arial"/>
                <w:b/>
                <w:color w:val="000000"/>
                <w:sz w:val="20"/>
                <w:szCs w:val="20"/>
              </w:rPr>
              <w:t>SABANETA</w:t>
            </w:r>
          </w:p>
        </w:tc>
        <w:tc>
          <w:tcPr>
            <w:tcW w:w="10206" w:type="dxa"/>
            <w:gridSpan w:val="3"/>
            <w:shd w:val="clear" w:color="auto" w:fill="FFFFFF" w:themeFill="background1"/>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NOMBRE DE LA INSTITUCIÓN EDUCATIVA:</w:t>
            </w:r>
            <w:r w:rsidR="00553713" w:rsidRPr="00A330C7">
              <w:rPr>
                <w:rFonts w:eastAsia="Times New Roman" w:cs="Arial"/>
                <w:b/>
                <w:color w:val="000000"/>
                <w:sz w:val="20"/>
                <w:szCs w:val="20"/>
              </w:rPr>
              <w:t xml:space="preserve"> </w:t>
            </w:r>
            <w:r w:rsidR="007E53F8" w:rsidRPr="007E53F8">
              <w:rPr>
                <w:rFonts w:eastAsia="Times New Roman" w:cs="Arial"/>
                <w:b/>
                <w:color w:val="000000"/>
                <w:sz w:val="20"/>
                <w:szCs w:val="20"/>
              </w:rPr>
              <w:t>JOSE FELIX DE RESTREPO VELEZ</w:t>
            </w:r>
          </w:p>
        </w:tc>
      </w:tr>
      <w:tr w:rsidR="00DD2471" w:rsidRPr="00A330C7" w:rsidTr="00A330C7">
        <w:trPr>
          <w:trHeight w:val="497"/>
          <w:jc w:val="center"/>
        </w:trPr>
        <w:tc>
          <w:tcPr>
            <w:tcW w:w="14460" w:type="dxa"/>
            <w:gridSpan w:val="5"/>
            <w:shd w:val="clear" w:color="auto" w:fill="FFFFFF" w:themeFill="background1"/>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 xml:space="preserve">LUGAR DE LA EMERGENCIA: </w:t>
            </w:r>
          </w:p>
        </w:tc>
      </w:tr>
      <w:tr w:rsidR="00DD2471" w:rsidRPr="00A330C7" w:rsidTr="00A330C7">
        <w:trPr>
          <w:trHeight w:val="497"/>
          <w:jc w:val="center"/>
        </w:trPr>
        <w:tc>
          <w:tcPr>
            <w:tcW w:w="14460" w:type="dxa"/>
            <w:gridSpan w:val="5"/>
            <w:shd w:val="clear" w:color="auto" w:fill="FFFFFF" w:themeFill="background1"/>
          </w:tcPr>
          <w:p w:rsidR="00DD2471" w:rsidRPr="00A330C7" w:rsidRDefault="00DD2471" w:rsidP="00C82219">
            <w:pPr>
              <w:rPr>
                <w:rFonts w:eastAsia="Times New Roman" w:cs="Arial"/>
                <w:b/>
                <w:color w:val="000000"/>
                <w:sz w:val="20"/>
                <w:szCs w:val="20"/>
              </w:rPr>
            </w:pPr>
            <w:r w:rsidRPr="00A330C7">
              <w:rPr>
                <w:rFonts w:eastAsia="Times New Roman" w:cs="Arial"/>
                <w:b/>
                <w:color w:val="000000"/>
                <w:sz w:val="20"/>
                <w:szCs w:val="20"/>
              </w:rPr>
              <w:t>TIPO DE EMERGENCIA:</w:t>
            </w:r>
          </w:p>
        </w:tc>
      </w:tr>
      <w:tr w:rsidR="00DD2471" w:rsidRPr="00A330C7" w:rsidTr="00A330C7">
        <w:trPr>
          <w:trHeight w:val="497"/>
          <w:jc w:val="center"/>
        </w:trPr>
        <w:tc>
          <w:tcPr>
            <w:tcW w:w="3687" w:type="dxa"/>
            <w:shd w:val="clear" w:color="auto" w:fill="BFBFBF" w:themeFill="background1" w:themeFillShade="BF"/>
          </w:tcPr>
          <w:p w:rsidR="00DD2471" w:rsidRPr="00A330C7" w:rsidRDefault="00DD2471" w:rsidP="00C82219">
            <w:pPr>
              <w:jc w:val="center"/>
              <w:rPr>
                <w:rFonts w:eastAsia="Times New Roman" w:cs="Arial"/>
                <w:b/>
                <w:color w:val="000000"/>
                <w:sz w:val="20"/>
                <w:szCs w:val="20"/>
              </w:rPr>
            </w:pPr>
            <w:r w:rsidRPr="00A330C7">
              <w:rPr>
                <w:rFonts w:eastAsia="Times New Roman" w:cs="Arial"/>
                <w:b/>
                <w:color w:val="000000"/>
                <w:sz w:val="20"/>
                <w:szCs w:val="20"/>
              </w:rPr>
              <w:t>INFORMACIÓN GENERAL</w:t>
            </w:r>
          </w:p>
        </w:tc>
        <w:tc>
          <w:tcPr>
            <w:tcW w:w="708" w:type="dxa"/>
            <w:gridSpan w:val="2"/>
            <w:shd w:val="clear" w:color="auto" w:fill="BFBFBF" w:themeFill="background1" w:themeFillShade="BF"/>
          </w:tcPr>
          <w:p w:rsidR="00DD2471" w:rsidRPr="00A330C7" w:rsidRDefault="00DD2471" w:rsidP="00C82219">
            <w:pPr>
              <w:jc w:val="center"/>
              <w:rPr>
                <w:rFonts w:eastAsia="Times New Roman" w:cs="Arial"/>
                <w:b/>
                <w:color w:val="000000"/>
                <w:sz w:val="20"/>
                <w:szCs w:val="20"/>
              </w:rPr>
            </w:pPr>
            <w:r w:rsidRPr="00A330C7">
              <w:rPr>
                <w:rFonts w:eastAsia="Times New Roman" w:cs="Arial"/>
                <w:b/>
                <w:color w:val="000000"/>
                <w:sz w:val="20"/>
                <w:szCs w:val="20"/>
              </w:rPr>
              <w:t>SI</w:t>
            </w:r>
          </w:p>
        </w:tc>
        <w:tc>
          <w:tcPr>
            <w:tcW w:w="709" w:type="dxa"/>
            <w:shd w:val="clear" w:color="auto" w:fill="BFBFBF" w:themeFill="background1" w:themeFillShade="BF"/>
          </w:tcPr>
          <w:p w:rsidR="00DD2471" w:rsidRPr="00A330C7" w:rsidRDefault="00DD2471" w:rsidP="00C82219">
            <w:pPr>
              <w:jc w:val="center"/>
              <w:rPr>
                <w:rFonts w:eastAsia="Times New Roman" w:cs="Arial"/>
                <w:b/>
                <w:color w:val="000000"/>
                <w:sz w:val="20"/>
                <w:szCs w:val="20"/>
              </w:rPr>
            </w:pPr>
            <w:r w:rsidRPr="00A330C7">
              <w:rPr>
                <w:rFonts w:eastAsia="Times New Roman" w:cs="Arial"/>
                <w:b/>
                <w:color w:val="000000"/>
                <w:sz w:val="20"/>
                <w:szCs w:val="20"/>
              </w:rPr>
              <w:t>NO</w:t>
            </w:r>
          </w:p>
        </w:tc>
        <w:tc>
          <w:tcPr>
            <w:tcW w:w="9356" w:type="dxa"/>
            <w:shd w:val="clear" w:color="auto" w:fill="BFBFBF" w:themeFill="background1" w:themeFillShade="BF"/>
          </w:tcPr>
          <w:p w:rsidR="00DD2471" w:rsidRPr="00A330C7" w:rsidRDefault="00DD2471" w:rsidP="00C82219">
            <w:pPr>
              <w:jc w:val="center"/>
              <w:rPr>
                <w:rFonts w:eastAsia="Times New Roman" w:cs="Arial"/>
                <w:b/>
                <w:color w:val="000000"/>
                <w:sz w:val="20"/>
                <w:szCs w:val="20"/>
              </w:rPr>
            </w:pPr>
            <w:r w:rsidRPr="00A330C7">
              <w:rPr>
                <w:rFonts w:eastAsia="Times New Roman" w:cs="Arial"/>
                <w:b/>
                <w:color w:val="000000"/>
                <w:sz w:val="20"/>
                <w:szCs w:val="20"/>
              </w:rPr>
              <w:t>DETALLE DE NECESIDADES</w:t>
            </w:r>
          </w:p>
        </w:tc>
      </w:tr>
      <w:tr w:rsidR="00DD2471" w:rsidRPr="00A330C7" w:rsidTr="00A330C7">
        <w:trPr>
          <w:trHeight w:val="505"/>
          <w:jc w:val="center"/>
        </w:trPr>
        <w:tc>
          <w:tcPr>
            <w:tcW w:w="3687" w:type="dxa"/>
            <w:shd w:val="clear" w:color="auto" w:fill="auto"/>
          </w:tcPr>
          <w:p w:rsidR="00DD2471" w:rsidRPr="00A330C7" w:rsidRDefault="00DD2471" w:rsidP="00C82219">
            <w:pPr>
              <w:rPr>
                <w:rFonts w:eastAsia="Times New Roman" w:cs="Arial"/>
                <w:b/>
                <w:color w:val="000000"/>
                <w:sz w:val="20"/>
                <w:szCs w:val="20"/>
              </w:rPr>
            </w:pPr>
            <w:r w:rsidRPr="00A330C7">
              <w:rPr>
                <w:rFonts w:eastAsia="Times New Roman" w:cs="Arial"/>
                <w:color w:val="000000"/>
                <w:sz w:val="20"/>
                <w:szCs w:val="20"/>
              </w:rPr>
              <w:t xml:space="preserve">Está funcionando la </w:t>
            </w:r>
            <w:r w:rsidR="009B0387" w:rsidRPr="00A330C7">
              <w:rPr>
                <w:rFonts w:eastAsia="Times New Roman" w:cs="Arial"/>
                <w:color w:val="000000"/>
                <w:sz w:val="20"/>
                <w:szCs w:val="20"/>
              </w:rPr>
              <w:t>institución educativa</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513"/>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Las instalaciones escolares son seguras</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420"/>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Dispone de agua limpia</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568"/>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Dispone de equipamiento (tableros, pupitres, etc)</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690"/>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Dispone de materiales escolares (cuadernos, libros, etc)</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558"/>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Dispone de docentes</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695"/>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Existen adultos/ jóvenes que puedan ejercer como docentes</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5F6187">
        <w:trPr>
          <w:trHeight w:val="917"/>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 xml:space="preserve">Niños /niñas están asistiendo a la </w:t>
            </w:r>
            <w:r w:rsidR="009B0387" w:rsidRPr="00A330C7">
              <w:rPr>
                <w:rFonts w:eastAsia="Times New Roman" w:cs="Arial"/>
                <w:color w:val="000000"/>
                <w:sz w:val="20"/>
                <w:szCs w:val="20"/>
              </w:rPr>
              <w:t>institución educativa</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525"/>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lastRenderedPageBreak/>
              <w:t xml:space="preserve">Niños /niñas dejan de asistir a la </w:t>
            </w:r>
            <w:r w:rsidR="009B0387" w:rsidRPr="00A330C7">
              <w:rPr>
                <w:rFonts w:eastAsia="Times New Roman" w:cs="Arial"/>
                <w:color w:val="000000"/>
                <w:sz w:val="20"/>
                <w:szCs w:val="20"/>
              </w:rPr>
              <w:t>institución educativa</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809"/>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 xml:space="preserve">Si la </w:t>
            </w:r>
            <w:r w:rsidR="009B0387" w:rsidRPr="00A330C7">
              <w:rPr>
                <w:rFonts w:eastAsia="Times New Roman" w:cs="Arial"/>
                <w:color w:val="000000"/>
                <w:sz w:val="20"/>
                <w:szCs w:val="20"/>
              </w:rPr>
              <w:t>institución educativa</w:t>
            </w:r>
            <w:r w:rsidRPr="00A330C7">
              <w:rPr>
                <w:rFonts w:eastAsia="Times New Roman" w:cs="Arial"/>
                <w:color w:val="000000"/>
                <w:sz w:val="20"/>
                <w:szCs w:val="20"/>
              </w:rPr>
              <w:t xml:space="preserve"> no puede ser usada, existen sitios donde se pudieran dar clases</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564"/>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Es / son suficiente (s) para la cantidad de niños y niñas</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558"/>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Es / son accesibles</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553"/>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Es/ son seguros</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689"/>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Se brindan mensajes especiales a los niños y las niñas sobre salud</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982"/>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Se brindan mensajes especiales a los niños y niñas sobre los peligros potenciales</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r w:rsidR="00DD2471" w:rsidRPr="00A330C7" w:rsidTr="00A330C7">
        <w:trPr>
          <w:trHeight w:val="1083"/>
          <w:jc w:val="center"/>
        </w:trPr>
        <w:tc>
          <w:tcPr>
            <w:tcW w:w="3687" w:type="dxa"/>
            <w:shd w:val="clear" w:color="auto" w:fill="auto"/>
          </w:tcPr>
          <w:p w:rsidR="00DD2471" w:rsidRPr="00A330C7" w:rsidRDefault="00DD2471" w:rsidP="00C82219">
            <w:pPr>
              <w:rPr>
                <w:rFonts w:eastAsia="Times New Roman" w:cs="Arial"/>
                <w:color w:val="000000"/>
                <w:sz w:val="20"/>
                <w:szCs w:val="20"/>
              </w:rPr>
            </w:pPr>
            <w:r w:rsidRPr="00A330C7">
              <w:rPr>
                <w:rFonts w:eastAsia="Times New Roman" w:cs="Arial"/>
                <w:color w:val="000000"/>
                <w:sz w:val="20"/>
                <w:szCs w:val="20"/>
              </w:rPr>
              <w:t>Se brindan mensajes especiales a los niños y las niñas sobre formas de protección</w:t>
            </w:r>
          </w:p>
        </w:tc>
        <w:tc>
          <w:tcPr>
            <w:tcW w:w="708" w:type="dxa"/>
            <w:gridSpan w:val="2"/>
            <w:shd w:val="clear" w:color="auto" w:fill="auto"/>
          </w:tcPr>
          <w:p w:rsidR="00DD2471" w:rsidRPr="00A330C7" w:rsidRDefault="00DD2471" w:rsidP="00C82219">
            <w:pPr>
              <w:jc w:val="center"/>
              <w:rPr>
                <w:rFonts w:eastAsia="Times New Roman" w:cs="Arial"/>
                <w:color w:val="000000"/>
                <w:sz w:val="20"/>
                <w:szCs w:val="20"/>
              </w:rPr>
            </w:pPr>
          </w:p>
        </w:tc>
        <w:tc>
          <w:tcPr>
            <w:tcW w:w="709" w:type="dxa"/>
            <w:shd w:val="clear" w:color="auto" w:fill="auto"/>
          </w:tcPr>
          <w:p w:rsidR="00DD2471" w:rsidRPr="00A330C7" w:rsidRDefault="00DD2471" w:rsidP="00C82219">
            <w:pPr>
              <w:jc w:val="center"/>
              <w:rPr>
                <w:rFonts w:eastAsia="Times New Roman" w:cs="Arial"/>
                <w:color w:val="000000"/>
                <w:sz w:val="20"/>
                <w:szCs w:val="20"/>
              </w:rPr>
            </w:pPr>
          </w:p>
        </w:tc>
        <w:tc>
          <w:tcPr>
            <w:tcW w:w="9356" w:type="dxa"/>
            <w:shd w:val="clear" w:color="auto" w:fill="auto"/>
          </w:tcPr>
          <w:p w:rsidR="00DD2471" w:rsidRPr="00A330C7" w:rsidRDefault="00DD2471" w:rsidP="00C82219">
            <w:pPr>
              <w:jc w:val="center"/>
              <w:rPr>
                <w:rFonts w:eastAsia="Times New Roman" w:cs="Arial"/>
                <w:color w:val="000000"/>
                <w:sz w:val="20"/>
                <w:szCs w:val="20"/>
              </w:rPr>
            </w:pPr>
          </w:p>
        </w:tc>
      </w:tr>
    </w:tbl>
    <w:p w:rsidR="00DD2471" w:rsidRPr="005F6187" w:rsidRDefault="005F6187" w:rsidP="00C82219">
      <w:pPr>
        <w:pStyle w:val="Epgrafe"/>
        <w:jc w:val="center"/>
        <w:rPr>
          <w:rFonts w:cs="Arial"/>
          <w:color w:val="auto"/>
          <w:sz w:val="20"/>
          <w:szCs w:val="24"/>
        </w:rPr>
        <w:sectPr w:rsidR="00DD2471" w:rsidRPr="005F6187" w:rsidSect="000D72E4">
          <w:headerReference w:type="default" r:id="rId62"/>
          <w:pgSz w:w="15840" w:h="12240" w:orient="landscape"/>
          <w:pgMar w:top="2268" w:right="1701" w:bottom="709" w:left="1701" w:header="709" w:footer="709" w:gutter="0"/>
          <w:cols w:space="708"/>
          <w:docGrid w:linePitch="360"/>
        </w:sectPr>
      </w:pPr>
      <w:bookmarkStart w:id="94" w:name="_Toc344032503"/>
      <w:r w:rsidRPr="005F6187">
        <w:rPr>
          <w:color w:val="auto"/>
          <w:sz w:val="20"/>
        </w:rPr>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16</w:t>
      </w:r>
      <w:r w:rsidR="004F5597">
        <w:rPr>
          <w:color w:val="auto"/>
          <w:sz w:val="20"/>
        </w:rPr>
        <w:fldChar w:fldCharType="end"/>
      </w:r>
      <w:r w:rsidRPr="005F6187">
        <w:rPr>
          <w:color w:val="auto"/>
          <w:sz w:val="20"/>
        </w:rPr>
        <w:t xml:space="preserve"> INFORMACION GENERAL Y VALORACION DE NECESIDADES DE LA INSTITUCION EDUCATIVA</w:t>
      </w:r>
      <w:bookmarkEnd w:id="94"/>
    </w:p>
    <w:p w:rsidR="00EA61D4" w:rsidRPr="00284CCD" w:rsidRDefault="00044E43" w:rsidP="00C82219">
      <w:pPr>
        <w:pStyle w:val="Ttulo1"/>
        <w:pageBreakBefore w:val="0"/>
        <w:numPr>
          <w:ilvl w:val="1"/>
          <w:numId w:val="27"/>
        </w:numPr>
        <w:tabs>
          <w:tab w:val="left" w:pos="1134"/>
        </w:tabs>
        <w:jc w:val="both"/>
      </w:pPr>
      <w:bookmarkStart w:id="95" w:name="_Toc344032600"/>
      <w:r w:rsidRPr="00284CCD">
        <w:lastRenderedPageBreak/>
        <w:t>ACCIONES PARA LA RECUPERACIÓN</w:t>
      </w:r>
      <w:bookmarkEnd w:id="95"/>
    </w:p>
    <w:p w:rsidR="00684608" w:rsidRDefault="00684608" w:rsidP="00C82219">
      <w:pPr>
        <w:rPr>
          <w:rFonts w:cs="Arial"/>
          <w:color w:val="000000" w:themeColor="text1"/>
          <w:szCs w:val="24"/>
        </w:rPr>
      </w:pPr>
      <w:r w:rsidRPr="007F2682">
        <w:rPr>
          <w:rFonts w:cs="Arial"/>
          <w:color w:val="000000" w:themeColor="text1"/>
          <w:szCs w:val="24"/>
        </w:rPr>
        <w:t xml:space="preserve">Entre las acciones de intervención se deben favorecer aspectos como la protección y participación de los estudiantes con perspectiva de inclusión y </w:t>
      </w:r>
      <w:r w:rsidR="005F6187" w:rsidRPr="007F2682">
        <w:rPr>
          <w:rFonts w:cs="Arial"/>
          <w:color w:val="000000" w:themeColor="text1"/>
          <w:szCs w:val="24"/>
        </w:rPr>
        <w:t>género</w:t>
      </w:r>
      <w:r w:rsidRPr="007F2682">
        <w:rPr>
          <w:rFonts w:cs="Arial"/>
          <w:color w:val="000000" w:themeColor="text1"/>
          <w:szCs w:val="24"/>
        </w:rPr>
        <w:t xml:space="preserve">; procesos educativos </w:t>
      </w:r>
      <w:r w:rsidR="005F6187" w:rsidRPr="007F2682">
        <w:rPr>
          <w:rFonts w:cs="Arial"/>
          <w:color w:val="000000" w:themeColor="text1"/>
          <w:szCs w:val="24"/>
        </w:rPr>
        <w:t>más</w:t>
      </w:r>
      <w:r w:rsidRPr="007F2682">
        <w:rPr>
          <w:rFonts w:cs="Arial"/>
          <w:color w:val="000000" w:themeColor="text1"/>
          <w:szCs w:val="24"/>
        </w:rPr>
        <w:t xml:space="preserve"> relevantes de acuerdo con la situación de emergencia vivida; m</w:t>
      </w:r>
      <w:r w:rsidR="005F6187">
        <w:rPr>
          <w:rFonts w:cs="Arial"/>
          <w:color w:val="000000" w:themeColor="text1"/>
          <w:szCs w:val="24"/>
        </w:rPr>
        <w:t>ovilización de recursos humanos</w:t>
      </w:r>
      <w:r w:rsidRPr="007F2682">
        <w:rPr>
          <w:rFonts w:cs="Arial"/>
          <w:color w:val="000000" w:themeColor="text1"/>
          <w:szCs w:val="24"/>
        </w:rPr>
        <w:t>, técnicos y económicos para garantizar los procesos educativos; reparación, mantenimiento o construcción de la infraestructura escolar; atención en salud y nutrición a estudiantes, saneamiento e higiene de la zona; atención psicosocial por stress postraumático, trabajo social con padres, madres o cabezas de familia en torno a la emergencia, acuerdos de convivencia y compromisos especiales, mecanismo</w:t>
      </w:r>
      <w:r w:rsidR="005F6187">
        <w:rPr>
          <w:rFonts w:cs="Arial"/>
          <w:color w:val="000000" w:themeColor="text1"/>
          <w:szCs w:val="24"/>
        </w:rPr>
        <w:t>s</w:t>
      </w:r>
      <w:r w:rsidRPr="007F2682">
        <w:rPr>
          <w:rFonts w:cs="Arial"/>
          <w:color w:val="000000" w:themeColor="text1"/>
          <w:szCs w:val="24"/>
        </w:rPr>
        <w:t xml:space="preserve"> para garantizar el acceso y la permanencia de los estudiantes que superen las dificultades económica, físicas y sociales.</w:t>
      </w:r>
    </w:p>
    <w:p w:rsidR="005F6187" w:rsidRPr="005F6187" w:rsidRDefault="005F6187" w:rsidP="00C82219">
      <w:pPr>
        <w:rPr>
          <w:rFonts w:cs="Arial"/>
          <w:color w:val="000000" w:themeColor="text1"/>
          <w:szCs w:val="24"/>
        </w:rPr>
      </w:pPr>
      <w:r w:rsidRPr="005F6187">
        <w:rPr>
          <w:rFonts w:cs="Arial"/>
          <w:color w:val="000000" w:themeColor="text1"/>
          <w:szCs w:val="24"/>
        </w:rPr>
        <w:t xml:space="preserve">Las actividades de seguimiento deben dar cuenta  de la satisfacción de las necesidades identificadas  y realizar los mejoramientos requeridos. Dado que la institución educativa se encuentra en proceso de recuperación, este seguimiento debe concentrarse en primera instancia en que durante los procesos  educativos se brinde protección física, social y emocional a la comunidad educativa. </w:t>
      </w:r>
    </w:p>
    <w:p w:rsidR="005F6187" w:rsidRPr="005F6187" w:rsidRDefault="005F6187" w:rsidP="00C82219">
      <w:pPr>
        <w:rPr>
          <w:rFonts w:cs="Arial"/>
          <w:color w:val="000000" w:themeColor="text1"/>
          <w:szCs w:val="24"/>
        </w:rPr>
      </w:pPr>
      <w:r w:rsidRPr="005F6187">
        <w:rPr>
          <w:rFonts w:cs="Arial"/>
          <w:color w:val="000000" w:themeColor="text1"/>
          <w:szCs w:val="24"/>
        </w:rPr>
        <w:t>En el siguiente formato se relacionan algunas de las verificaciones que se deben realizar durante la ejecución y seguimiento de las acciones para la recuperación.</w:t>
      </w:r>
    </w:p>
    <w:p w:rsidR="00684608" w:rsidRDefault="00684608" w:rsidP="00C82219">
      <w:pPr>
        <w:rPr>
          <w:rFonts w:cs="Arial"/>
          <w:color w:val="000000" w:themeColor="text1"/>
          <w:szCs w:val="24"/>
        </w:rPr>
      </w:pPr>
    </w:p>
    <w:p w:rsidR="00AA15E3" w:rsidRDefault="00AA15E3" w:rsidP="00C82219">
      <w:pPr>
        <w:rPr>
          <w:rFonts w:ascii="Calibri" w:eastAsia="Times New Roman" w:hAnsi="Calibri" w:cs="Calibri"/>
          <w:b/>
          <w:color w:val="000000"/>
        </w:rPr>
        <w:sectPr w:rsidR="00AA15E3" w:rsidSect="000D72E4">
          <w:headerReference w:type="default" r:id="rId63"/>
          <w:pgSz w:w="12240" w:h="15840"/>
          <w:pgMar w:top="2268" w:right="1701" w:bottom="709" w:left="1701" w:header="708" w:footer="708" w:gutter="0"/>
          <w:cols w:space="708"/>
          <w:docGrid w:linePitch="360"/>
        </w:sectPr>
      </w:pPr>
    </w:p>
    <w:tbl>
      <w:tblPr>
        <w:tblStyle w:val="Tablaconcuadrcula"/>
        <w:tblW w:w="0" w:type="auto"/>
        <w:tblInd w:w="-17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15"/>
        <w:gridCol w:w="2291"/>
        <w:gridCol w:w="1250"/>
        <w:gridCol w:w="1250"/>
        <w:gridCol w:w="969"/>
        <w:gridCol w:w="2202"/>
        <w:gridCol w:w="2753"/>
      </w:tblGrid>
      <w:tr w:rsidR="00AA15E3" w:rsidRPr="00A330C7" w:rsidTr="00A330C7">
        <w:trPr>
          <w:trHeight w:val="497"/>
        </w:trPr>
        <w:tc>
          <w:tcPr>
            <w:tcW w:w="0" w:type="auto"/>
            <w:gridSpan w:val="3"/>
            <w:shd w:val="clear" w:color="auto" w:fill="FFFFFF" w:themeFill="background1"/>
          </w:tcPr>
          <w:p w:rsidR="00AA15E3" w:rsidRPr="00A330C7" w:rsidRDefault="00AA15E3" w:rsidP="000F1CC4">
            <w:pPr>
              <w:rPr>
                <w:rFonts w:eastAsia="Times New Roman" w:cs="Arial"/>
                <w:b/>
                <w:color w:val="000000"/>
                <w:sz w:val="20"/>
                <w:szCs w:val="20"/>
              </w:rPr>
            </w:pPr>
            <w:r w:rsidRPr="00A330C7">
              <w:rPr>
                <w:rFonts w:eastAsia="Times New Roman" w:cs="Arial"/>
                <w:b/>
                <w:color w:val="000000"/>
                <w:sz w:val="20"/>
                <w:szCs w:val="20"/>
              </w:rPr>
              <w:lastRenderedPageBreak/>
              <w:t>MUNICIPIO:</w:t>
            </w:r>
            <w:r w:rsidR="000F1CC4">
              <w:rPr>
                <w:rFonts w:eastAsia="Times New Roman" w:cs="Arial"/>
                <w:b/>
                <w:color w:val="000000"/>
                <w:sz w:val="20"/>
                <w:szCs w:val="20"/>
              </w:rPr>
              <w:t>SABANETA</w:t>
            </w:r>
          </w:p>
        </w:tc>
        <w:tc>
          <w:tcPr>
            <w:tcW w:w="0" w:type="auto"/>
            <w:gridSpan w:val="4"/>
            <w:shd w:val="clear" w:color="auto" w:fill="FFFFFF" w:themeFill="background1"/>
          </w:tcPr>
          <w:p w:rsidR="00AA15E3" w:rsidRPr="00A330C7" w:rsidRDefault="00AA15E3" w:rsidP="00C82219">
            <w:pPr>
              <w:rPr>
                <w:rFonts w:eastAsia="Times New Roman" w:cs="Arial"/>
                <w:b/>
                <w:color w:val="000000"/>
                <w:sz w:val="20"/>
                <w:szCs w:val="20"/>
              </w:rPr>
            </w:pPr>
            <w:r w:rsidRPr="00A330C7">
              <w:rPr>
                <w:rFonts w:eastAsia="Times New Roman" w:cs="Arial"/>
                <w:b/>
                <w:color w:val="000000"/>
                <w:sz w:val="20"/>
                <w:szCs w:val="20"/>
              </w:rPr>
              <w:t>NOMBRE DE LA INSTITUCIÓN EDUCATIVA:</w:t>
            </w:r>
            <w:r w:rsidR="00553713" w:rsidRPr="00A330C7">
              <w:rPr>
                <w:rFonts w:eastAsia="Times New Roman" w:cs="Arial"/>
                <w:b/>
                <w:color w:val="000000"/>
                <w:sz w:val="20"/>
                <w:szCs w:val="20"/>
              </w:rPr>
              <w:t xml:space="preserve"> </w:t>
            </w:r>
            <w:r w:rsidR="000F1CC4" w:rsidRPr="000F1CC4">
              <w:rPr>
                <w:rFonts w:eastAsia="Times New Roman" w:cs="Arial"/>
                <w:b/>
                <w:color w:val="000000"/>
                <w:sz w:val="20"/>
                <w:szCs w:val="20"/>
              </w:rPr>
              <w:t>JOSE FELIX DE RESTREPO VELEZ</w:t>
            </w:r>
          </w:p>
        </w:tc>
      </w:tr>
      <w:tr w:rsidR="00AA15E3" w:rsidRPr="00A330C7" w:rsidTr="00A330C7">
        <w:trPr>
          <w:trHeight w:val="553"/>
        </w:trPr>
        <w:tc>
          <w:tcPr>
            <w:tcW w:w="0" w:type="auto"/>
            <w:gridSpan w:val="4"/>
            <w:shd w:val="clear" w:color="auto" w:fill="D9D9D9" w:themeFill="background1" w:themeFillShade="D9"/>
            <w:vAlign w:val="center"/>
          </w:tcPr>
          <w:p w:rsidR="00AA15E3" w:rsidRPr="00A330C7" w:rsidRDefault="00AA15E3" w:rsidP="00C82219">
            <w:pPr>
              <w:jc w:val="center"/>
              <w:rPr>
                <w:rFonts w:eastAsia="Times New Roman" w:cs="Arial"/>
                <w:b/>
                <w:color w:val="000000"/>
                <w:sz w:val="20"/>
                <w:szCs w:val="20"/>
              </w:rPr>
            </w:pPr>
            <w:r w:rsidRPr="00A330C7">
              <w:rPr>
                <w:rFonts w:eastAsia="Times New Roman" w:cs="Arial"/>
                <w:b/>
                <w:color w:val="000000"/>
                <w:sz w:val="20"/>
                <w:szCs w:val="20"/>
              </w:rPr>
              <w:t>EJECUCIÓN</w:t>
            </w:r>
          </w:p>
        </w:tc>
        <w:tc>
          <w:tcPr>
            <w:tcW w:w="0" w:type="auto"/>
            <w:gridSpan w:val="3"/>
            <w:shd w:val="clear" w:color="auto" w:fill="D9D9D9" w:themeFill="background1" w:themeFillShade="D9"/>
            <w:vAlign w:val="center"/>
          </w:tcPr>
          <w:p w:rsidR="00AA15E3" w:rsidRPr="00A330C7" w:rsidRDefault="00AA15E3" w:rsidP="00C82219">
            <w:pPr>
              <w:jc w:val="center"/>
              <w:rPr>
                <w:rFonts w:eastAsia="Times New Roman" w:cs="Arial"/>
                <w:b/>
                <w:color w:val="000000"/>
                <w:sz w:val="20"/>
                <w:szCs w:val="20"/>
              </w:rPr>
            </w:pPr>
            <w:r w:rsidRPr="00A330C7">
              <w:rPr>
                <w:rFonts w:eastAsia="Times New Roman" w:cs="Arial"/>
                <w:b/>
                <w:color w:val="000000"/>
                <w:sz w:val="20"/>
                <w:szCs w:val="20"/>
              </w:rPr>
              <w:t>SEGUIMIENTO</w:t>
            </w:r>
          </w:p>
        </w:tc>
      </w:tr>
      <w:tr w:rsidR="009F767C" w:rsidRPr="00A330C7" w:rsidTr="00A330C7">
        <w:trPr>
          <w:trHeight w:val="553"/>
        </w:trPr>
        <w:tc>
          <w:tcPr>
            <w:tcW w:w="0" w:type="auto"/>
            <w:shd w:val="clear" w:color="auto" w:fill="D9D9D9" w:themeFill="background1" w:themeFillShade="D9"/>
            <w:vAlign w:val="center"/>
          </w:tcPr>
          <w:p w:rsidR="00AA15E3" w:rsidRPr="00A330C7" w:rsidRDefault="00AA15E3" w:rsidP="00C82219">
            <w:pPr>
              <w:jc w:val="center"/>
              <w:rPr>
                <w:rFonts w:eastAsia="Times New Roman" w:cs="Arial"/>
                <w:b/>
                <w:color w:val="000000"/>
                <w:sz w:val="20"/>
                <w:szCs w:val="20"/>
              </w:rPr>
            </w:pPr>
            <w:r w:rsidRPr="00A330C7">
              <w:rPr>
                <w:rFonts w:eastAsia="Times New Roman" w:cs="Arial"/>
                <w:b/>
                <w:color w:val="000000"/>
                <w:sz w:val="20"/>
                <w:szCs w:val="20"/>
              </w:rPr>
              <w:t>NECESIDAD A SATISFACER</w:t>
            </w:r>
          </w:p>
        </w:tc>
        <w:tc>
          <w:tcPr>
            <w:tcW w:w="0" w:type="auto"/>
            <w:shd w:val="clear" w:color="auto" w:fill="D9D9D9" w:themeFill="background1" w:themeFillShade="D9"/>
            <w:vAlign w:val="center"/>
          </w:tcPr>
          <w:p w:rsidR="00AA15E3" w:rsidRPr="00A330C7" w:rsidRDefault="00AA15E3" w:rsidP="00C82219">
            <w:pPr>
              <w:jc w:val="center"/>
              <w:rPr>
                <w:rFonts w:eastAsia="Times New Roman" w:cs="Arial"/>
                <w:b/>
                <w:color w:val="000000"/>
                <w:sz w:val="20"/>
                <w:szCs w:val="20"/>
              </w:rPr>
            </w:pPr>
            <w:r w:rsidRPr="00A330C7">
              <w:rPr>
                <w:rFonts w:eastAsia="Times New Roman" w:cs="Arial"/>
                <w:b/>
                <w:color w:val="000000"/>
                <w:sz w:val="20"/>
                <w:szCs w:val="20"/>
              </w:rPr>
              <w:t>EJECUTOR ( INTERNO / EXTERNO)</w:t>
            </w:r>
          </w:p>
        </w:tc>
        <w:tc>
          <w:tcPr>
            <w:tcW w:w="0" w:type="auto"/>
            <w:gridSpan w:val="2"/>
            <w:shd w:val="clear" w:color="auto" w:fill="D9D9D9" w:themeFill="background1" w:themeFillShade="D9"/>
            <w:vAlign w:val="center"/>
          </w:tcPr>
          <w:p w:rsidR="00AA15E3" w:rsidRPr="00A330C7" w:rsidRDefault="00AA15E3" w:rsidP="00C82219">
            <w:pPr>
              <w:jc w:val="center"/>
              <w:rPr>
                <w:rFonts w:eastAsia="Times New Roman" w:cs="Arial"/>
                <w:b/>
                <w:color w:val="000000"/>
                <w:sz w:val="20"/>
                <w:szCs w:val="20"/>
              </w:rPr>
            </w:pPr>
            <w:r w:rsidRPr="00A330C7">
              <w:rPr>
                <w:rFonts w:eastAsia="Times New Roman" w:cs="Arial"/>
                <w:b/>
                <w:color w:val="000000"/>
                <w:sz w:val="20"/>
                <w:szCs w:val="20"/>
              </w:rPr>
              <w:t>ACCIONES PARA DESARROLLAR</w:t>
            </w:r>
          </w:p>
        </w:tc>
        <w:tc>
          <w:tcPr>
            <w:tcW w:w="0" w:type="auto"/>
            <w:shd w:val="clear" w:color="auto" w:fill="D9D9D9" w:themeFill="background1" w:themeFillShade="D9"/>
            <w:vAlign w:val="center"/>
          </w:tcPr>
          <w:p w:rsidR="00AA15E3" w:rsidRPr="00A330C7" w:rsidRDefault="00AA15E3" w:rsidP="00C82219">
            <w:pPr>
              <w:jc w:val="center"/>
              <w:rPr>
                <w:rFonts w:eastAsia="Times New Roman" w:cs="Arial"/>
                <w:b/>
                <w:color w:val="000000"/>
                <w:sz w:val="20"/>
                <w:szCs w:val="20"/>
              </w:rPr>
            </w:pPr>
            <w:r w:rsidRPr="00A330C7">
              <w:rPr>
                <w:rFonts w:eastAsia="Times New Roman" w:cs="Arial"/>
                <w:b/>
                <w:color w:val="000000"/>
                <w:sz w:val="20"/>
                <w:szCs w:val="20"/>
              </w:rPr>
              <w:t>PLAZO</w:t>
            </w:r>
          </w:p>
        </w:tc>
        <w:tc>
          <w:tcPr>
            <w:tcW w:w="0" w:type="auto"/>
            <w:shd w:val="clear" w:color="auto" w:fill="D9D9D9" w:themeFill="background1" w:themeFillShade="D9"/>
            <w:vAlign w:val="center"/>
          </w:tcPr>
          <w:p w:rsidR="00AA15E3" w:rsidRPr="00A330C7" w:rsidRDefault="00AA15E3" w:rsidP="00C82219">
            <w:pPr>
              <w:jc w:val="center"/>
              <w:rPr>
                <w:rFonts w:eastAsia="Times New Roman" w:cs="Arial"/>
                <w:b/>
                <w:color w:val="000000"/>
                <w:sz w:val="20"/>
                <w:szCs w:val="20"/>
              </w:rPr>
            </w:pPr>
            <w:r w:rsidRPr="00A330C7">
              <w:rPr>
                <w:rFonts w:eastAsia="Times New Roman" w:cs="Arial"/>
                <w:b/>
                <w:color w:val="000000"/>
                <w:sz w:val="20"/>
                <w:szCs w:val="20"/>
              </w:rPr>
              <w:t>% DE CUMPLIMIENTO</w:t>
            </w:r>
          </w:p>
        </w:tc>
        <w:tc>
          <w:tcPr>
            <w:tcW w:w="0" w:type="auto"/>
            <w:shd w:val="clear" w:color="auto" w:fill="D9D9D9" w:themeFill="background1" w:themeFillShade="D9"/>
            <w:vAlign w:val="center"/>
          </w:tcPr>
          <w:p w:rsidR="00AA15E3" w:rsidRPr="00A330C7" w:rsidRDefault="00AA15E3" w:rsidP="00C82219">
            <w:pPr>
              <w:jc w:val="center"/>
              <w:rPr>
                <w:rFonts w:eastAsia="Times New Roman" w:cs="Arial"/>
                <w:b/>
                <w:color w:val="000000"/>
                <w:sz w:val="20"/>
                <w:szCs w:val="20"/>
              </w:rPr>
            </w:pPr>
            <w:r w:rsidRPr="00A330C7">
              <w:rPr>
                <w:rFonts w:eastAsia="Times New Roman" w:cs="Arial"/>
                <w:b/>
                <w:color w:val="000000"/>
                <w:sz w:val="20"/>
                <w:szCs w:val="20"/>
              </w:rPr>
              <w:t>ACCIONES DE MEJORAMIENTO</w:t>
            </w:r>
          </w:p>
        </w:tc>
      </w:tr>
      <w:tr w:rsidR="009F767C" w:rsidRPr="00A330C7" w:rsidTr="00A330C7">
        <w:trPr>
          <w:trHeight w:val="553"/>
        </w:trPr>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gridSpan w:val="2"/>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r>
      <w:tr w:rsidR="009F767C" w:rsidRPr="00A330C7" w:rsidTr="00A330C7">
        <w:trPr>
          <w:trHeight w:val="553"/>
        </w:trPr>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gridSpan w:val="2"/>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r>
      <w:tr w:rsidR="009F767C" w:rsidRPr="00A330C7" w:rsidTr="00A330C7">
        <w:trPr>
          <w:trHeight w:val="553"/>
        </w:trPr>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gridSpan w:val="2"/>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r>
      <w:tr w:rsidR="009F767C" w:rsidRPr="00A330C7" w:rsidTr="00A330C7">
        <w:trPr>
          <w:trHeight w:val="553"/>
        </w:trPr>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gridSpan w:val="2"/>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r>
      <w:tr w:rsidR="009F767C" w:rsidRPr="00A330C7" w:rsidTr="00A330C7">
        <w:trPr>
          <w:trHeight w:val="553"/>
        </w:trPr>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gridSpan w:val="2"/>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r>
      <w:tr w:rsidR="009F767C" w:rsidRPr="00A330C7" w:rsidTr="00A330C7">
        <w:trPr>
          <w:trHeight w:val="553"/>
        </w:trPr>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gridSpan w:val="2"/>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r>
      <w:tr w:rsidR="009F767C" w:rsidRPr="00A330C7" w:rsidTr="00A330C7">
        <w:trPr>
          <w:trHeight w:val="553"/>
        </w:trPr>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gridSpan w:val="2"/>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c>
          <w:tcPr>
            <w:tcW w:w="0" w:type="auto"/>
            <w:shd w:val="clear" w:color="auto" w:fill="FFFFFF" w:themeFill="background1"/>
            <w:vAlign w:val="center"/>
          </w:tcPr>
          <w:p w:rsidR="00AA15E3" w:rsidRPr="00A330C7" w:rsidRDefault="00AA15E3" w:rsidP="00C82219">
            <w:pPr>
              <w:jc w:val="center"/>
              <w:rPr>
                <w:rFonts w:eastAsia="Times New Roman" w:cs="Arial"/>
                <w:b/>
                <w:color w:val="000000"/>
                <w:sz w:val="20"/>
                <w:szCs w:val="20"/>
              </w:rPr>
            </w:pPr>
          </w:p>
        </w:tc>
      </w:tr>
    </w:tbl>
    <w:p w:rsidR="00AA15E3" w:rsidRPr="00B77546" w:rsidRDefault="00B77546" w:rsidP="00C82219">
      <w:pPr>
        <w:pStyle w:val="Epgrafe"/>
        <w:jc w:val="center"/>
        <w:rPr>
          <w:rFonts w:cs="Arial"/>
          <w:color w:val="auto"/>
          <w:sz w:val="20"/>
          <w:szCs w:val="24"/>
        </w:rPr>
        <w:sectPr w:rsidR="00AA15E3" w:rsidRPr="00B77546" w:rsidSect="000D72E4">
          <w:headerReference w:type="default" r:id="rId64"/>
          <w:pgSz w:w="15840" w:h="12240" w:orient="landscape" w:code="1"/>
          <w:pgMar w:top="2268" w:right="1701" w:bottom="709" w:left="1701" w:header="709" w:footer="709" w:gutter="0"/>
          <w:cols w:space="708"/>
          <w:docGrid w:linePitch="360"/>
        </w:sectPr>
      </w:pPr>
      <w:bookmarkStart w:id="96" w:name="_Toc344032504"/>
      <w:r w:rsidRPr="00B77546">
        <w:rPr>
          <w:color w:val="auto"/>
          <w:sz w:val="20"/>
        </w:rPr>
        <w:t xml:space="preserve">TABLA </w:t>
      </w:r>
      <w:r w:rsidR="004F5597">
        <w:rPr>
          <w:color w:val="auto"/>
          <w:sz w:val="20"/>
        </w:rPr>
        <w:fldChar w:fldCharType="begin"/>
      </w:r>
      <w:r w:rsidR="004F5597">
        <w:rPr>
          <w:color w:val="auto"/>
          <w:sz w:val="20"/>
        </w:rPr>
        <w:instrText xml:space="preserve"> SEQ Tabla \* ARABIC </w:instrText>
      </w:r>
      <w:r w:rsidR="004F5597">
        <w:rPr>
          <w:color w:val="auto"/>
          <w:sz w:val="20"/>
        </w:rPr>
        <w:fldChar w:fldCharType="separate"/>
      </w:r>
      <w:r w:rsidR="00932794">
        <w:rPr>
          <w:noProof/>
          <w:color w:val="auto"/>
          <w:sz w:val="20"/>
        </w:rPr>
        <w:t>17</w:t>
      </w:r>
      <w:r w:rsidR="004F5597">
        <w:rPr>
          <w:color w:val="auto"/>
          <w:sz w:val="20"/>
        </w:rPr>
        <w:fldChar w:fldCharType="end"/>
      </w:r>
      <w:r w:rsidRPr="00B77546">
        <w:rPr>
          <w:color w:val="auto"/>
          <w:sz w:val="20"/>
        </w:rPr>
        <w:t xml:space="preserve"> EJECUCIÓN DE LA RECUPERACIÓN Y SEGUIMIENTO</w:t>
      </w:r>
      <w:bookmarkEnd w:id="96"/>
    </w:p>
    <w:p w:rsidR="00F6027F" w:rsidRPr="009C5D7C" w:rsidRDefault="00F6027F" w:rsidP="000F1CC4">
      <w:pPr>
        <w:pStyle w:val="Ttulo1"/>
        <w:numPr>
          <w:ilvl w:val="0"/>
          <w:numId w:val="27"/>
        </w:numPr>
        <w:spacing w:before="300" w:after="300"/>
      </w:pPr>
      <w:bookmarkStart w:id="97" w:name="_Toc344032601"/>
      <w:r w:rsidRPr="009C5D7C">
        <w:lastRenderedPageBreak/>
        <w:t xml:space="preserve">CONCLUSIONES Y RECOMENDACIONES GENERALES DEL PROCESO </w:t>
      </w:r>
      <w:r w:rsidR="000D47D0" w:rsidRPr="009C5D7C">
        <w:t>E</w:t>
      </w:r>
      <w:r w:rsidRPr="009C5D7C">
        <w:t>N</w:t>
      </w:r>
      <w:r w:rsidR="000D47D0" w:rsidRPr="009C5D7C">
        <w:t xml:space="preserve"> LA INSTIT</w:t>
      </w:r>
      <w:r w:rsidR="00362457" w:rsidRPr="009C5D7C">
        <w:t xml:space="preserve">UCION EDUCATIVA </w:t>
      </w:r>
      <w:r w:rsidR="000F1CC4" w:rsidRPr="000F1CC4">
        <w:t>JOSE FELIX DE RESTREPO VELEZ</w:t>
      </w:r>
      <w:bookmarkEnd w:id="97"/>
    </w:p>
    <w:p w:rsidR="00F6027F" w:rsidRDefault="00F6027F" w:rsidP="00C82219">
      <w:pPr>
        <w:rPr>
          <w:rFonts w:cs="Arial"/>
          <w:szCs w:val="24"/>
        </w:rPr>
      </w:pPr>
      <w:r>
        <w:rPr>
          <w:rFonts w:cs="Arial"/>
          <w:szCs w:val="24"/>
        </w:rPr>
        <w:t xml:space="preserve">Durante el proceso desarrollado en la Institución Educativa </w:t>
      </w:r>
      <w:r w:rsidR="000F1CC4" w:rsidRPr="000F1CC4">
        <w:rPr>
          <w:rFonts w:cs="Arial"/>
          <w:szCs w:val="24"/>
        </w:rPr>
        <w:t>José Félix De Restrepo Vélez</w:t>
      </w:r>
      <w:r w:rsidR="00B84F16">
        <w:rPr>
          <w:rFonts w:cs="Arial"/>
          <w:szCs w:val="24"/>
        </w:rPr>
        <w:t>,</w:t>
      </w:r>
      <w:r>
        <w:rPr>
          <w:rFonts w:cs="Arial"/>
          <w:szCs w:val="24"/>
        </w:rPr>
        <w:t xml:space="preserve">  se logró cumplir con los objetivos propuestos desde el proyecto “Aunar esfuerzos para el desarrollo de los Planes Escolares de Gestión del Riesgo en los municipios del Valle de Aburrá”; desde la realización de diagnósticos, </w:t>
      </w:r>
      <w:r w:rsidR="00B84F16">
        <w:rPr>
          <w:rFonts w:cs="Arial"/>
          <w:szCs w:val="24"/>
        </w:rPr>
        <w:t xml:space="preserve">conformación del Comité Escolar de Prevención y Atención de Desastres –CEPAD-, </w:t>
      </w:r>
      <w:r>
        <w:rPr>
          <w:rFonts w:cs="Arial"/>
          <w:szCs w:val="24"/>
        </w:rPr>
        <w:t>formaciones básicas</w:t>
      </w:r>
      <w:r w:rsidR="00B84F16">
        <w:rPr>
          <w:rFonts w:cs="Arial"/>
          <w:szCs w:val="24"/>
        </w:rPr>
        <w:t xml:space="preserve"> en bomberotecnia, primeros auxilios y gestión del riesgo, formulación del Plan Escolar para la Gestión del Riesgo –PEGR-, participación en simulacro y entrega de kit básico de seguridad escolar. Para ello se contó con la activa participación y compromiso de las directivas de la institución educativa y la comunidad escolar, quienes brindaron espacios, recursos físicos y tiempos adecuados para la realización de las formaciones.</w:t>
      </w:r>
    </w:p>
    <w:p w:rsidR="009553B8" w:rsidRDefault="009553B8" w:rsidP="00C82219">
      <w:pPr>
        <w:rPr>
          <w:rFonts w:cs="Arial"/>
          <w:szCs w:val="24"/>
        </w:rPr>
      </w:pPr>
      <w:r>
        <w:rPr>
          <w:rFonts w:cs="Arial"/>
          <w:szCs w:val="24"/>
        </w:rPr>
        <w:t>Las jornadas de formación permitieron evidenciar la situación de la comunidad educativa frente a la gestión del riesgo a su vez permitieron mostrar cómo se pueden implementar acciones para el conocimiento de sus amenazas y su vulnerabilidad con el fin de promover su reducción y especialmente salvaguardar la vida humana, proteger la infraestructura y el ambiente.</w:t>
      </w:r>
    </w:p>
    <w:p w:rsidR="00963021" w:rsidRDefault="00963021" w:rsidP="00C82219">
      <w:pPr>
        <w:rPr>
          <w:rFonts w:cs="Arial"/>
          <w:szCs w:val="24"/>
        </w:rPr>
      </w:pPr>
      <w:r>
        <w:rPr>
          <w:rFonts w:cs="Arial"/>
          <w:szCs w:val="24"/>
        </w:rPr>
        <w:t>Se espera lograr con los resultados de este proyecto y los proceso de formación que en el futuro cercano en la comunidad educativa se interiorice y fortalezca un conciencia de prevención y preparación ante desastres como una oportunidad de encaminar acciones orientadas a la reducción del riesgo.</w:t>
      </w:r>
    </w:p>
    <w:p w:rsidR="00385D90" w:rsidRPr="0049582C" w:rsidRDefault="00385D90" w:rsidP="00C82219">
      <w:pPr>
        <w:pStyle w:val="Ttulo1"/>
        <w:numPr>
          <w:ilvl w:val="0"/>
          <w:numId w:val="27"/>
        </w:numPr>
        <w:spacing w:before="300" w:after="300"/>
        <w:ind w:left="357" w:hanging="357"/>
      </w:pPr>
      <w:bookmarkStart w:id="98" w:name="_Toc344032602"/>
      <w:r w:rsidRPr="0049582C">
        <w:lastRenderedPageBreak/>
        <w:t>ANEXOS</w:t>
      </w:r>
      <w:bookmarkEnd w:id="98"/>
      <w:r w:rsidRPr="0049582C">
        <w:t xml:space="preserve">  </w:t>
      </w:r>
    </w:p>
    <w:p w:rsidR="0039501E" w:rsidRDefault="0039501E" w:rsidP="00C82219">
      <w:pPr>
        <w:pStyle w:val="Ttulo1"/>
        <w:pageBreakBefore w:val="0"/>
        <w:numPr>
          <w:ilvl w:val="1"/>
          <w:numId w:val="27"/>
        </w:numPr>
        <w:tabs>
          <w:tab w:val="left" w:pos="1134"/>
        </w:tabs>
        <w:jc w:val="both"/>
      </w:pPr>
      <w:bookmarkStart w:id="99" w:name="_Toc344032603"/>
      <w:r w:rsidRPr="0049582C">
        <w:t>DIAGNÓSTICO DE SEGURIDAD</w:t>
      </w:r>
      <w:bookmarkEnd w:id="99"/>
    </w:p>
    <w:p w:rsidR="00397294" w:rsidRDefault="00397294" w:rsidP="00397294">
      <w:pPr>
        <w:rPr>
          <w:rFonts w:cs="Arial"/>
          <w:szCs w:val="24"/>
        </w:rPr>
      </w:pPr>
      <w:r w:rsidRPr="00C64937">
        <w:rPr>
          <w:rFonts w:cs="Arial"/>
          <w:szCs w:val="24"/>
        </w:rPr>
        <w:t>El acceso a la institución es por una vía</w:t>
      </w:r>
      <w:r>
        <w:rPr>
          <w:rFonts w:cs="Arial"/>
          <w:szCs w:val="24"/>
        </w:rPr>
        <w:t xml:space="preserve"> secundaria urbana, por la cual transitan buses de transporte público y cuentan con señalización horizontal peatonal. La entrada principal consta de una puerta en lámina doble ala.</w:t>
      </w:r>
    </w:p>
    <w:p w:rsidR="00397294" w:rsidRDefault="00397294" w:rsidP="00397294">
      <w:pPr>
        <w:rPr>
          <w:rFonts w:cs="Arial"/>
          <w:b/>
          <w:szCs w:val="24"/>
        </w:rPr>
      </w:pPr>
      <w:r>
        <w:rPr>
          <w:rFonts w:cs="Arial"/>
          <w:szCs w:val="24"/>
        </w:rPr>
        <w:t>La estructura consta de 2 niveles, el material predominante es ladrillo a la vista.</w:t>
      </w:r>
    </w:p>
    <w:p w:rsidR="00397294" w:rsidRDefault="00397294" w:rsidP="00397294">
      <w:pPr>
        <w:rPr>
          <w:rFonts w:cs="Arial"/>
          <w:b/>
          <w:szCs w:val="24"/>
        </w:rPr>
      </w:pPr>
    </w:p>
    <w:p w:rsidR="00397294" w:rsidRPr="00397294" w:rsidRDefault="00397294" w:rsidP="00397294">
      <w:pPr>
        <w:pStyle w:val="Ttulo1"/>
        <w:pageBreakBefore w:val="0"/>
        <w:numPr>
          <w:ilvl w:val="2"/>
          <w:numId w:val="27"/>
        </w:numPr>
        <w:tabs>
          <w:tab w:val="left" w:pos="1134"/>
        </w:tabs>
        <w:jc w:val="both"/>
      </w:pPr>
      <w:bookmarkStart w:id="100" w:name="_Toc344032604"/>
      <w:r w:rsidRPr="00397294">
        <w:t>DESCRIPCIÓN GENERAL DE ESPACIOS CERRADOS</w:t>
      </w:r>
      <w:bookmarkEnd w:id="100"/>
    </w:p>
    <w:p w:rsidR="00397294" w:rsidRDefault="00397294" w:rsidP="007F48D1">
      <w:pPr>
        <w:pStyle w:val="Prrafodelista"/>
        <w:keepNext w:val="0"/>
        <w:numPr>
          <w:ilvl w:val="0"/>
          <w:numId w:val="29"/>
        </w:numPr>
        <w:spacing w:before="0" w:line="276" w:lineRule="auto"/>
        <w:ind w:left="284"/>
        <w:rPr>
          <w:rFonts w:cs="Arial"/>
          <w:szCs w:val="24"/>
        </w:rPr>
      </w:pPr>
      <w:r>
        <w:rPr>
          <w:rFonts w:cs="Arial"/>
          <w:szCs w:val="24"/>
        </w:rPr>
        <w:t>En general los muros de la edificación presentan agrietamientos se observan desgastados, despicados, descascarados y presentan humedad. Se evidencia deficiencia en procesos de mantenimiento preventivo.</w:t>
      </w:r>
    </w:p>
    <w:p w:rsidR="00397294" w:rsidRPr="0017153F" w:rsidRDefault="00397294" w:rsidP="007F48D1">
      <w:pPr>
        <w:pStyle w:val="Prrafodelista"/>
        <w:keepNext w:val="0"/>
        <w:numPr>
          <w:ilvl w:val="0"/>
          <w:numId w:val="29"/>
        </w:numPr>
        <w:spacing w:before="0" w:line="276" w:lineRule="auto"/>
        <w:ind w:left="284"/>
        <w:rPr>
          <w:rFonts w:cs="Arial"/>
          <w:szCs w:val="24"/>
        </w:rPr>
      </w:pPr>
      <w:r>
        <w:rPr>
          <w:rFonts w:cs="Arial"/>
          <w:szCs w:val="24"/>
        </w:rPr>
        <w:t>Las v</w:t>
      </w:r>
      <w:r w:rsidRPr="0017153F">
        <w:rPr>
          <w:rFonts w:cs="Arial"/>
          <w:szCs w:val="24"/>
        </w:rPr>
        <w:t xml:space="preserve">entanas </w:t>
      </w:r>
      <w:r>
        <w:rPr>
          <w:rFonts w:cs="Arial"/>
          <w:szCs w:val="24"/>
        </w:rPr>
        <w:t>son fijas en vidrio con rejas y de tipo celosías.</w:t>
      </w:r>
    </w:p>
    <w:p w:rsidR="00397294" w:rsidRPr="007F156A" w:rsidRDefault="00397294" w:rsidP="007F48D1">
      <w:pPr>
        <w:pStyle w:val="Prrafodelista"/>
        <w:keepNext w:val="0"/>
        <w:numPr>
          <w:ilvl w:val="0"/>
          <w:numId w:val="29"/>
        </w:numPr>
        <w:spacing w:before="0" w:line="276" w:lineRule="auto"/>
        <w:ind w:left="284"/>
        <w:rPr>
          <w:rFonts w:cs="Arial"/>
          <w:szCs w:val="24"/>
        </w:rPr>
      </w:pPr>
      <w:r>
        <w:rPr>
          <w:rFonts w:cs="Arial"/>
          <w:szCs w:val="24"/>
        </w:rPr>
        <w:t>Las p</w:t>
      </w:r>
      <w:r w:rsidRPr="007F156A">
        <w:rPr>
          <w:rFonts w:cs="Arial"/>
          <w:szCs w:val="24"/>
        </w:rPr>
        <w:t>uertas en lámina están en buen estado.</w:t>
      </w:r>
    </w:p>
    <w:p w:rsidR="00397294" w:rsidRPr="0017153F" w:rsidRDefault="00397294" w:rsidP="007F48D1">
      <w:pPr>
        <w:pStyle w:val="Prrafodelista"/>
        <w:keepNext w:val="0"/>
        <w:numPr>
          <w:ilvl w:val="0"/>
          <w:numId w:val="29"/>
        </w:numPr>
        <w:spacing w:before="0" w:line="276" w:lineRule="auto"/>
        <w:ind w:left="284"/>
        <w:rPr>
          <w:rFonts w:cs="Arial"/>
          <w:szCs w:val="24"/>
        </w:rPr>
      </w:pPr>
      <w:r>
        <w:rPr>
          <w:rFonts w:cs="Arial"/>
          <w:szCs w:val="24"/>
        </w:rPr>
        <w:t>Los t</w:t>
      </w:r>
      <w:r w:rsidRPr="0017153F">
        <w:rPr>
          <w:rFonts w:cs="Arial"/>
          <w:szCs w:val="24"/>
        </w:rPr>
        <w:t xml:space="preserve">omas e interruptores eléctricos </w:t>
      </w:r>
      <w:r>
        <w:rPr>
          <w:rFonts w:cs="Arial"/>
          <w:szCs w:val="24"/>
        </w:rPr>
        <w:t xml:space="preserve">se encuentran </w:t>
      </w:r>
      <w:r w:rsidRPr="0017153F">
        <w:rPr>
          <w:rFonts w:cs="Arial"/>
          <w:szCs w:val="24"/>
        </w:rPr>
        <w:t>en mal estado</w:t>
      </w:r>
      <w:r>
        <w:rPr>
          <w:rFonts w:cs="Arial"/>
          <w:szCs w:val="24"/>
        </w:rPr>
        <w:t>,</w:t>
      </w:r>
      <w:r w:rsidRPr="0017153F">
        <w:rPr>
          <w:rFonts w:cs="Arial"/>
          <w:szCs w:val="24"/>
        </w:rPr>
        <w:t xml:space="preserve"> sin tapas </w:t>
      </w:r>
      <w:r>
        <w:rPr>
          <w:rFonts w:cs="Arial"/>
          <w:szCs w:val="24"/>
        </w:rPr>
        <w:t xml:space="preserve">y </w:t>
      </w:r>
      <w:r w:rsidRPr="0017153F">
        <w:rPr>
          <w:rFonts w:cs="Arial"/>
          <w:szCs w:val="24"/>
        </w:rPr>
        <w:t>con cables expuestos</w:t>
      </w:r>
      <w:r>
        <w:rPr>
          <w:rFonts w:cs="Arial"/>
          <w:szCs w:val="24"/>
        </w:rPr>
        <w:t xml:space="preserve">. </w:t>
      </w:r>
    </w:p>
    <w:p w:rsidR="00397294" w:rsidRDefault="00397294" w:rsidP="007F48D1">
      <w:pPr>
        <w:pStyle w:val="Prrafodelista"/>
        <w:keepNext w:val="0"/>
        <w:numPr>
          <w:ilvl w:val="0"/>
          <w:numId w:val="29"/>
        </w:numPr>
        <w:spacing w:before="0" w:line="276" w:lineRule="auto"/>
        <w:ind w:left="284"/>
        <w:rPr>
          <w:rFonts w:cs="Arial"/>
          <w:szCs w:val="24"/>
        </w:rPr>
      </w:pPr>
      <w:r>
        <w:rPr>
          <w:rFonts w:cs="Arial"/>
          <w:szCs w:val="24"/>
        </w:rPr>
        <w:t xml:space="preserve">La </w:t>
      </w:r>
      <w:r w:rsidRPr="0017153F">
        <w:rPr>
          <w:rFonts w:cs="Arial"/>
          <w:szCs w:val="24"/>
        </w:rPr>
        <w:t xml:space="preserve">Iluminación </w:t>
      </w:r>
      <w:r>
        <w:rPr>
          <w:rFonts w:cs="Arial"/>
          <w:szCs w:val="24"/>
        </w:rPr>
        <w:t xml:space="preserve">de la institución consta de </w:t>
      </w:r>
      <w:r w:rsidRPr="0017153F">
        <w:rPr>
          <w:rFonts w:cs="Arial"/>
          <w:szCs w:val="24"/>
        </w:rPr>
        <w:t>lámparas de tubos fluorescentes sin rejillas de protección</w:t>
      </w:r>
      <w:r>
        <w:rPr>
          <w:rFonts w:cs="Arial"/>
          <w:szCs w:val="24"/>
        </w:rPr>
        <w:t>.</w:t>
      </w:r>
    </w:p>
    <w:p w:rsidR="00397294" w:rsidRDefault="00397294" w:rsidP="007F48D1">
      <w:pPr>
        <w:pStyle w:val="Prrafodelista"/>
        <w:keepNext w:val="0"/>
        <w:numPr>
          <w:ilvl w:val="0"/>
          <w:numId w:val="29"/>
        </w:numPr>
        <w:spacing w:before="0" w:line="276" w:lineRule="auto"/>
        <w:ind w:left="284"/>
        <w:rPr>
          <w:rFonts w:cs="Arial"/>
          <w:szCs w:val="24"/>
        </w:rPr>
      </w:pPr>
      <w:r>
        <w:rPr>
          <w:rFonts w:cs="Arial"/>
          <w:szCs w:val="24"/>
        </w:rPr>
        <w:t xml:space="preserve">Al realizar el recorrido se indagó y se informó que se realiza mantenimiento al mobiliario: estanterías, sillas, escritorios y puertas cada 6 meses, se contrata a personal externo a la institución. </w:t>
      </w:r>
    </w:p>
    <w:p w:rsidR="00397294" w:rsidRPr="0017153F" w:rsidRDefault="00397294" w:rsidP="00397294">
      <w:pPr>
        <w:pStyle w:val="Prrafodelista"/>
        <w:ind w:left="284"/>
        <w:rPr>
          <w:rFonts w:cs="Arial"/>
          <w:szCs w:val="24"/>
        </w:rPr>
      </w:pPr>
    </w:p>
    <w:p w:rsidR="00397294" w:rsidRPr="00195AD9" w:rsidRDefault="00397294" w:rsidP="007130EB">
      <w:pPr>
        <w:pStyle w:val="Ttulo1"/>
        <w:pageBreakBefore w:val="0"/>
        <w:numPr>
          <w:ilvl w:val="3"/>
          <w:numId w:val="27"/>
        </w:numPr>
        <w:tabs>
          <w:tab w:val="left" w:pos="1134"/>
        </w:tabs>
        <w:jc w:val="both"/>
        <w:rPr>
          <w:rFonts w:cs="Arial"/>
          <w:b w:val="0"/>
          <w:szCs w:val="24"/>
        </w:rPr>
      </w:pPr>
      <w:bookmarkStart w:id="101" w:name="_Toc344032605"/>
      <w:r w:rsidRPr="00195AD9">
        <w:rPr>
          <w:rFonts w:cs="Arial"/>
          <w:szCs w:val="24"/>
        </w:rPr>
        <w:t>Aulas.</w:t>
      </w:r>
      <w:bookmarkEnd w:id="101"/>
    </w:p>
    <w:p w:rsidR="00397294" w:rsidRDefault="00397294" w:rsidP="007F48D1">
      <w:pPr>
        <w:pStyle w:val="Prrafodelista"/>
        <w:keepNext w:val="0"/>
        <w:numPr>
          <w:ilvl w:val="0"/>
          <w:numId w:val="29"/>
        </w:numPr>
        <w:spacing w:before="0" w:line="276" w:lineRule="auto"/>
        <w:ind w:left="284"/>
        <w:rPr>
          <w:rFonts w:cs="Arial"/>
          <w:szCs w:val="24"/>
        </w:rPr>
      </w:pPr>
      <w:r>
        <w:rPr>
          <w:rFonts w:cs="Arial"/>
          <w:szCs w:val="24"/>
        </w:rPr>
        <w:t xml:space="preserve">El mobiliario lo componen escritorios, estanterías, sillas universitarias en general en buen estado. </w:t>
      </w:r>
    </w:p>
    <w:p w:rsidR="00397294" w:rsidRDefault="00397294" w:rsidP="007F48D1">
      <w:pPr>
        <w:pStyle w:val="Prrafodelista"/>
        <w:keepNext w:val="0"/>
        <w:numPr>
          <w:ilvl w:val="0"/>
          <w:numId w:val="29"/>
        </w:numPr>
        <w:spacing w:before="0" w:line="276" w:lineRule="auto"/>
        <w:ind w:left="284"/>
        <w:rPr>
          <w:rFonts w:cs="Arial"/>
          <w:szCs w:val="24"/>
        </w:rPr>
      </w:pPr>
      <w:r>
        <w:rPr>
          <w:rFonts w:cs="Arial"/>
          <w:szCs w:val="24"/>
        </w:rPr>
        <w:t>Los tableros son para tiza y de acrílico para marcador.</w:t>
      </w:r>
    </w:p>
    <w:p w:rsidR="00397294" w:rsidRDefault="00397294" w:rsidP="007F48D1">
      <w:pPr>
        <w:pStyle w:val="Prrafodelista"/>
        <w:keepNext w:val="0"/>
        <w:numPr>
          <w:ilvl w:val="0"/>
          <w:numId w:val="29"/>
        </w:numPr>
        <w:spacing w:before="0" w:line="276" w:lineRule="auto"/>
        <w:ind w:left="284"/>
        <w:rPr>
          <w:rFonts w:cs="Arial"/>
          <w:szCs w:val="24"/>
        </w:rPr>
      </w:pPr>
      <w:r>
        <w:rPr>
          <w:rFonts w:cs="Arial"/>
          <w:szCs w:val="24"/>
        </w:rPr>
        <w:t xml:space="preserve">Hay colgadas en la gran mayoría soportes con o sin tv, imágenes, lámparas, repisas y tableros. </w:t>
      </w:r>
    </w:p>
    <w:p w:rsidR="00397294" w:rsidRDefault="00397294" w:rsidP="007F48D1">
      <w:pPr>
        <w:pStyle w:val="Prrafodelista"/>
        <w:keepNext w:val="0"/>
        <w:numPr>
          <w:ilvl w:val="0"/>
          <w:numId w:val="29"/>
        </w:numPr>
        <w:spacing w:before="0" w:line="276" w:lineRule="auto"/>
        <w:ind w:left="284"/>
        <w:rPr>
          <w:rFonts w:cs="Arial"/>
          <w:szCs w:val="24"/>
        </w:rPr>
      </w:pPr>
      <w:r>
        <w:rPr>
          <w:rFonts w:cs="Arial"/>
          <w:szCs w:val="24"/>
        </w:rPr>
        <w:t xml:space="preserve">El tablero interactivo se encuentra en un aula instalado. </w:t>
      </w:r>
    </w:p>
    <w:p w:rsidR="00397294" w:rsidRDefault="00397294" w:rsidP="007F48D1">
      <w:pPr>
        <w:pStyle w:val="Prrafodelista"/>
        <w:keepNext w:val="0"/>
        <w:numPr>
          <w:ilvl w:val="0"/>
          <w:numId w:val="29"/>
        </w:numPr>
        <w:spacing w:before="0" w:line="276" w:lineRule="auto"/>
        <w:ind w:left="284"/>
        <w:rPr>
          <w:rFonts w:cs="Arial"/>
          <w:szCs w:val="24"/>
        </w:rPr>
      </w:pPr>
      <w:r>
        <w:rPr>
          <w:rFonts w:cs="Arial"/>
          <w:szCs w:val="24"/>
        </w:rPr>
        <w:t>Cuentan con aula de informática, en general se observa cables eléctricos en canaletas, t</w:t>
      </w:r>
      <w:r w:rsidRPr="0017153F">
        <w:rPr>
          <w:rFonts w:cs="Arial"/>
          <w:szCs w:val="24"/>
        </w:rPr>
        <w:t>omas e interruptores eléctricos</w:t>
      </w:r>
      <w:r>
        <w:rPr>
          <w:rFonts w:cs="Arial"/>
          <w:szCs w:val="24"/>
        </w:rPr>
        <w:t xml:space="preserve"> </w:t>
      </w:r>
      <w:r w:rsidRPr="0017153F">
        <w:rPr>
          <w:rFonts w:cs="Arial"/>
          <w:szCs w:val="24"/>
        </w:rPr>
        <w:t>expuestos</w:t>
      </w:r>
      <w:r>
        <w:rPr>
          <w:rFonts w:cs="Arial"/>
          <w:szCs w:val="24"/>
        </w:rPr>
        <w:t xml:space="preserve">. El ingreso de los estudiantes a estas aulas es con un docente ya que se mantiene bajo llave. </w:t>
      </w:r>
    </w:p>
    <w:p w:rsidR="00397294" w:rsidRDefault="00397294" w:rsidP="00397294">
      <w:pPr>
        <w:pStyle w:val="Prrafodelista"/>
        <w:ind w:left="284"/>
        <w:rPr>
          <w:rFonts w:cs="Arial"/>
          <w:szCs w:val="24"/>
        </w:rPr>
      </w:pPr>
    </w:p>
    <w:p w:rsidR="0095279C" w:rsidRDefault="0095279C" w:rsidP="0095279C">
      <w:pPr>
        <w:jc w:val="center"/>
      </w:pPr>
      <w:r>
        <w:rPr>
          <w:rFonts w:cs="Arial"/>
          <w:noProof/>
          <w:szCs w:val="24"/>
          <w:lang w:eastAsia="es-CO"/>
        </w:rPr>
        <w:drawing>
          <wp:inline distT="0" distB="0" distL="0" distR="0" wp14:anchorId="2544C0F1" wp14:editId="59AA9C1D">
            <wp:extent cx="2016734" cy="2160000"/>
            <wp:effectExtent l="38100" t="38100" r="41275" b="3111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as (2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16734" cy="2160000"/>
                    </a:xfrm>
                    <a:prstGeom prst="rect">
                      <a:avLst/>
                    </a:prstGeom>
                    <a:ln w="31750" cmpd="dbl">
                      <a:solidFill>
                        <a:schemeClr val="tx1"/>
                      </a:solidFill>
                    </a:ln>
                  </pic:spPr>
                </pic:pic>
              </a:graphicData>
            </a:graphic>
          </wp:inline>
        </w:drawing>
      </w:r>
    </w:p>
    <w:p w:rsidR="00397294" w:rsidRPr="0095279C" w:rsidRDefault="0095279C" w:rsidP="0095279C">
      <w:pPr>
        <w:pStyle w:val="Epgrafe"/>
        <w:jc w:val="center"/>
        <w:rPr>
          <w:rFonts w:cs="Arial"/>
          <w:b w:val="0"/>
          <w:color w:val="auto"/>
          <w:sz w:val="20"/>
          <w:szCs w:val="20"/>
        </w:rPr>
      </w:pPr>
      <w:bookmarkStart w:id="102" w:name="_Toc344032484"/>
      <w:r w:rsidRPr="0095279C">
        <w:rPr>
          <w:color w:val="auto"/>
          <w:sz w:val="20"/>
          <w:szCs w:val="20"/>
        </w:rPr>
        <w:t xml:space="preserve">ILUSTRACIÓN </w:t>
      </w:r>
      <w:r w:rsidRPr="0095279C">
        <w:rPr>
          <w:color w:val="auto"/>
          <w:sz w:val="20"/>
          <w:szCs w:val="20"/>
        </w:rPr>
        <w:fldChar w:fldCharType="begin"/>
      </w:r>
      <w:r w:rsidRPr="0095279C">
        <w:rPr>
          <w:color w:val="auto"/>
          <w:sz w:val="20"/>
          <w:szCs w:val="20"/>
        </w:rPr>
        <w:instrText xml:space="preserve"> SEQ Ilustración \* ARABIC </w:instrText>
      </w:r>
      <w:r w:rsidRPr="0095279C">
        <w:rPr>
          <w:color w:val="auto"/>
          <w:sz w:val="20"/>
          <w:szCs w:val="20"/>
        </w:rPr>
        <w:fldChar w:fldCharType="separate"/>
      </w:r>
      <w:r w:rsidR="003527B6">
        <w:rPr>
          <w:noProof/>
          <w:color w:val="auto"/>
          <w:sz w:val="20"/>
          <w:szCs w:val="20"/>
        </w:rPr>
        <w:t>27</w:t>
      </w:r>
      <w:r w:rsidRPr="0095279C">
        <w:rPr>
          <w:color w:val="auto"/>
          <w:sz w:val="20"/>
          <w:szCs w:val="20"/>
        </w:rPr>
        <w:fldChar w:fldCharType="end"/>
      </w:r>
      <w:r w:rsidRPr="0095279C">
        <w:rPr>
          <w:color w:val="auto"/>
          <w:sz w:val="20"/>
          <w:szCs w:val="20"/>
        </w:rPr>
        <w:t xml:space="preserve"> AULAS DE CLASE</w:t>
      </w:r>
      <w:bookmarkEnd w:id="102"/>
    </w:p>
    <w:p w:rsidR="007130EB" w:rsidRDefault="007130EB" w:rsidP="00397294">
      <w:pPr>
        <w:ind w:left="360"/>
        <w:rPr>
          <w:rFonts w:cs="Arial"/>
          <w:b/>
          <w:szCs w:val="24"/>
        </w:rPr>
      </w:pPr>
    </w:p>
    <w:p w:rsidR="00397294" w:rsidRPr="00A01FB3" w:rsidRDefault="00397294" w:rsidP="007130EB">
      <w:pPr>
        <w:pStyle w:val="Ttulo1"/>
        <w:pageBreakBefore w:val="0"/>
        <w:numPr>
          <w:ilvl w:val="3"/>
          <w:numId w:val="27"/>
        </w:numPr>
        <w:tabs>
          <w:tab w:val="left" w:pos="1134"/>
        </w:tabs>
        <w:jc w:val="both"/>
        <w:rPr>
          <w:rFonts w:cs="Arial"/>
          <w:szCs w:val="24"/>
        </w:rPr>
      </w:pPr>
      <w:r w:rsidRPr="00A01FB3">
        <w:rPr>
          <w:rFonts w:cs="Arial"/>
          <w:vanish/>
          <w:szCs w:val="24"/>
        </w:rPr>
        <w:t>}sin pasamanosa utilizan el mismo timbre de cambio de clasesorios y puertas, a principio y fin de año.</w:t>
      </w:r>
      <w:bookmarkStart w:id="103" w:name="_Toc344032606"/>
      <w:r w:rsidRPr="00A01FB3">
        <w:rPr>
          <w:rFonts w:cs="Arial"/>
          <w:szCs w:val="24"/>
        </w:rPr>
        <w:t>Baños.</w:t>
      </w:r>
      <w:bookmarkEnd w:id="103"/>
    </w:p>
    <w:p w:rsidR="00397294" w:rsidRDefault="00397294" w:rsidP="007F48D1">
      <w:pPr>
        <w:pStyle w:val="Prrafodelista"/>
        <w:keepNext w:val="0"/>
        <w:numPr>
          <w:ilvl w:val="0"/>
          <w:numId w:val="30"/>
        </w:numPr>
        <w:spacing w:before="0" w:line="276" w:lineRule="auto"/>
        <w:ind w:left="284" w:firstLine="76"/>
        <w:rPr>
          <w:rFonts w:cs="Arial"/>
          <w:szCs w:val="24"/>
        </w:rPr>
      </w:pPr>
      <w:r>
        <w:rPr>
          <w:rFonts w:cs="Arial"/>
          <w:szCs w:val="24"/>
        </w:rPr>
        <w:t>Al efectuar recorrido se observó que los baños permanecen cerrados y se pueden utilizar en los cambios de clase y los descansos.</w:t>
      </w:r>
    </w:p>
    <w:p w:rsidR="00397294" w:rsidRDefault="00397294" w:rsidP="007F48D1">
      <w:pPr>
        <w:pStyle w:val="Prrafodelista"/>
        <w:keepNext w:val="0"/>
        <w:numPr>
          <w:ilvl w:val="0"/>
          <w:numId w:val="30"/>
        </w:numPr>
        <w:spacing w:before="0" w:line="276" w:lineRule="auto"/>
        <w:ind w:left="284" w:firstLine="76"/>
        <w:rPr>
          <w:rFonts w:cs="Arial"/>
          <w:szCs w:val="24"/>
        </w:rPr>
      </w:pPr>
      <w:r>
        <w:rPr>
          <w:rFonts w:cs="Arial"/>
          <w:szCs w:val="24"/>
        </w:rPr>
        <w:t xml:space="preserve">En algunas unidades sanitarias se aprecian que carecen de tapas. </w:t>
      </w:r>
    </w:p>
    <w:p w:rsidR="00397294" w:rsidRDefault="00397294" w:rsidP="007F48D1">
      <w:pPr>
        <w:pStyle w:val="Prrafodelista"/>
        <w:keepNext w:val="0"/>
        <w:numPr>
          <w:ilvl w:val="0"/>
          <w:numId w:val="30"/>
        </w:numPr>
        <w:spacing w:before="0" w:line="276" w:lineRule="auto"/>
        <w:ind w:left="284" w:firstLine="76"/>
        <w:rPr>
          <w:rFonts w:cs="Arial"/>
          <w:szCs w:val="24"/>
        </w:rPr>
      </w:pPr>
      <w:r>
        <w:rPr>
          <w:rFonts w:cs="Arial"/>
          <w:szCs w:val="24"/>
        </w:rPr>
        <w:t>El piso es en baldosa y en varias zonas se encontraba con agua detenida en depresión del suelo.</w:t>
      </w:r>
    </w:p>
    <w:p w:rsidR="00397294" w:rsidRDefault="00397294" w:rsidP="007F48D1">
      <w:pPr>
        <w:pStyle w:val="Prrafodelista"/>
        <w:keepNext w:val="0"/>
        <w:numPr>
          <w:ilvl w:val="0"/>
          <w:numId w:val="30"/>
        </w:numPr>
        <w:spacing w:before="0" w:line="276" w:lineRule="auto"/>
        <w:ind w:left="284" w:firstLine="76"/>
        <w:rPr>
          <w:rFonts w:cs="Arial"/>
          <w:szCs w:val="24"/>
        </w:rPr>
      </w:pPr>
      <w:r>
        <w:rPr>
          <w:rFonts w:cs="Arial"/>
          <w:szCs w:val="24"/>
        </w:rPr>
        <w:t xml:space="preserve">Al interior los lavamanos y los espejos se encontraban en buen estado. </w:t>
      </w:r>
    </w:p>
    <w:p w:rsidR="00397294" w:rsidRDefault="00397294" w:rsidP="007F48D1">
      <w:pPr>
        <w:pStyle w:val="Prrafodelista"/>
        <w:keepNext w:val="0"/>
        <w:numPr>
          <w:ilvl w:val="0"/>
          <w:numId w:val="30"/>
        </w:numPr>
        <w:spacing w:before="0" w:line="276" w:lineRule="auto"/>
        <w:ind w:left="284" w:firstLine="76"/>
        <w:rPr>
          <w:rFonts w:cs="Arial"/>
          <w:szCs w:val="24"/>
        </w:rPr>
      </w:pPr>
      <w:r>
        <w:rPr>
          <w:rFonts w:cs="Arial"/>
          <w:szCs w:val="24"/>
        </w:rPr>
        <w:t xml:space="preserve">La limpieza </w:t>
      </w:r>
      <w:r w:rsidR="0095279C">
        <w:rPr>
          <w:rFonts w:cs="Arial"/>
          <w:szCs w:val="24"/>
        </w:rPr>
        <w:t>está</w:t>
      </w:r>
      <w:r>
        <w:rPr>
          <w:rFonts w:cs="Arial"/>
          <w:szCs w:val="24"/>
        </w:rPr>
        <w:t xml:space="preserve"> a cargo del personal de aseo de la institución. . </w:t>
      </w:r>
    </w:p>
    <w:p w:rsidR="00397294" w:rsidRDefault="00397294" w:rsidP="007F48D1">
      <w:pPr>
        <w:pStyle w:val="Prrafodelista"/>
        <w:keepNext w:val="0"/>
        <w:numPr>
          <w:ilvl w:val="0"/>
          <w:numId w:val="30"/>
        </w:numPr>
        <w:spacing w:before="0" w:line="276" w:lineRule="auto"/>
        <w:ind w:left="284" w:firstLine="76"/>
        <w:rPr>
          <w:rFonts w:cs="Arial"/>
          <w:szCs w:val="24"/>
        </w:rPr>
      </w:pPr>
      <w:r>
        <w:rPr>
          <w:rFonts w:cs="Arial"/>
          <w:szCs w:val="24"/>
        </w:rPr>
        <w:t>Se encuentras separados por niños - niñas.</w:t>
      </w:r>
    </w:p>
    <w:p w:rsidR="00397294" w:rsidRPr="00A01FB3" w:rsidRDefault="00397294" w:rsidP="00EF313A">
      <w:pPr>
        <w:pStyle w:val="Ttulo1"/>
        <w:pageBreakBefore w:val="0"/>
        <w:numPr>
          <w:ilvl w:val="3"/>
          <w:numId w:val="27"/>
        </w:numPr>
        <w:tabs>
          <w:tab w:val="left" w:pos="1134"/>
        </w:tabs>
        <w:jc w:val="both"/>
        <w:rPr>
          <w:rFonts w:cs="Arial"/>
          <w:szCs w:val="24"/>
        </w:rPr>
      </w:pPr>
      <w:bookmarkStart w:id="104" w:name="_Toc344032607"/>
      <w:r w:rsidRPr="00A01FB3">
        <w:rPr>
          <w:rFonts w:cs="Arial"/>
          <w:szCs w:val="24"/>
        </w:rPr>
        <w:t>Biblioteca.</w:t>
      </w:r>
      <w:bookmarkEnd w:id="104"/>
    </w:p>
    <w:p w:rsidR="00397294" w:rsidRDefault="00397294" w:rsidP="007F48D1">
      <w:pPr>
        <w:pStyle w:val="Prrafodelista"/>
        <w:keepNext w:val="0"/>
        <w:numPr>
          <w:ilvl w:val="0"/>
          <w:numId w:val="31"/>
        </w:numPr>
        <w:spacing w:before="0" w:line="276" w:lineRule="auto"/>
        <w:ind w:left="284"/>
        <w:rPr>
          <w:rFonts w:cs="Arial"/>
          <w:szCs w:val="24"/>
        </w:rPr>
      </w:pPr>
      <w:r>
        <w:rPr>
          <w:rFonts w:cs="Arial"/>
          <w:szCs w:val="24"/>
        </w:rPr>
        <w:t>El mobiliario está compuesto por archivadores, estanterías metálicas, mesas y sillas; en general en buen estado.</w:t>
      </w:r>
    </w:p>
    <w:p w:rsidR="00397294" w:rsidRDefault="00397294" w:rsidP="007F48D1">
      <w:pPr>
        <w:pStyle w:val="Prrafodelista"/>
        <w:keepNext w:val="0"/>
        <w:numPr>
          <w:ilvl w:val="0"/>
          <w:numId w:val="31"/>
        </w:numPr>
        <w:spacing w:before="0" w:line="276" w:lineRule="auto"/>
        <w:ind w:left="284"/>
        <w:rPr>
          <w:rFonts w:cs="Arial"/>
          <w:szCs w:val="24"/>
        </w:rPr>
      </w:pPr>
      <w:r w:rsidRPr="007F3274">
        <w:rPr>
          <w:rFonts w:cs="Arial"/>
          <w:szCs w:val="24"/>
        </w:rPr>
        <w:t>Los libros se encuentran almacenados en estantes en lamina no están asegurados al muro.</w:t>
      </w:r>
      <w:r>
        <w:rPr>
          <w:rFonts w:cs="Arial"/>
          <w:szCs w:val="24"/>
        </w:rPr>
        <w:t xml:space="preserve"> </w:t>
      </w:r>
    </w:p>
    <w:p w:rsidR="00397294" w:rsidRPr="007F3274" w:rsidRDefault="00397294" w:rsidP="007F48D1">
      <w:pPr>
        <w:pStyle w:val="Prrafodelista"/>
        <w:keepNext w:val="0"/>
        <w:numPr>
          <w:ilvl w:val="0"/>
          <w:numId w:val="31"/>
        </w:numPr>
        <w:spacing w:before="0" w:line="276" w:lineRule="auto"/>
        <w:ind w:left="284"/>
        <w:rPr>
          <w:rFonts w:cs="Arial"/>
          <w:szCs w:val="24"/>
        </w:rPr>
      </w:pPr>
      <w:r w:rsidRPr="007F3274">
        <w:rPr>
          <w:rFonts w:cs="Arial"/>
          <w:szCs w:val="24"/>
        </w:rPr>
        <w:t>Se evidenció que cuentan con un extintor</w:t>
      </w:r>
      <w:r>
        <w:rPr>
          <w:rFonts w:cs="Arial"/>
          <w:szCs w:val="24"/>
        </w:rPr>
        <w:t xml:space="preserve"> amarillo (polvo químico seco)</w:t>
      </w:r>
      <w:r w:rsidRPr="007F3274">
        <w:rPr>
          <w:rFonts w:cs="Arial"/>
          <w:szCs w:val="24"/>
        </w:rPr>
        <w:t xml:space="preserve"> vencido</w:t>
      </w:r>
      <w:r>
        <w:rPr>
          <w:rFonts w:cs="Arial"/>
          <w:szCs w:val="24"/>
        </w:rPr>
        <w:t xml:space="preserve"> desde junio 2012. </w:t>
      </w:r>
    </w:p>
    <w:p w:rsidR="00397294" w:rsidRDefault="00397294" w:rsidP="007F48D1">
      <w:pPr>
        <w:pStyle w:val="Prrafodelista"/>
        <w:keepNext w:val="0"/>
        <w:numPr>
          <w:ilvl w:val="0"/>
          <w:numId w:val="31"/>
        </w:numPr>
        <w:spacing w:before="0" w:line="276" w:lineRule="auto"/>
        <w:ind w:left="284"/>
        <w:rPr>
          <w:rFonts w:cs="Arial"/>
          <w:szCs w:val="24"/>
        </w:rPr>
      </w:pPr>
      <w:r>
        <w:rPr>
          <w:rFonts w:cs="Arial"/>
          <w:szCs w:val="24"/>
        </w:rPr>
        <w:t xml:space="preserve">Cuenta con ayudas audiovisuales como: Televisor y computadores. </w:t>
      </w:r>
    </w:p>
    <w:p w:rsidR="00397294" w:rsidRDefault="00397294" w:rsidP="007F48D1">
      <w:pPr>
        <w:pStyle w:val="Prrafodelista"/>
        <w:keepNext w:val="0"/>
        <w:numPr>
          <w:ilvl w:val="0"/>
          <w:numId w:val="31"/>
        </w:numPr>
        <w:spacing w:before="0" w:line="276" w:lineRule="auto"/>
        <w:ind w:left="284"/>
        <w:rPr>
          <w:rFonts w:cs="Arial"/>
          <w:szCs w:val="24"/>
        </w:rPr>
      </w:pPr>
      <w:r>
        <w:rPr>
          <w:rFonts w:cs="Arial"/>
          <w:szCs w:val="24"/>
        </w:rPr>
        <w:t>No cuenta con señalización de evacuación al interior.</w:t>
      </w:r>
    </w:p>
    <w:p w:rsidR="00397294" w:rsidRDefault="00397294" w:rsidP="007F48D1">
      <w:pPr>
        <w:pStyle w:val="Prrafodelista"/>
        <w:keepNext w:val="0"/>
        <w:numPr>
          <w:ilvl w:val="0"/>
          <w:numId w:val="31"/>
        </w:numPr>
        <w:spacing w:before="0" w:line="276" w:lineRule="auto"/>
        <w:ind w:left="284"/>
        <w:rPr>
          <w:rFonts w:cs="Arial"/>
          <w:szCs w:val="24"/>
        </w:rPr>
      </w:pPr>
      <w:r>
        <w:rPr>
          <w:rFonts w:cs="Arial"/>
          <w:szCs w:val="24"/>
        </w:rPr>
        <w:lastRenderedPageBreak/>
        <w:t>Se encuentra aireado e iluminado.</w:t>
      </w:r>
    </w:p>
    <w:p w:rsidR="0095279C" w:rsidRDefault="0095279C" w:rsidP="0095279C">
      <w:pPr>
        <w:jc w:val="center"/>
      </w:pPr>
      <w:r>
        <w:rPr>
          <w:rFonts w:cs="Arial"/>
          <w:noProof/>
          <w:szCs w:val="24"/>
          <w:lang w:eastAsia="es-CO"/>
        </w:rPr>
        <w:drawing>
          <wp:inline distT="0" distB="0" distL="0" distR="0" wp14:anchorId="57704322" wp14:editId="08CC5628">
            <wp:extent cx="2863704" cy="2147777"/>
            <wp:effectExtent l="38100" t="38100" r="32385" b="4318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 (4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67247" cy="2150434"/>
                    </a:xfrm>
                    <a:prstGeom prst="rect">
                      <a:avLst/>
                    </a:prstGeom>
                    <a:ln w="31750" cmpd="dbl">
                      <a:solidFill>
                        <a:schemeClr val="tx1"/>
                      </a:solidFill>
                    </a:ln>
                  </pic:spPr>
                </pic:pic>
              </a:graphicData>
            </a:graphic>
          </wp:inline>
        </w:drawing>
      </w:r>
    </w:p>
    <w:p w:rsidR="00EF313A" w:rsidRDefault="0095279C" w:rsidP="0095279C">
      <w:pPr>
        <w:pStyle w:val="Epgrafe"/>
        <w:jc w:val="center"/>
        <w:rPr>
          <w:color w:val="auto"/>
          <w:sz w:val="20"/>
          <w:szCs w:val="20"/>
        </w:rPr>
      </w:pPr>
      <w:bookmarkStart w:id="105" w:name="_Toc344032485"/>
      <w:r w:rsidRPr="0095279C">
        <w:rPr>
          <w:color w:val="auto"/>
          <w:sz w:val="20"/>
          <w:szCs w:val="20"/>
        </w:rPr>
        <w:t xml:space="preserve">ILUSTRACIÓN </w:t>
      </w:r>
      <w:r w:rsidRPr="0095279C">
        <w:rPr>
          <w:color w:val="auto"/>
          <w:sz w:val="20"/>
          <w:szCs w:val="20"/>
        </w:rPr>
        <w:fldChar w:fldCharType="begin"/>
      </w:r>
      <w:r w:rsidRPr="0095279C">
        <w:rPr>
          <w:color w:val="auto"/>
          <w:sz w:val="20"/>
          <w:szCs w:val="20"/>
        </w:rPr>
        <w:instrText xml:space="preserve"> SEQ Ilustración \* ARABIC </w:instrText>
      </w:r>
      <w:r w:rsidRPr="0095279C">
        <w:rPr>
          <w:color w:val="auto"/>
          <w:sz w:val="20"/>
          <w:szCs w:val="20"/>
        </w:rPr>
        <w:fldChar w:fldCharType="separate"/>
      </w:r>
      <w:r w:rsidR="003527B6">
        <w:rPr>
          <w:noProof/>
          <w:color w:val="auto"/>
          <w:sz w:val="20"/>
          <w:szCs w:val="20"/>
        </w:rPr>
        <w:t>28</w:t>
      </w:r>
      <w:r w:rsidRPr="0095279C">
        <w:rPr>
          <w:color w:val="auto"/>
          <w:sz w:val="20"/>
          <w:szCs w:val="20"/>
        </w:rPr>
        <w:fldChar w:fldCharType="end"/>
      </w:r>
      <w:r w:rsidRPr="0095279C">
        <w:rPr>
          <w:color w:val="auto"/>
          <w:sz w:val="20"/>
          <w:szCs w:val="20"/>
        </w:rPr>
        <w:t xml:space="preserve"> BIBLIOTECA</w:t>
      </w:r>
      <w:bookmarkEnd w:id="105"/>
    </w:p>
    <w:p w:rsidR="0095279C" w:rsidRPr="0095279C" w:rsidRDefault="0095279C" w:rsidP="0095279C"/>
    <w:p w:rsidR="00397294" w:rsidRPr="00A01FB3" w:rsidRDefault="00397294" w:rsidP="00EF313A">
      <w:pPr>
        <w:pStyle w:val="Ttulo1"/>
        <w:pageBreakBefore w:val="0"/>
        <w:numPr>
          <w:ilvl w:val="3"/>
          <w:numId w:val="27"/>
        </w:numPr>
        <w:tabs>
          <w:tab w:val="left" w:pos="1134"/>
        </w:tabs>
        <w:jc w:val="both"/>
        <w:rPr>
          <w:rFonts w:cs="Arial"/>
          <w:b w:val="0"/>
          <w:szCs w:val="24"/>
        </w:rPr>
      </w:pPr>
      <w:bookmarkStart w:id="106" w:name="_Toc344032608"/>
      <w:r w:rsidRPr="00A01FB3">
        <w:rPr>
          <w:rFonts w:cs="Arial"/>
          <w:szCs w:val="24"/>
        </w:rPr>
        <w:t>Bodegas.</w:t>
      </w:r>
      <w:bookmarkEnd w:id="106"/>
    </w:p>
    <w:p w:rsidR="00397294" w:rsidRDefault="00397294" w:rsidP="007F48D1">
      <w:pPr>
        <w:pStyle w:val="Prrafodelista"/>
        <w:keepNext w:val="0"/>
        <w:numPr>
          <w:ilvl w:val="0"/>
          <w:numId w:val="32"/>
        </w:numPr>
        <w:spacing w:before="0" w:line="276" w:lineRule="auto"/>
        <w:ind w:left="284"/>
        <w:rPr>
          <w:rFonts w:cs="Arial"/>
          <w:szCs w:val="24"/>
        </w:rPr>
      </w:pPr>
      <w:r>
        <w:rPr>
          <w:rFonts w:cs="Arial"/>
          <w:szCs w:val="24"/>
        </w:rPr>
        <w:t>La institución no cuenta con espacio exclusivo para almacenar elementos en desuso.</w:t>
      </w:r>
    </w:p>
    <w:p w:rsidR="00397294" w:rsidRPr="00C04100" w:rsidRDefault="00397294" w:rsidP="007F48D1">
      <w:pPr>
        <w:pStyle w:val="Prrafodelista"/>
        <w:keepNext w:val="0"/>
        <w:numPr>
          <w:ilvl w:val="0"/>
          <w:numId w:val="32"/>
        </w:numPr>
        <w:spacing w:before="0" w:line="276" w:lineRule="auto"/>
        <w:ind w:left="284"/>
        <w:rPr>
          <w:rFonts w:cs="Arial"/>
          <w:b/>
          <w:szCs w:val="24"/>
        </w:rPr>
      </w:pPr>
      <w:r>
        <w:rPr>
          <w:rFonts w:cs="Arial"/>
          <w:szCs w:val="24"/>
        </w:rPr>
        <w:t xml:space="preserve">En uno de los servicios sanitarios bajo llave, se encuentra almacenado material en desuso. </w:t>
      </w:r>
    </w:p>
    <w:p w:rsidR="00397294" w:rsidRPr="002917B5" w:rsidRDefault="00397294" w:rsidP="007F48D1">
      <w:pPr>
        <w:pStyle w:val="Prrafodelista"/>
        <w:keepNext w:val="0"/>
        <w:numPr>
          <w:ilvl w:val="0"/>
          <w:numId w:val="32"/>
        </w:numPr>
        <w:spacing w:before="0" w:line="276" w:lineRule="auto"/>
        <w:ind w:left="284"/>
        <w:rPr>
          <w:rFonts w:cs="Arial"/>
          <w:b/>
          <w:szCs w:val="24"/>
        </w:rPr>
      </w:pPr>
      <w:r>
        <w:rPr>
          <w:rFonts w:cs="Arial"/>
          <w:szCs w:val="24"/>
        </w:rPr>
        <w:t>Se aprecia aireado e iluminado.</w:t>
      </w:r>
    </w:p>
    <w:p w:rsidR="00397294" w:rsidRPr="002917B5" w:rsidRDefault="00397294" w:rsidP="007F48D1">
      <w:pPr>
        <w:pStyle w:val="Prrafodelista"/>
        <w:keepNext w:val="0"/>
        <w:numPr>
          <w:ilvl w:val="0"/>
          <w:numId w:val="32"/>
        </w:numPr>
        <w:spacing w:before="0" w:line="276" w:lineRule="auto"/>
        <w:ind w:left="284"/>
        <w:rPr>
          <w:rFonts w:cs="Arial"/>
          <w:b/>
          <w:szCs w:val="24"/>
        </w:rPr>
      </w:pPr>
      <w:r>
        <w:rPr>
          <w:rFonts w:cs="Arial"/>
          <w:szCs w:val="24"/>
        </w:rPr>
        <w:t>No hay marcación de elementos.</w:t>
      </w:r>
    </w:p>
    <w:p w:rsidR="00397294" w:rsidRPr="002917B5" w:rsidRDefault="00397294" w:rsidP="007F48D1">
      <w:pPr>
        <w:pStyle w:val="Prrafodelista"/>
        <w:keepNext w:val="0"/>
        <w:numPr>
          <w:ilvl w:val="0"/>
          <w:numId w:val="32"/>
        </w:numPr>
        <w:spacing w:before="0" w:line="276" w:lineRule="auto"/>
        <w:ind w:left="284"/>
        <w:rPr>
          <w:rFonts w:cs="Arial"/>
          <w:b/>
          <w:szCs w:val="24"/>
        </w:rPr>
      </w:pPr>
      <w:r>
        <w:rPr>
          <w:rFonts w:cs="Arial"/>
          <w:szCs w:val="24"/>
        </w:rPr>
        <w:t>Se puede observar que hay control de vectores.</w:t>
      </w:r>
    </w:p>
    <w:p w:rsidR="00397294" w:rsidRPr="00C04100" w:rsidRDefault="00397294" w:rsidP="007F48D1">
      <w:pPr>
        <w:pStyle w:val="Prrafodelista"/>
        <w:keepNext w:val="0"/>
        <w:numPr>
          <w:ilvl w:val="0"/>
          <w:numId w:val="32"/>
        </w:numPr>
        <w:spacing w:before="0" w:line="276" w:lineRule="auto"/>
        <w:ind w:left="284"/>
        <w:rPr>
          <w:rFonts w:cs="Arial"/>
          <w:b/>
          <w:szCs w:val="24"/>
        </w:rPr>
      </w:pPr>
      <w:r>
        <w:rPr>
          <w:rFonts w:cs="Arial"/>
          <w:szCs w:val="24"/>
        </w:rPr>
        <w:t>El acceso a este punto de la institución es con llave.</w:t>
      </w:r>
    </w:p>
    <w:p w:rsidR="00397294" w:rsidRPr="00A01FB3" w:rsidRDefault="00397294" w:rsidP="007F48D1">
      <w:pPr>
        <w:pStyle w:val="Prrafodelista"/>
        <w:keepNext w:val="0"/>
        <w:numPr>
          <w:ilvl w:val="0"/>
          <w:numId w:val="32"/>
        </w:numPr>
        <w:spacing w:before="0" w:line="276" w:lineRule="auto"/>
        <w:ind w:left="284"/>
        <w:rPr>
          <w:rFonts w:cs="Arial"/>
          <w:b/>
          <w:szCs w:val="24"/>
        </w:rPr>
      </w:pPr>
      <w:r w:rsidRPr="00195AD9">
        <w:rPr>
          <w:rFonts w:cs="Arial"/>
          <w:szCs w:val="24"/>
        </w:rPr>
        <w:t xml:space="preserve">El equipamiento deportivo, cuenta con un aula exclusiva para su almacenamiento, se encuentra organizado, aireado, iluminado y en buen estado, el ingreso a este lugar es con el docente de educación física. </w:t>
      </w:r>
    </w:p>
    <w:p w:rsidR="00397294" w:rsidRPr="00195AD9" w:rsidRDefault="00397294" w:rsidP="00397294">
      <w:pPr>
        <w:pStyle w:val="Prrafodelista"/>
        <w:ind w:left="284"/>
        <w:rPr>
          <w:rFonts w:cs="Arial"/>
          <w:b/>
          <w:szCs w:val="24"/>
        </w:rPr>
      </w:pPr>
    </w:p>
    <w:p w:rsidR="00397294" w:rsidRPr="00A01FB3" w:rsidRDefault="00397294" w:rsidP="00EF313A">
      <w:pPr>
        <w:pStyle w:val="Ttulo1"/>
        <w:pageBreakBefore w:val="0"/>
        <w:numPr>
          <w:ilvl w:val="3"/>
          <w:numId w:val="27"/>
        </w:numPr>
        <w:tabs>
          <w:tab w:val="left" w:pos="1134"/>
        </w:tabs>
        <w:jc w:val="both"/>
        <w:rPr>
          <w:rFonts w:cs="Arial"/>
          <w:b w:val="0"/>
          <w:szCs w:val="24"/>
        </w:rPr>
      </w:pPr>
      <w:bookmarkStart w:id="107" w:name="_Toc344032609"/>
      <w:r w:rsidRPr="00A01FB3">
        <w:rPr>
          <w:rFonts w:cs="Arial"/>
          <w:szCs w:val="24"/>
        </w:rPr>
        <w:t>Laboratorio.</w:t>
      </w:r>
      <w:bookmarkEnd w:id="107"/>
      <w:r w:rsidRPr="00A01FB3">
        <w:rPr>
          <w:rFonts w:cs="Arial"/>
          <w:szCs w:val="24"/>
        </w:rPr>
        <w:t xml:space="preserve"> </w:t>
      </w:r>
    </w:p>
    <w:p w:rsidR="00397294" w:rsidRDefault="00397294" w:rsidP="007F48D1">
      <w:pPr>
        <w:pStyle w:val="Prrafodelista"/>
        <w:keepNext w:val="0"/>
        <w:numPr>
          <w:ilvl w:val="0"/>
          <w:numId w:val="33"/>
        </w:numPr>
        <w:spacing w:before="0" w:line="276" w:lineRule="auto"/>
        <w:ind w:left="284"/>
        <w:rPr>
          <w:rFonts w:cs="Arial"/>
          <w:szCs w:val="24"/>
        </w:rPr>
      </w:pPr>
      <w:r>
        <w:rPr>
          <w:rFonts w:cs="Arial"/>
          <w:szCs w:val="24"/>
        </w:rPr>
        <w:t>La institución cuenta con laboratorio de química y biología.</w:t>
      </w:r>
    </w:p>
    <w:p w:rsidR="00397294" w:rsidRDefault="00397294" w:rsidP="007F48D1">
      <w:pPr>
        <w:pStyle w:val="Prrafodelista"/>
        <w:keepNext w:val="0"/>
        <w:numPr>
          <w:ilvl w:val="0"/>
          <w:numId w:val="33"/>
        </w:numPr>
        <w:spacing w:before="0" w:line="276" w:lineRule="auto"/>
        <w:ind w:left="284"/>
        <w:rPr>
          <w:rFonts w:cs="Arial"/>
          <w:szCs w:val="24"/>
        </w:rPr>
      </w:pPr>
      <w:r>
        <w:rPr>
          <w:rFonts w:cs="Arial"/>
          <w:szCs w:val="24"/>
        </w:rPr>
        <w:t xml:space="preserve">El mobiliario está compuesto por sillas, gabinetes y estanterías en buen estado. </w:t>
      </w:r>
    </w:p>
    <w:p w:rsidR="00397294" w:rsidRDefault="00397294" w:rsidP="007F48D1">
      <w:pPr>
        <w:pStyle w:val="Prrafodelista"/>
        <w:keepNext w:val="0"/>
        <w:numPr>
          <w:ilvl w:val="0"/>
          <w:numId w:val="33"/>
        </w:numPr>
        <w:spacing w:before="0" w:line="276" w:lineRule="auto"/>
        <w:ind w:left="284"/>
        <w:rPr>
          <w:rFonts w:cs="Arial"/>
          <w:szCs w:val="24"/>
        </w:rPr>
      </w:pPr>
      <w:r>
        <w:rPr>
          <w:rFonts w:cs="Arial"/>
          <w:szCs w:val="24"/>
        </w:rPr>
        <w:t xml:space="preserve">La losa que enchapa los mesones presenta deterioro, se encuentra despicada y con tomas e interruptores eléctricos sin las tapas con cableado expuesto. </w:t>
      </w:r>
    </w:p>
    <w:p w:rsidR="00397294" w:rsidRDefault="00397294" w:rsidP="007F48D1">
      <w:pPr>
        <w:pStyle w:val="Prrafodelista"/>
        <w:keepNext w:val="0"/>
        <w:numPr>
          <w:ilvl w:val="0"/>
          <w:numId w:val="33"/>
        </w:numPr>
        <w:spacing w:before="0" w:line="276" w:lineRule="auto"/>
        <w:ind w:left="284"/>
        <w:rPr>
          <w:rFonts w:cs="Arial"/>
          <w:szCs w:val="24"/>
        </w:rPr>
      </w:pPr>
      <w:r>
        <w:rPr>
          <w:rFonts w:cs="Arial"/>
          <w:szCs w:val="24"/>
        </w:rPr>
        <w:lastRenderedPageBreak/>
        <w:t xml:space="preserve">En un gabinete con llave, se encuentran los químicos rotulados. </w:t>
      </w:r>
    </w:p>
    <w:p w:rsidR="00397294" w:rsidRDefault="00397294" w:rsidP="007F48D1">
      <w:pPr>
        <w:pStyle w:val="Prrafodelista"/>
        <w:keepNext w:val="0"/>
        <w:numPr>
          <w:ilvl w:val="0"/>
          <w:numId w:val="33"/>
        </w:numPr>
        <w:spacing w:before="0" w:line="276" w:lineRule="auto"/>
        <w:ind w:left="284"/>
        <w:rPr>
          <w:rFonts w:cs="Arial"/>
          <w:szCs w:val="24"/>
        </w:rPr>
      </w:pPr>
      <w:r>
        <w:rPr>
          <w:rFonts w:cs="Arial"/>
          <w:szCs w:val="24"/>
        </w:rPr>
        <w:t>Cuentan con extintores blancos (agente limpio) vencidos desde junio 2012.</w:t>
      </w:r>
    </w:p>
    <w:p w:rsidR="00397294" w:rsidRDefault="00397294" w:rsidP="00397294">
      <w:pPr>
        <w:pStyle w:val="Prrafodelista"/>
        <w:ind w:left="284"/>
        <w:rPr>
          <w:rFonts w:cs="Arial"/>
          <w:szCs w:val="24"/>
        </w:rPr>
      </w:pPr>
    </w:p>
    <w:p w:rsidR="0095279C" w:rsidRDefault="0095279C" w:rsidP="0095279C">
      <w:pPr>
        <w:jc w:val="center"/>
      </w:pPr>
      <w:r>
        <w:rPr>
          <w:rFonts w:cs="Arial"/>
          <w:noProof/>
          <w:szCs w:val="24"/>
          <w:lang w:eastAsia="es-CO"/>
        </w:rPr>
        <w:drawing>
          <wp:inline distT="0" distB="0" distL="0" distR="0" wp14:anchorId="476E17A2" wp14:editId="658D84D4">
            <wp:extent cx="2400001" cy="1800000"/>
            <wp:effectExtent l="38100" t="38100" r="38735" b="2921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ios (1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00001" cy="1800000"/>
                    </a:xfrm>
                    <a:prstGeom prst="rect">
                      <a:avLst/>
                    </a:prstGeom>
                    <a:ln w="31750" cmpd="dbl">
                      <a:solidFill>
                        <a:schemeClr val="tx1"/>
                      </a:solidFill>
                    </a:ln>
                  </pic:spPr>
                </pic:pic>
              </a:graphicData>
            </a:graphic>
          </wp:inline>
        </w:drawing>
      </w:r>
    </w:p>
    <w:p w:rsidR="00397294" w:rsidRDefault="0095279C" w:rsidP="0095279C">
      <w:pPr>
        <w:pStyle w:val="Epgrafe"/>
        <w:jc w:val="center"/>
        <w:rPr>
          <w:color w:val="auto"/>
          <w:sz w:val="20"/>
          <w:szCs w:val="20"/>
        </w:rPr>
      </w:pPr>
      <w:bookmarkStart w:id="108" w:name="_Toc344032486"/>
      <w:r w:rsidRPr="0095279C">
        <w:rPr>
          <w:color w:val="auto"/>
          <w:sz w:val="20"/>
          <w:szCs w:val="20"/>
        </w:rPr>
        <w:t xml:space="preserve">ILUSTRACIÓN </w:t>
      </w:r>
      <w:r w:rsidRPr="0095279C">
        <w:rPr>
          <w:color w:val="auto"/>
          <w:sz w:val="20"/>
          <w:szCs w:val="20"/>
        </w:rPr>
        <w:fldChar w:fldCharType="begin"/>
      </w:r>
      <w:r w:rsidRPr="0095279C">
        <w:rPr>
          <w:color w:val="auto"/>
          <w:sz w:val="20"/>
          <w:szCs w:val="20"/>
        </w:rPr>
        <w:instrText xml:space="preserve"> SEQ Ilustración \* ARABIC </w:instrText>
      </w:r>
      <w:r w:rsidRPr="0095279C">
        <w:rPr>
          <w:color w:val="auto"/>
          <w:sz w:val="20"/>
          <w:szCs w:val="20"/>
        </w:rPr>
        <w:fldChar w:fldCharType="separate"/>
      </w:r>
      <w:r w:rsidR="003527B6">
        <w:rPr>
          <w:noProof/>
          <w:color w:val="auto"/>
          <w:sz w:val="20"/>
          <w:szCs w:val="20"/>
        </w:rPr>
        <w:t>29</w:t>
      </w:r>
      <w:r w:rsidRPr="0095279C">
        <w:rPr>
          <w:color w:val="auto"/>
          <w:sz w:val="20"/>
          <w:szCs w:val="20"/>
        </w:rPr>
        <w:fldChar w:fldCharType="end"/>
      </w:r>
      <w:r w:rsidRPr="0095279C">
        <w:rPr>
          <w:color w:val="auto"/>
          <w:sz w:val="20"/>
          <w:szCs w:val="20"/>
        </w:rPr>
        <w:t xml:space="preserve"> EQUIPO DE LABORATORIO</w:t>
      </w:r>
      <w:bookmarkEnd w:id="108"/>
    </w:p>
    <w:p w:rsidR="0095279C" w:rsidRPr="0095279C" w:rsidRDefault="0095279C" w:rsidP="0095279C"/>
    <w:p w:rsidR="00397294" w:rsidRPr="00A01FB3" w:rsidRDefault="00397294" w:rsidP="00EF313A">
      <w:pPr>
        <w:pStyle w:val="Ttulo1"/>
        <w:pageBreakBefore w:val="0"/>
        <w:numPr>
          <w:ilvl w:val="3"/>
          <w:numId w:val="27"/>
        </w:numPr>
        <w:tabs>
          <w:tab w:val="left" w:pos="1134"/>
        </w:tabs>
        <w:jc w:val="both"/>
        <w:rPr>
          <w:rFonts w:cs="Arial"/>
          <w:b w:val="0"/>
          <w:szCs w:val="24"/>
        </w:rPr>
      </w:pPr>
      <w:bookmarkStart w:id="109" w:name="_Toc344032610"/>
      <w:r w:rsidRPr="00A01FB3">
        <w:rPr>
          <w:rFonts w:cs="Arial"/>
          <w:szCs w:val="24"/>
        </w:rPr>
        <w:t>Capilla y Oratorio.</w:t>
      </w:r>
      <w:bookmarkEnd w:id="109"/>
    </w:p>
    <w:p w:rsidR="00397294" w:rsidRPr="00A01FB3" w:rsidRDefault="00397294" w:rsidP="007F48D1">
      <w:pPr>
        <w:pStyle w:val="Prrafodelista"/>
        <w:keepNext w:val="0"/>
        <w:numPr>
          <w:ilvl w:val="0"/>
          <w:numId w:val="34"/>
        </w:numPr>
        <w:spacing w:before="0" w:line="276" w:lineRule="auto"/>
        <w:ind w:left="284"/>
        <w:rPr>
          <w:rFonts w:cs="Arial"/>
          <w:szCs w:val="24"/>
        </w:rPr>
      </w:pPr>
      <w:r w:rsidRPr="00AA38F1">
        <w:rPr>
          <w:rFonts w:cs="Arial"/>
          <w:szCs w:val="24"/>
        </w:rPr>
        <w:t xml:space="preserve">No cuentan con espacio exclusivo para esto. </w:t>
      </w:r>
    </w:p>
    <w:p w:rsidR="00397294" w:rsidRDefault="00397294" w:rsidP="00397294">
      <w:pPr>
        <w:pStyle w:val="Prrafodelista"/>
        <w:ind w:left="284"/>
        <w:rPr>
          <w:rFonts w:cs="Arial"/>
          <w:szCs w:val="24"/>
        </w:rPr>
      </w:pPr>
    </w:p>
    <w:p w:rsidR="00397294" w:rsidRPr="00A01FB3" w:rsidRDefault="00397294" w:rsidP="00EF313A">
      <w:pPr>
        <w:pStyle w:val="Ttulo1"/>
        <w:pageBreakBefore w:val="0"/>
        <w:numPr>
          <w:ilvl w:val="3"/>
          <w:numId w:val="27"/>
        </w:numPr>
        <w:tabs>
          <w:tab w:val="left" w:pos="1134"/>
        </w:tabs>
        <w:jc w:val="both"/>
        <w:rPr>
          <w:rFonts w:cs="Arial"/>
          <w:b w:val="0"/>
          <w:szCs w:val="24"/>
        </w:rPr>
      </w:pPr>
      <w:bookmarkStart w:id="110" w:name="_Toc344032611"/>
      <w:r w:rsidRPr="00A01FB3">
        <w:rPr>
          <w:rFonts w:cs="Arial"/>
          <w:szCs w:val="24"/>
        </w:rPr>
        <w:t>Restaurante.</w:t>
      </w:r>
      <w:bookmarkEnd w:id="110"/>
    </w:p>
    <w:p w:rsidR="00397294" w:rsidRDefault="00397294" w:rsidP="007F48D1">
      <w:pPr>
        <w:pStyle w:val="Prrafodelista"/>
        <w:keepNext w:val="0"/>
        <w:numPr>
          <w:ilvl w:val="0"/>
          <w:numId w:val="34"/>
        </w:numPr>
        <w:spacing w:before="0" w:line="276" w:lineRule="auto"/>
        <w:ind w:left="284"/>
        <w:rPr>
          <w:rFonts w:cs="Arial"/>
          <w:szCs w:val="24"/>
        </w:rPr>
      </w:pPr>
      <w:r>
        <w:rPr>
          <w:rFonts w:cs="Arial"/>
          <w:szCs w:val="24"/>
        </w:rPr>
        <w:t>Cocinan con red de gas.</w:t>
      </w:r>
    </w:p>
    <w:p w:rsidR="00397294" w:rsidRDefault="00397294" w:rsidP="007F48D1">
      <w:pPr>
        <w:pStyle w:val="Prrafodelista"/>
        <w:keepNext w:val="0"/>
        <w:numPr>
          <w:ilvl w:val="0"/>
          <w:numId w:val="34"/>
        </w:numPr>
        <w:spacing w:before="0" w:line="276" w:lineRule="auto"/>
        <w:ind w:left="284"/>
        <w:rPr>
          <w:rFonts w:cs="Arial"/>
          <w:szCs w:val="24"/>
        </w:rPr>
      </w:pPr>
      <w:r>
        <w:rPr>
          <w:rFonts w:cs="Arial"/>
          <w:szCs w:val="24"/>
        </w:rPr>
        <w:t>De aparatos eléctricos y de cocina cuentan con nevera, congelador, olla a presión, licuadora industrial y normal</w:t>
      </w:r>
      <w:r w:rsidRPr="00AA38F1">
        <w:rPr>
          <w:rFonts w:cs="Arial"/>
          <w:szCs w:val="24"/>
        </w:rPr>
        <w:t>.</w:t>
      </w:r>
    </w:p>
    <w:p w:rsidR="00397294" w:rsidRDefault="00397294" w:rsidP="007F48D1">
      <w:pPr>
        <w:pStyle w:val="Prrafodelista"/>
        <w:keepNext w:val="0"/>
        <w:numPr>
          <w:ilvl w:val="0"/>
          <w:numId w:val="34"/>
        </w:numPr>
        <w:spacing w:before="0" w:line="276" w:lineRule="auto"/>
        <w:ind w:left="284"/>
        <w:rPr>
          <w:rFonts w:cs="Arial"/>
          <w:szCs w:val="24"/>
        </w:rPr>
      </w:pPr>
      <w:r>
        <w:rPr>
          <w:rFonts w:cs="Arial"/>
          <w:szCs w:val="24"/>
        </w:rPr>
        <w:t>Al interior cuentan con una bodega para el almacenamiento de los alimentos en estanterías de lámina, aseguradas al muro.</w:t>
      </w:r>
    </w:p>
    <w:p w:rsidR="00397294" w:rsidRDefault="00397294" w:rsidP="007F48D1">
      <w:pPr>
        <w:pStyle w:val="Prrafodelista"/>
        <w:keepNext w:val="0"/>
        <w:numPr>
          <w:ilvl w:val="0"/>
          <w:numId w:val="34"/>
        </w:numPr>
        <w:spacing w:before="0" w:line="276" w:lineRule="auto"/>
        <w:ind w:left="284"/>
        <w:rPr>
          <w:rFonts w:cs="Arial"/>
          <w:szCs w:val="24"/>
        </w:rPr>
      </w:pPr>
      <w:r>
        <w:rPr>
          <w:rFonts w:cs="Arial"/>
          <w:szCs w:val="24"/>
        </w:rPr>
        <w:t>El mobiliario está compuesto por mesas y sillas en acero en buen estado.</w:t>
      </w:r>
    </w:p>
    <w:p w:rsidR="00397294" w:rsidRDefault="00397294" w:rsidP="007F48D1">
      <w:pPr>
        <w:pStyle w:val="Prrafodelista"/>
        <w:keepNext w:val="0"/>
        <w:numPr>
          <w:ilvl w:val="0"/>
          <w:numId w:val="34"/>
        </w:numPr>
        <w:spacing w:before="0" w:line="276" w:lineRule="auto"/>
        <w:ind w:left="284"/>
        <w:rPr>
          <w:rFonts w:cs="Arial"/>
          <w:szCs w:val="24"/>
        </w:rPr>
      </w:pPr>
      <w:r>
        <w:rPr>
          <w:rFonts w:cs="Arial"/>
          <w:szCs w:val="24"/>
        </w:rPr>
        <w:t>Cada año en vacaciones fumigan.</w:t>
      </w:r>
    </w:p>
    <w:p w:rsidR="00397294" w:rsidRPr="00AA38F1" w:rsidRDefault="00397294" w:rsidP="007F48D1">
      <w:pPr>
        <w:pStyle w:val="Prrafodelista"/>
        <w:keepNext w:val="0"/>
        <w:numPr>
          <w:ilvl w:val="0"/>
          <w:numId w:val="34"/>
        </w:numPr>
        <w:spacing w:before="0" w:line="276" w:lineRule="auto"/>
        <w:ind w:left="284"/>
        <w:rPr>
          <w:rFonts w:cs="Arial"/>
          <w:szCs w:val="24"/>
        </w:rPr>
      </w:pPr>
      <w:r>
        <w:rPr>
          <w:rFonts w:cs="Arial"/>
          <w:szCs w:val="24"/>
        </w:rPr>
        <w:t>Separan las envolturas de los alimentos, de los residuos de comida y un señor se acerca diario a la institución a recogerlos.</w:t>
      </w:r>
    </w:p>
    <w:p w:rsidR="009F797E" w:rsidRDefault="0095279C" w:rsidP="009F797E">
      <w:pPr>
        <w:jc w:val="center"/>
      </w:pPr>
      <w:r>
        <w:rPr>
          <w:rFonts w:cs="Arial"/>
          <w:noProof/>
          <w:szCs w:val="24"/>
          <w:lang w:eastAsia="es-CO"/>
        </w:rPr>
        <w:lastRenderedPageBreak/>
        <w:drawing>
          <wp:inline distT="0" distB="0" distL="0" distR="0" wp14:anchorId="1867B748" wp14:editId="5DEF018C">
            <wp:extent cx="2400001" cy="1800000"/>
            <wp:effectExtent l="38100" t="38100" r="38735" b="2921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e (5).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00001" cy="1800000"/>
                    </a:xfrm>
                    <a:prstGeom prst="rect">
                      <a:avLst/>
                    </a:prstGeom>
                    <a:ln w="31750" cmpd="dbl">
                      <a:solidFill>
                        <a:schemeClr val="tx1"/>
                      </a:solidFill>
                    </a:ln>
                  </pic:spPr>
                </pic:pic>
              </a:graphicData>
            </a:graphic>
          </wp:inline>
        </w:drawing>
      </w:r>
    </w:p>
    <w:p w:rsidR="00397294" w:rsidRDefault="009F797E" w:rsidP="009F797E">
      <w:pPr>
        <w:pStyle w:val="Epgrafe"/>
        <w:jc w:val="center"/>
        <w:rPr>
          <w:color w:val="auto"/>
          <w:sz w:val="20"/>
          <w:szCs w:val="20"/>
        </w:rPr>
      </w:pPr>
      <w:bookmarkStart w:id="111" w:name="_Toc344032487"/>
      <w:r w:rsidRPr="009F797E">
        <w:rPr>
          <w:color w:val="auto"/>
          <w:sz w:val="20"/>
          <w:szCs w:val="20"/>
        </w:rPr>
        <w:t xml:space="preserve">ILUSTRACIÓN </w:t>
      </w:r>
      <w:r w:rsidRPr="009F797E">
        <w:rPr>
          <w:color w:val="auto"/>
          <w:sz w:val="20"/>
          <w:szCs w:val="20"/>
        </w:rPr>
        <w:fldChar w:fldCharType="begin"/>
      </w:r>
      <w:r w:rsidRPr="009F797E">
        <w:rPr>
          <w:color w:val="auto"/>
          <w:sz w:val="20"/>
          <w:szCs w:val="20"/>
        </w:rPr>
        <w:instrText xml:space="preserve"> SEQ Ilustración \* ARABIC </w:instrText>
      </w:r>
      <w:r w:rsidRPr="009F797E">
        <w:rPr>
          <w:color w:val="auto"/>
          <w:sz w:val="20"/>
          <w:szCs w:val="20"/>
        </w:rPr>
        <w:fldChar w:fldCharType="separate"/>
      </w:r>
      <w:r w:rsidR="003527B6">
        <w:rPr>
          <w:noProof/>
          <w:color w:val="auto"/>
          <w:sz w:val="20"/>
          <w:szCs w:val="20"/>
        </w:rPr>
        <w:t>30</w:t>
      </w:r>
      <w:r w:rsidRPr="009F797E">
        <w:rPr>
          <w:color w:val="auto"/>
          <w:sz w:val="20"/>
          <w:szCs w:val="20"/>
        </w:rPr>
        <w:fldChar w:fldCharType="end"/>
      </w:r>
      <w:r w:rsidRPr="009F797E">
        <w:rPr>
          <w:color w:val="auto"/>
          <w:sz w:val="20"/>
          <w:szCs w:val="20"/>
        </w:rPr>
        <w:t xml:space="preserve"> COCINA</w:t>
      </w:r>
      <w:bookmarkEnd w:id="111"/>
    </w:p>
    <w:p w:rsidR="009F797E" w:rsidRPr="009F797E" w:rsidRDefault="009F797E" w:rsidP="009F797E"/>
    <w:p w:rsidR="00397294" w:rsidRPr="00A01FB3" w:rsidRDefault="00397294" w:rsidP="00EF313A">
      <w:pPr>
        <w:pStyle w:val="Ttulo1"/>
        <w:pageBreakBefore w:val="0"/>
        <w:numPr>
          <w:ilvl w:val="2"/>
          <w:numId w:val="27"/>
        </w:numPr>
        <w:tabs>
          <w:tab w:val="left" w:pos="1134"/>
        </w:tabs>
        <w:jc w:val="both"/>
        <w:rPr>
          <w:rFonts w:cs="Arial"/>
          <w:b w:val="0"/>
          <w:szCs w:val="24"/>
        </w:rPr>
      </w:pPr>
      <w:bookmarkStart w:id="112" w:name="_Toc344032612"/>
      <w:r w:rsidRPr="00A01FB3">
        <w:rPr>
          <w:rFonts w:cs="Arial"/>
          <w:szCs w:val="24"/>
        </w:rPr>
        <w:t>DESCRIPCIÓN GENERAL DE ESPACIOS ABIERTOS</w:t>
      </w:r>
      <w:bookmarkEnd w:id="112"/>
    </w:p>
    <w:p w:rsidR="00397294" w:rsidRDefault="00397294" w:rsidP="007F48D1">
      <w:pPr>
        <w:pStyle w:val="Prrafodelista"/>
        <w:keepNext w:val="0"/>
        <w:numPr>
          <w:ilvl w:val="0"/>
          <w:numId w:val="35"/>
        </w:numPr>
        <w:spacing w:before="0" w:line="276" w:lineRule="auto"/>
        <w:ind w:left="284"/>
        <w:rPr>
          <w:rFonts w:cs="Arial"/>
          <w:szCs w:val="24"/>
        </w:rPr>
      </w:pPr>
      <w:r>
        <w:rPr>
          <w:rFonts w:cs="Arial"/>
          <w:szCs w:val="24"/>
        </w:rPr>
        <w:t xml:space="preserve">Se aprecia deterioro en los pisos y muros, debido a la humedad y el agrietamiento que presentan. </w:t>
      </w:r>
    </w:p>
    <w:p w:rsidR="00397294" w:rsidRDefault="00397294" w:rsidP="007F48D1">
      <w:pPr>
        <w:pStyle w:val="Prrafodelista"/>
        <w:keepNext w:val="0"/>
        <w:numPr>
          <w:ilvl w:val="0"/>
          <w:numId w:val="35"/>
        </w:numPr>
        <w:spacing w:before="0" w:line="276" w:lineRule="auto"/>
        <w:ind w:left="284"/>
        <w:rPr>
          <w:rFonts w:cs="Arial"/>
          <w:szCs w:val="24"/>
        </w:rPr>
      </w:pPr>
      <w:r>
        <w:rPr>
          <w:rFonts w:cs="Arial"/>
          <w:szCs w:val="24"/>
        </w:rPr>
        <w:t>No cuentan con señalización de rutas de evacuación.</w:t>
      </w:r>
    </w:p>
    <w:p w:rsidR="00397294" w:rsidRDefault="00397294" w:rsidP="007F48D1">
      <w:pPr>
        <w:pStyle w:val="Prrafodelista"/>
        <w:keepNext w:val="0"/>
        <w:numPr>
          <w:ilvl w:val="0"/>
          <w:numId w:val="35"/>
        </w:numPr>
        <w:spacing w:before="0" w:line="276" w:lineRule="auto"/>
        <w:ind w:left="284"/>
        <w:rPr>
          <w:rFonts w:cs="Arial"/>
          <w:szCs w:val="24"/>
        </w:rPr>
      </w:pPr>
      <w:r>
        <w:rPr>
          <w:rFonts w:cs="Arial"/>
          <w:szCs w:val="24"/>
        </w:rPr>
        <w:t>No tienen antideslizantes en pasillos ni escaleras.</w:t>
      </w:r>
    </w:p>
    <w:p w:rsidR="00397294" w:rsidRDefault="00397294" w:rsidP="007F48D1">
      <w:pPr>
        <w:pStyle w:val="Prrafodelista"/>
        <w:keepNext w:val="0"/>
        <w:numPr>
          <w:ilvl w:val="0"/>
          <w:numId w:val="35"/>
        </w:numPr>
        <w:spacing w:before="0" w:line="276" w:lineRule="auto"/>
        <w:ind w:left="284"/>
        <w:rPr>
          <w:rFonts w:cs="Arial"/>
          <w:szCs w:val="24"/>
        </w:rPr>
      </w:pPr>
      <w:r>
        <w:rPr>
          <w:rFonts w:cs="Arial"/>
          <w:szCs w:val="24"/>
        </w:rPr>
        <w:t xml:space="preserve">Existen conductores eléctricos expuestos en muchas partes de la edificación. </w:t>
      </w:r>
    </w:p>
    <w:p w:rsidR="00397294" w:rsidRDefault="00397294" w:rsidP="007F48D1">
      <w:pPr>
        <w:pStyle w:val="Prrafodelista"/>
        <w:keepNext w:val="0"/>
        <w:numPr>
          <w:ilvl w:val="0"/>
          <w:numId w:val="35"/>
        </w:numPr>
        <w:spacing w:before="0" w:line="276" w:lineRule="auto"/>
        <w:ind w:left="284"/>
        <w:rPr>
          <w:rFonts w:cs="Arial"/>
          <w:szCs w:val="24"/>
        </w:rPr>
      </w:pPr>
      <w:r w:rsidRPr="00210504">
        <w:rPr>
          <w:rFonts w:cs="Arial"/>
          <w:szCs w:val="24"/>
        </w:rPr>
        <w:t xml:space="preserve">La institución </w:t>
      </w:r>
      <w:r>
        <w:rPr>
          <w:rFonts w:cs="Arial"/>
          <w:szCs w:val="24"/>
        </w:rPr>
        <w:t xml:space="preserve">cuenta con placa deportiva techada y patio, en losa de cemento en buen estado. </w:t>
      </w:r>
    </w:p>
    <w:p w:rsidR="00397294" w:rsidRDefault="00397294" w:rsidP="007F48D1">
      <w:pPr>
        <w:pStyle w:val="Prrafodelista"/>
        <w:keepNext w:val="0"/>
        <w:numPr>
          <w:ilvl w:val="0"/>
          <w:numId w:val="35"/>
        </w:numPr>
        <w:spacing w:before="0" w:line="276" w:lineRule="auto"/>
        <w:ind w:left="284"/>
        <w:rPr>
          <w:rFonts w:cs="Arial"/>
          <w:szCs w:val="24"/>
        </w:rPr>
      </w:pPr>
      <w:r>
        <w:rPr>
          <w:rFonts w:cs="Arial"/>
          <w:szCs w:val="24"/>
        </w:rPr>
        <w:t xml:space="preserve">Hay un parque infantil en grama se aprecia deteriorado. </w:t>
      </w:r>
    </w:p>
    <w:p w:rsidR="00397294" w:rsidRDefault="00397294" w:rsidP="007F48D1">
      <w:pPr>
        <w:pStyle w:val="Prrafodelista"/>
        <w:keepNext w:val="0"/>
        <w:numPr>
          <w:ilvl w:val="0"/>
          <w:numId w:val="35"/>
        </w:numPr>
        <w:spacing w:before="0" w:line="276" w:lineRule="auto"/>
        <w:ind w:left="284"/>
        <w:rPr>
          <w:rFonts w:cs="Arial"/>
          <w:szCs w:val="24"/>
        </w:rPr>
      </w:pPr>
      <w:r>
        <w:rPr>
          <w:rFonts w:cs="Arial"/>
          <w:szCs w:val="24"/>
        </w:rPr>
        <w:t xml:space="preserve">Cuentan con varios corredores al aire libre en buen estado. </w:t>
      </w:r>
    </w:p>
    <w:p w:rsidR="00397294" w:rsidRDefault="00397294" w:rsidP="00397294">
      <w:pPr>
        <w:rPr>
          <w:rFonts w:cs="Arial"/>
          <w:szCs w:val="24"/>
        </w:rPr>
      </w:pPr>
    </w:p>
    <w:p w:rsidR="00397294" w:rsidRPr="00A01FB3" w:rsidRDefault="00397294" w:rsidP="009A0E0B">
      <w:pPr>
        <w:pStyle w:val="Ttulo1"/>
        <w:pageBreakBefore w:val="0"/>
        <w:numPr>
          <w:ilvl w:val="2"/>
          <w:numId w:val="27"/>
        </w:numPr>
        <w:tabs>
          <w:tab w:val="left" w:pos="1134"/>
        </w:tabs>
        <w:jc w:val="both"/>
        <w:rPr>
          <w:rFonts w:cs="Arial"/>
          <w:b w:val="0"/>
          <w:szCs w:val="24"/>
        </w:rPr>
      </w:pPr>
      <w:bookmarkStart w:id="113" w:name="_Toc344032613"/>
      <w:r w:rsidRPr="00A01FB3">
        <w:rPr>
          <w:rFonts w:cs="Arial"/>
          <w:szCs w:val="24"/>
        </w:rPr>
        <w:t>ASPECTOS GENERALES</w:t>
      </w:r>
      <w:bookmarkEnd w:id="113"/>
    </w:p>
    <w:p w:rsidR="00397294" w:rsidRDefault="00397294" w:rsidP="007F48D1">
      <w:pPr>
        <w:pStyle w:val="Prrafodelista"/>
        <w:keepNext w:val="0"/>
        <w:numPr>
          <w:ilvl w:val="0"/>
          <w:numId w:val="36"/>
        </w:numPr>
        <w:spacing w:before="0" w:line="276" w:lineRule="auto"/>
        <w:ind w:left="284"/>
        <w:rPr>
          <w:rFonts w:cs="Arial"/>
          <w:szCs w:val="24"/>
        </w:rPr>
      </w:pPr>
      <w:r>
        <w:rPr>
          <w:rFonts w:cs="Arial"/>
          <w:szCs w:val="24"/>
        </w:rPr>
        <w:t>La institución no cuenta con una póliza de aseguramiento.</w:t>
      </w:r>
    </w:p>
    <w:p w:rsidR="00397294" w:rsidRDefault="00397294" w:rsidP="007F48D1">
      <w:pPr>
        <w:pStyle w:val="Prrafodelista"/>
        <w:keepNext w:val="0"/>
        <w:numPr>
          <w:ilvl w:val="0"/>
          <w:numId w:val="36"/>
        </w:numPr>
        <w:spacing w:before="0" w:line="276" w:lineRule="auto"/>
        <w:ind w:left="284"/>
        <w:rPr>
          <w:rFonts w:cs="Arial"/>
          <w:szCs w:val="24"/>
        </w:rPr>
      </w:pPr>
      <w:r>
        <w:rPr>
          <w:rFonts w:cs="Arial"/>
          <w:szCs w:val="24"/>
        </w:rPr>
        <w:t>Cada mes se realizan actos públicos en la cancha principal.</w:t>
      </w:r>
    </w:p>
    <w:p w:rsidR="00397294" w:rsidRDefault="00397294" w:rsidP="007F48D1">
      <w:pPr>
        <w:pStyle w:val="Prrafodelista"/>
        <w:keepNext w:val="0"/>
        <w:numPr>
          <w:ilvl w:val="0"/>
          <w:numId w:val="36"/>
        </w:numPr>
        <w:spacing w:before="0" w:line="276" w:lineRule="auto"/>
        <w:ind w:left="284"/>
        <w:rPr>
          <w:rFonts w:cs="Arial"/>
          <w:szCs w:val="24"/>
        </w:rPr>
      </w:pPr>
      <w:r>
        <w:rPr>
          <w:rFonts w:cs="Arial"/>
          <w:szCs w:val="24"/>
        </w:rPr>
        <w:t xml:space="preserve">Cada año realizan junto a la comunidad un bazar de la antioqueñidad. </w:t>
      </w:r>
    </w:p>
    <w:p w:rsidR="00397294" w:rsidRDefault="00397294" w:rsidP="007F48D1">
      <w:pPr>
        <w:pStyle w:val="Prrafodelista"/>
        <w:keepNext w:val="0"/>
        <w:numPr>
          <w:ilvl w:val="0"/>
          <w:numId w:val="36"/>
        </w:numPr>
        <w:spacing w:before="0" w:line="276" w:lineRule="auto"/>
        <w:ind w:left="284"/>
        <w:rPr>
          <w:rFonts w:cs="Arial"/>
          <w:szCs w:val="24"/>
        </w:rPr>
      </w:pPr>
      <w:r>
        <w:rPr>
          <w:rFonts w:cs="Arial"/>
          <w:szCs w:val="24"/>
        </w:rPr>
        <w:t>La institución cuenta con alarma de la empresa Alarmar, con sensores ubicados en: rectoría, secretaria, biblioteca, laboratorios y sistemas.</w:t>
      </w:r>
    </w:p>
    <w:p w:rsidR="00397294" w:rsidRDefault="00397294" w:rsidP="007F48D1">
      <w:pPr>
        <w:pStyle w:val="Prrafodelista"/>
        <w:keepNext w:val="0"/>
        <w:numPr>
          <w:ilvl w:val="0"/>
          <w:numId w:val="36"/>
        </w:numPr>
        <w:spacing w:before="0" w:line="276" w:lineRule="auto"/>
        <w:ind w:left="284"/>
        <w:rPr>
          <w:rFonts w:cs="Arial"/>
          <w:szCs w:val="24"/>
        </w:rPr>
      </w:pPr>
      <w:r>
        <w:rPr>
          <w:rFonts w:cs="Arial"/>
          <w:szCs w:val="24"/>
        </w:rPr>
        <w:t>Las canecas plásticas en las canchas no cuentan con las tapas.</w:t>
      </w:r>
    </w:p>
    <w:p w:rsidR="00397294" w:rsidRDefault="00397294" w:rsidP="007F48D1">
      <w:pPr>
        <w:pStyle w:val="Prrafodelista"/>
        <w:keepNext w:val="0"/>
        <w:numPr>
          <w:ilvl w:val="0"/>
          <w:numId w:val="36"/>
        </w:numPr>
        <w:spacing w:before="0" w:line="276" w:lineRule="auto"/>
        <w:ind w:left="284"/>
        <w:rPr>
          <w:rFonts w:cs="Arial"/>
          <w:szCs w:val="24"/>
        </w:rPr>
      </w:pPr>
      <w:r>
        <w:rPr>
          <w:rFonts w:cs="Arial"/>
          <w:szCs w:val="24"/>
        </w:rPr>
        <w:t>Tienen una camilla rígida y 2 camillas de enfermería.</w:t>
      </w:r>
    </w:p>
    <w:p w:rsidR="00397294" w:rsidRDefault="00397294" w:rsidP="007F48D1">
      <w:pPr>
        <w:pStyle w:val="Prrafodelista"/>
        <w:keepNext w:val="0"/>
        <w:numPr>
          <w:ilvl w:val="0"/>
          <w:numId w:val="36"/>
        </w:numPr>
        <w:spacing w:before="0" w:line="276" w:lineRule="auto"/>
        <w:ind w:left="284"/>
        <w:rPr>
          <w:rFonts w:cs="Arial"/>
          <w:szCs w:val="24"/>
        </w:rPr>
      </w:pPr>
      <w:r>
        <w:rPr>
          <w:rFonts w:cs="Arial"/>
          <w:szCs w:val="24"/>
        </w:rPr>
        <w:t xml:space="preserve">Cuentan con un morral que contiene, un botiquín, kit de inmovilizadores (cuello, pie, brazo y tobillo). </w:t>
      </w:r>
    </w:p>
    <w:p w:rsidR="00397294" w:rsidRDefault="00397294" w:rsidP="007F48D1">
      <w:pPr>
        <w:pStyle w:val="Prrafodelista"/>
        <w:keepNext w:val="0"/>
        <w:numPr>
          <w:ilvl w:val="0"/>
          <w:numId w:val="36"/>
        </w:numPr>
        <w:spacing w:before="0" w:line="276" w:lineRule="auto"/>
        <w:ind w:left="284"/>
        <w:rPr>
          <w:rFonts w:cs="Arial"/>
          <w:szCs w:val="24"/>
        </w:rPr>
      </w:pPr>
      <w:r>
        <w:rPr>
          <w:rFonts w:cs="Arial"/>
          <w:szCs w:val="24"/>
        </w:rPr>
        <w:lastRenderedPageBreak/>
        <w:t>En general los extintores que hay en la institución están vencidos.</w:t>
      </w:r>
    </w:p>
    <w:p w:rsidR="00397294" w:rsidRDefault="00397294" w:rsidP="007F48D1">
      <w:pPr>
        <w:pStyle w:val="Prrafodelista"/>
        <w:keepNext w:val="0"/>
        <w:numPr>
          <w:ilvl w:val="0"/>
          <w:numId w:val="36"/>
        </w:numPr>
        <w:spacing w:before="0" w:line="276" w:lineRule="auto"/>
        <w:ind w:left="284"/>
        <w:rPr>
          <w:rFonts w:cs="Arial"/>
          <w:szCs w:val="24"/>
        </w:rPr>
      </w:pPr>
      <w:r>
        <w:rPr>
          <w:rFonts w:cs="Arial"/>
          <w:szCs w:val="24"/>
        </w:rPr>
        <w:t>Reciclan cartón, papel y plástico, se lo dan a una madre de familia y ella es quien lo vende y se beneficia de esto.</w:t>
      </w:r>
    </w:p>
    <w:p w:rsidR="00397294" w:rsidRDefault="00397294" w:rsidP="007F48D1">
      <w:pPr>
        <w:pStyle w:val="Prrafodelista"/>
        <w:keepNext w:val="0"/>
        <w:numPr>
          <w:ilvl w:val="0"/>
          <w:numId w:val="36"/>
        </w:numPr>
        <w:spacing w:before="0" w:line="276" w:lineRule="auto"/>
        <w:ind w:left="284"/>
        <w:rPr>
          <w:rFonts w:cs="Arial"/>
          <w:szCs w:val="24"/>
        </w:rPr>
      </w:pPr>
      <w:r>
        <w:rPr>
          <w:rFonts w:cs="Arial"/>
          <w:szCs w:val="24"/>
        </w:rPr>
        <w:t>Realizan reuniones con padres de familia cada dos meses.</w:t>
      </w:r>
    </w:p>
    <w:p w:rsidR="00397294" w:rsidRDefault="00397294" w:rsidP="00397294">
      <w:pPr>
        <w:rPr>
          <w:rFonts w:cs="Arial"/>
          <w:b/>
          <w:szCs w:val="24"/>
        </w:rPr>
      </w:pPr>
    </w:p>
    <w:p w:rsidR="00397294" w:rsidRDefault="00397294" w:rsidP="00397294">
      <w:pPr>
        <w:rPr>
          <w:rFonts w:cs="Arial"/>
          <w:b/>
          <w:szCs w:val="24"/>
        </w:rPr>
      </w:pPr>
      <w:r w:rsidRPr="00EB47CE">
        <w:rPr>
          <w:rFonts w:cs="Arial"/>
          <w:b/>
          <w:szCs w:val="24"/>
        </w:rPr>
        <w:t>CONCLUSIONES</w:t>
      </w:r>
    </w:p>
    <w:p w:rsidR="00397294" w:rsidRDefault="00397294" w:rsidP="00397294">
      <w:pPr>
        <w:rPr>
          <w:rFonts w:cs="Arial"/>
          <w:szCs w:val="24"/>
        </w:rPr>
      </w:pPr>
      <w:r w:rsidRPr="00EB47CE">
        <w:rPr>
          <w:rFonts w:cs="Arial"/>
          <w:szCs w:val="24"/>
        </w:rPr>
        <w:t xml:space="preserve">En términos generales las instalaciones </w:t>
      </w:r>
      <w:r>
        <w:rPr>
          <w:rFonts w:cs="Arial"/>
          <w:szCs w:val="24"/>
        </w:rPr>
        <w:t>de la institución educativa son adecuadas desde el punto de vista de seguridad, a continuación se resaltan algunos aspectos que deben replantearse para garantizar una mejor seguridad al interior de la edificación:</w:t>
      </w:r>
    </w:p>
    <w:p w:rsidR="00397294" w:rsidRDefault="00397294" w:rsidP="00397294">
      <w:pPr>
        <w:pStyle w:val="Prrafodelista"/>
        <w:keepNext w:val="0"/>
        <w:numPr>
          <w:ilvl w:val="0"/>
          <w:numId w:val="12"/>
        </w:numPr>
        <w:spacing w:before="0" w:line="276" w:lineRule="auto"/>
        <w:rPr>
          <w:rFonts w:cs="Arial"/>
          <w:szCs w:val="24"/>
        </w:rPr>
      </w:pPr>
      <w:r>
        <w:rPr>
          <w:rFonts w:cs="Arial"/>
          <w:szCs w:val="24"/>
        </w:rPr>
        <w:t xml:space="preserve">Se recomienda adelantar un proceso de mantenimiento preventivo y correctivo de humedades, grietas y deterioro en general de muros y pisos. En caso de ser posible, incluir en la programación anual, al menos dos jornadas de mantenimiento. </w:t>
      </w:r>
    </w:p>
    <w:p w:rsidR="009A0E0B"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 xml:space="preserve">Uno de los aspectos recurrentes fue el deterioro de las </w:t>
      </w:r>
      <w:r w:rsidR="009A0E0B">
        <w:rPr>
          <w:rFonts w:cs="Arial"/>
          <w:szCs w:val="24"/>
        </w:rPr>
        <w:t>celosías</w:t>
      </w:r>
      <w:r>
        <w:rPr>
          <w:rFonts w:cs="Arial"/>
          <w:szCs w:val="24"/>
        </w:rPr>
        <w:t xml:space="preserve">, las cuales se encuentran rotas, incompletas o despicadas al alcance de estudiantes, esto puede generar accidentes no solo en las actividades cotidianas, sino problemas al momento de evacuar, o ante un evento </w:t>
      </w:r>
      <w:r w:rsidR="009F797E">
        <w:rPr>
          <w:rFonts w:cs="Arial"/>
          <w:szCs w:val="24"/>
        </w:rPr>
        <w:t>crítico</w:t>
      </w:r>
      <w:r>
        <w:rPr>
          <w:rFonts w:cs="Arial"/>
          <w:szCs w:val="24"/>
        </w:rPr>
        <w:t>.</w:t>
      </w:r>
    </w:p>
    <w:p w:rsidR="009F797E" w:rsidRDefault="009F797E" w:rsidP="009F797E">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Un factor de riesgo general en la edificación es la presencia de t</w:t>
      </w:r>
      <w:r w:rsidRPr="00B50138">
        <w:rPr>
          <w:rFonts w:cs="Arial"/>
          <w:szCs w:val="24"/>
        </w:rPr>
        <w:t>omas e interruptores eléctricos en mal estado</w:t>
      </w:r>
      <w:r>
        <w:rPr>
          <w:rFonts w:cs="Arial"/>
          <w:szCs w:val="24"/>
        </w:rPr>
        <w:t>,</w:t>
      </w:r>
      <w:r w:rsidRPr="00B50138">
        <w:rPr>
          <w:rFonts w:cs="Arial"/>
          <w:szCs w:val="24"/>
        </w:rPr>
        <w:t xml:space="preserve"> sin tapas</w:t>
      </w:r>
      <w:r>
        <w:rPr>
          <w:rFonts w:cs="Arial"/>
          <w:szCs w:val="24"/>
        </w:rPr>
        <w:t>,</w:t>
      </w:r>
      <w:r w:rsidRPr="00B50138">
        <w:rPr>
          <w:rFonts w:cs="Arial"/>
          <w:szCs w:val="24"/>
        </w:rPr>
        <w:t xml:space="preserve"> con cables expuestos y cables eléctricos superficiales sin grapas</w:t>
      </w:r>
      <w:r>
        <w:rPr>
          <w:rFonts w:cs="Arial"/>
          <w:szCs w:val="24"/>
        </w:rPr>
        <w:t>. Es una constante amenaza a los estudiantes y puede ocasionar lesiones graves ante un contacto directo.</w:t>
      </w:r>
    </w:p>
    <w:p w:rsidR="009A0E0B" w:rsidRPr="00B50138"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Es importante verificar el tema de seguridad de Aulas y baños. Se pudo observar que estas  se manejan con llave, pero ante eventos críticos se debe tener en cuenta quien tiene la responsabilidad del manejo de las llaves, garantizar que existan copias de seguridad y que en lo posible en las jornadas de clase, se tenga control sobre las zonas cerradas, para evitar dificultades al momento de la evacuación. También se recomienda señalizar las aulas y baños y designar responsables que verifiquen su seguridad en transcurso de la jornada académica.</w:t>
      </w:r>
    </w:p>
    <w:p w:rsidR="009A0E0B"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lastRenderedPageBreak/>
        <w:t>Como recomendación, desarrollar acciones de sensibilización a los estudiantes y docentes para el cuidado del colegio y medio ambiente. En este aspecto es importante que un tema transversal en la institución sea la seguridad individual y colectiva, y como todos somos responsables de la vida al interior de la edificación.</w:t>
      </w:r>
    </w:p>
    <w:p w:rsidR="009F797E" w:rsidRPr="0017153F" w:rsidRDefault="009F797E" w:rsidP="009F797E">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En las aulas se evidencia que no hay control de elementos corto punzantes como: tijeras, bisturí, punzón, compas etc., situación que genera un riesgo latente de accidentes y lesiones entre los usuarios de los mismos.</w:t>
      </w:r>
    </w:p>
    <w:p w:rsidR="009A0E0B"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 xml:space="preserve">Aunque existe un Botiquín este no cuenta con dotación actualizada, y no se tiene disponible para un momento </w:t>
      </w:r>
      <w:r w:rsidR="009A0E0B">
        <w:rPr>
          <w:rFonts w:cs="Arial"/>
          <w:szCs w:val="24"/>
        </w:rPr>
        <w:t>crítico</w:t>
      </w:r>
      <w:r>
        <w:rPr>
          <w:rFonts w:cs="Arial"/>
          <w:szCs w:val="24"/>
        </w:rPr>
        <w:t>.</w:t>
      </w:r>
    </w:p>
    <w:p w:rsidR="009A0E0B"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Como recomendación, conseguir las tapas adecuadas a las canecas plásticas de basura que están ubicadas en las canchas, ya que es un foco infeccioso por la presencia de mosquitos y el no control de vectores.</w:t>
      </w:r>
    </w:p>
    <w:p w:rsidR="009A0E0B"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 xml:space="preserve">Se requiere re evaluar la señalización interna de la institución, determinar </w:t>
      </w:r>
      <w:r w:rsidR="009A0E0B">
        <w:rPr>
          <w:rFonts w:cs="Arial"/>
          <w:szCs w:val="24"/>
        </w:rPr>
        <w:t>qué</w:t>
      </w:r>
      <w:r>
        <w:rPr>
          <w:rFonts w:cs="Arial"/>
          <w:szCs w:val="24"/>
        </w:rPr>
        <w:t xml:space="preserve"> zonas necesitan mayor identificación, y garantizar que las señales sean de fácil visualización para todos los estudiantes y docentes.</w:t>
      </w:r>
    </w:p>
    <w:p w:rsidR="009A0E0B"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Como la mayoría de los actos públicos y ferias se realizan al aire libre, y mínimo con una frecuencia mensual, se debe efectuar un plan de contingencias para eventos masivos que sea difundido a todo el público asistente mediante campañas periódicas y de mucha recordación.</w:t>
      </w:r>
    </w:p>
    <w:p w:rsidR="009A0E0B"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En los laboratorios es importante la señalización, y seguridad de los elementos de riesgo químico, así como el mantenimiento de estanterías y áreas de trabajo.</w:t>
      </w:r>
    </w:p>
    <w:p w:rsidR="009F797E" w:rsidRDefault="009F797E" w:rsidP="009F797E">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Es importante el acceso a fuente de agua, y que se tengan campañas de seguridad interna como uso de delantales, guantes, protectores, entre otros para evitar accidentes en el laboratorio.</w:t>
      </w:r>
    </w:p>
    <w:p w:rsidR="009A0E0B"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El mobiliario tipo estantería, repisas o demás deben estar bien asegurados a las paredes para evitar desplomes o accidentes por colapsos.</w:t>
      </w:r>
    </w:p>
    <w:p w:rsidR="009A0E0B"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lastRenderedPageBreak/>
        <w:t>Las zonas de almacenamiento de quipos o elementos en desuso y/o deportivos debe estar señalizada, con buena iluminación, y con control de vectores.</w:t>
      </w:r>
    </w:p>
    <w:p w:rsidR="009A0E0B"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Aunque existen elementos de seguridad como botiquín, camilla y extintores, estos se encuentran vencidos o desactualizados, y la camilla sin un buen entrenamiento no es operativa al interior de la institución, se recomienda un plan de mantenimiento anual de estos elementos.</w:t>
      </w:r>
    </w:p>
    <w:p w:rsidR="009A0E0B" w:rsidRDefault="009A0E0B" w:rsidP="009A0E0B">
      <w:pPr>
        <w:pStyle w:val="Prrafodelista"/>
        <w:keepNext w:val="0"/>
        <w:spacing w:before="0" w:line="276" w:lineRule="auto"/>
        <w:rPr>
          <w:rFonts w:cs="Arial"/>
          <w:szCs w:val="24"/>
        </w:rPr>
      </w:pPr>
    </w:p>
    <w:p w:rsidR="00397294" w:rsidRDefault="00397294" w:rsidP="00397294">
      <w:pPr>
        <w:pStyle w:val="Prrafodelista"/>
        <w:keepNext w:val="0"/>
        <w:numPr>
          <w:ilvl w:val="0"/>
          <w:numId w:val="12"/>
        </w:numPr>
        <w:spacing w:before="0" w:line="276" w:lineRule="auto"/>
        <w:rPr>
          <w:rFonts w:cs="Arial"/>
          <w:szCs w:val="24"/>
        </w:rPr>
      </w:pPr>
      <w:r>
        <w:rPr>
          <w:rFonts w:cs="Arial"/>
          <w:szCs w:val="24"/>
        </w:rPr>
        <w:t>En el exterior de la institución no hay señalización horizontal ni vertical de transito escolar.</w:t>
      </w:r>
    </w:p>
    <w:p w:rsidR="00397294" w:rsidRPr="00397294" w:rsidRDefault="00397294" w:rsidP="00397294">
      <w:pPr>
        <w:pStyle w:val="Ttulo2"/>
        <w:numPr>
          <w:ilvl w:val="0"/>
          <w:numId w:val="0"/>
        </w:numPr>
      </w:pPr>
    </w:p>
    <w:p w:rsidR="00FB71E8" w:rsidRPr="00284CCD" w:rsidRDefault="00FB71E8" w:rsidP="00C82219">
      <w:pPr>
        <w:pStyle w:val="Ttulo1"/>
        <w:pageBreakBefore w:val="0"/>
        <w:numPr>
          <w:ilvl w:val="1"/>
          <w:numId w:val="27"/>
        </w:numPr>
        <w:tabs>
          <w:tab w:val="left" w:pos="1134"/>
        </w:tabs>
        <w:jc w:val="both"/>
      </w:pPr>
      <w:bookmarkStart w:id="114" w:name="_Toc344032614"/>
      <w:r w:rsidRPr="00284CCD">
        <w:t>CONCEPTOS CLAVES PARA LA GESTIÓN ESCOLAR DEL RIESGO</w:t>
      </w:r>
      <w:bookmarkEnd w:id="114"/>
    </w:p>
    <w:p w:rsidR="00FB71E8" w:rsidRPr="007F2682" w:rsidRDefault="00FB71E8" w:rsidP="00C82219">
      <w:pPr>
        <w:rPr>
          <w:rFonts w:cs="Arial"/>
          <w:color w:val="000000" w:themeColor="text1"/>
          <w:szCs w:val="24"/>
        </w:rPr>
      </w:pPr>
      <w:r w:rsidRPr="007F2682">
        <w:rPr>
          <w:rFonts w:cs="Arial"/>
          <w:color w:val="000000" w:themeColor="text1"/>
          <w:szCs w:val="24"/>
        </w:rPr>
        <w:t xml:space="preserve">El tema de la gestión del riesgo comprende varios conceptos que permiten acercar a las instituciones educativas a esta temática, la cual resulta de gran importancia a la hora de prevenir emergencias y desastres. A continuación se abarca algunas de las más importantes y que serán trabajadas a lo largo de este Plan Escolar de la Gestión del Riesgo -PEGR-. </w:t>
      </w:r>
    </w:p>
    <w:p w:rsidR="00FB71E8" w:rsidRPr="007F2682" w:rsidRDefault="00FB71E8" w:rsidP="00C82219">
      <w:pPr>
        <w:rPr>
          <w:rFonts w:cs="Arial"/>
          <w:color w:val="000000" w:themeColor="text1"/>
          <w:szCs w:val="24"/>
        </w:rPr>
      </w:pPr>
      <w:r w:rsidRPr="007F2682">
        <w:rPr>
          <w:rFonts w:cs="Arial"/>
          <w:color w:val="000000" w:themeColor="text1"/>
          <w:szCs w:val="24"/>
        </w:rPr>
        <w:t>En primer lugar conoceremos qu</w:t>
      </w:r>
      <w:r>
        <w:rPr>
          <w:rFonts w:cs="Arial"/>
          <w:color w:val="000000" w:themeColor="text1"/>
          <w:szCs w:val="24"/>
        </w:rPr>
        <w:t>é</w:t>
      </w:r>
      <w:r w:rsidRPr="007F2682">
        <w:rPr>
          <w:rFonts w:cs="Arial"/>
          <w:color w:val="000000" w:themeColor="text1"/>
          <w:szCs w:val="24"/>
        </w:rPr>
        <w:t xml:space="preserve"> es un PEGR, entendido este </w:t>
      </w:r>
      <w:r>
        <w:rPr>
          <w:rFonts w:cs="Arial"/>
          <w:color w:val="000000" w:themeColor="text1"/>
          <w:szCs w:val="24"/>
        </w:rPr>
        <w:t>“</w:t>
      </w:r>
      <w:r w:rsidRPr="007F2682">
        <w:rPr>
          <w:rFonts w:cs="Arial"/>
          <w:color w:val="000000" w:themeColor="text1"/>
          <w:szCs w:val="24"/>
        </w:rPr>
        <w:t>como el resultado documentado del acuerdo mediante el cual la comunidad educativa establece los objetivos, políticas, estrategias, acciones y metas para implementar y hacer seguimiento a los procesos básicos de la gestión del riesgo:</w:t>
      </w:r>
    </w:p>
    <w:p w:rsidR="00FB71E8" w:rsidRPr="007F2682" w:rsidRDefault="00FB71E8" w:rsidP="00C82219">
      <w:pPr>
        <w:pStyle w:val="Prrafodelista"/>
        <w:numPr>
          <w:ilvl w:val="0"/>
          <w:numId w:val="6"/>
        </w:numPr>
        <w:contextualSpacing w:val="0"/>
        <w:rPr>
          <w:rFonts w:cs="Arial"/>
          <w:color w:val="000000" w:themeColor="text1"/>
          <w:szCs w:val="24"/>
        </w:rPr>
      </w:pPr>
      <w:r w:rsidRPr="007F2682">
        <w:rPr>
          <w:rFonts w:cs="Arial"/>
          <w:color w:val="000000" w:themeColor="text1"/>
          <w:szCs w:val="24"/>
        </w:rPr>
        <w:t>Conocer sus condiciones de riesgo asociadas con el entorno, los espacios físicos institucionales y las actividades académicas.</w:t>
      </w:r>
    </w:p>
    <w:p w:rsidR="00FB71E8" w:rsidRPr="007F2682" w:rsidRDefault="00FB71E8" w:rsidP="00C82219">
      <w:pPr>
        <w:pStyle w:val="Prrafodelista"/>
        <w:numPr>
          <w:ilvl w:val="0"/>
          <w:numId w:val="6"/>
        </w:numPr>
        <w:contextualSpacing w:val="0"/>
        <w:rPr>
          <w:rFonts w:cs="Arial"/>
          <w:color w:val="000000" w:themeColor="text1"/>
          <w:szCs w:val="24"/>
        </w:rPr>
      </w:pPr>
      <w:r w:rsidRPr="007F2682">
        <w:rPr>
          <w:rFonts w:cs="Arial"/>
          <w:color w:val="000000" w:themeColor="text1"/>
          <w:szCs w:val="24"/>
        </w:rPr>
        <w:t>Intervenir las condiciones de riesgo en sus causas con el fin de reducirlo o eliminarlo hasta donde sea posible.</w:t>
      </w:r>
    </w:p>
    <w:p w:rsidR="00FB71E8" w:rsidRPr="007F2682" w:rsidRDefault="00FB71E8" w:rsidP="00C82219">
      <w:pPr>
        <w:pStyle w:val="Prrafodelista"/>
        <w:numPr>
          <w:ilvl w:val="0"/>
          <w:numId w:val="6"/>
        </w:numPr>
        <w:contextualSpacing w:val="0"/>
        <w:rPr>
          <w:rFonts w:cs="Arial"/>
          <w:color w:val="000000" w:themeColor="text1"/>
          <w:szCs w:val="24"/>
        </w:rPr>
      </w:pPr>
      <w:r w:rsidRPr="007F2682">
        <w:rPr>
          <w:rFonts w:cs="Arial"/>
          <w:color w:val="000000" w:themeColor="text1"/>
          <w:szCs w:val="24"/>
        </w:rPr>
        <w:t>Protegerse financieramente frente a los daños y pérdidas en la infraestructura y equipos, así como en las personas.</w:t>
      </w:r>
    </w:p>
    <w:p w:rsidR="00FB71E8" w:rsidRPr="007F2682" w:rsidRDefault="00FB71E8" w:rsidP="00C82219">
      <w:pPr>
        <w:pStyle w:val="Prrafodelista"/>
        <w:numPr>
          <w:ilvl w:val="0"/>
          <w:numId w:val="6"/>
        </w:numPr>
        <w:contextualSpacing w:val="0"/>
        <w:rPr>
          <w:rFonts w:cs="Arial"/>
          <w:color w:val="000000" w:themeColor="text1"/>
          <w:szCs w:val="24"/>
        </w:rPr>
      </w:pPr>
      <w:r w:rsidRPr="007F2682">
        <w:rPr>
          <w:rFonts w:cs="Arial"/>
          <w:color w:val="000000" w:themeColor="text1"/>
          <w:szCs w:val="24"/>
        </w:rPr>
        <w:t>Prepararse para realizar un respuesta efectiva en casos de emergencias y desastres.</w:t>
      </w:r>
    </w:p>
    <w:p w:rsidR="00FB71E8" w:rsidRPr="007F2682" w:rsidRDefault="00FB71E8" w:rsidP="00C82219">
      <w:pPr>
        <w:pStyle w:val="Prrafodelista"/>
        <w:numPr>
          <w:ilvl w:val="0"/>
          <w:numId w:val="6"/>
        </w:numPr>
        <w:contextualSpacing w:val="0"/>
        <w:rPr>
          <w:rFonts w:cs="Arial"/>
          <w:color w:val="000000" w:themeColor="text1"/>
          <w:szCs w:val="24"/>
        </w:rPr>
      </w:pPr>
      <w:r w:rsidRPr="007F2682">
        <w:rPr>
          <w:rFonts w:cs="Arial"/>
          <w:color w:val="000000" w:themeColor="text1"/>
          <w:szCs w:val="24"/>
        </w:rPr>
        <w:t>Ejecutar la respuesta de acuerdo a lo preparado.</w:t>
      </w:r>
    </w:p>
    <w:p w:rsidR="00FB71E8" w:rsidRPr="007F2682" w:rsidRDefault="00FB71E8" w:rsidP="00C82219">
      <w:pPr>
        <w:pStyle w:val="Prrafodelista"/>
        <w:numPr>
          <w:ilvl w:val="0"/>
          <w:numId w:val="6"/>
        </w:numPr>
        <w:contextualSpacing w:val="0"/>
        <w:rPr>
          <w:rFonts w:cs="Arial"/>
          <w:color w:val="000000" w:themeColor="text1"/>
          <w:szCs w:val="24"/>
        </w:rPr>
      </w:pPr>
      <w:r w:rsidRPr="007F2682">
        <w:rPr>
          <w:rFonts w:cs="Arial"/>
          <w:color w:val="000000" w:themeColor="text1"/>
          <w:szCs w:val="24"/>
        </w:rPr>
        <w:t>Prepararse par a la pronta recuperación en caso de emergencias y desastres</w:t>
      </w:r>
      <w:r>
        <w:rPr>
          <w:rFonts w:cs="Arial"/>
          <w:color w:val="000000" w:themeColor="text1"/>
          <w:szCs w:val="24"/>
        </w:rPr>
        <w:t>”</w:t>
      </w:r>
      <w:r>
        <w:rPr>
          <w:rStyle w:val="Refdenotaalpie"/>
          <w:rFonts w:cs="Arial"/>
          <w:color w:val="000000" w:themeColor="text1"/>
          <w:szCs w:val="24"/>
        </w:rPr>
        <w:footnoteReference w:id="10"/>
      </w:r>
      <w:r w:rsidRPr="007F2682">
        <w:rPr>
          <w:rFonts w:cs="Arial"/>
          <w:color w:val="000000" w:themeColor="text1"/>
          <w:szCs w:val="24"/>
        </w:rPr>
        <w:t>.</w:t>
      </w:r>
    </w:p>
    <w:p w:rsidR="00FB71E8" w:rsidRPr="007A605C" w:rsidRDefault="00FB71E8" w:rsidP="00C82219">
      <w:pPr>
        <w:rPr>
          <w:rFonts w:cs="Arial"/>
          <w:color w:val="000000" w:themeColor="text1"/>
          <w:szCs w:val="24"/>
        </w:rPr>
      </w:pPr>
      <w:r w:rsidRPr="007A605C">
        <w:rPr>
          <w:rFonts w:cs="Arial"/>
          <w:color w:val="000000" w:themeColor="text1"/>
          <w:szCs w:val="24"/>
        </w:rPr>
        <w:t xml:space="preserve">Vale resaltar que desde la oficina de asistencia para desastres de la USAID, con el Curso de Seguridad Escolar CUSE “Se entiende por Gestión del Riesgo al proceso eficiente de planificación, organización, dirección y control dirigido al análisis de riesgos, la reducción de riesgos, el manejo de desastres y la </w:t>
      </w:r>
      <w:r w:rsidRPr="007A605C">
        <w:rPr>
          <w:rFonts w:cs="Arial"/>
          <w:color w:val="000000" w:themeColor="text1"/>
          <w:szCs w:val="24"/>
        </w:rPr>
        <w:lastRenderedPageBreak/>
        <w:t>recuperación ante eventos ya ocurridos.”</w:t>
      </w:r>
      <w:r w:rsidRPr="007F2682">
        <w:rPr>
          <w:rStyle w:val="Refdenotaalpie"/>
          <w:rFonts w:cs="Arial"/>
          <w:color w:val="000000" w:themeColor="text1"/>
          <w:szCs w:val="24"/>
        </w:rPr>
        <w:footnoteReference w:id="11"/>
      </w:r>
      <w:r w:rsidRPr="007A605C">
        <w:rPr>
          <w:rFonts w:cs="Arial"/>
          <w:color w:val="000000" w:themeColor="text1"/>
          <w:szCs w:val="24"/>
        </w:rPr>
        <w:t xml:space="preserve"> De ahí la importancia de conocer la estrecha interrelación entre las cuatro áreas a las cuales est</w:t>
      </w:r>
      <w:r>
        <w:rPr>
          <w:rFonts w:cs="Arial"/>
          <w:color w:val="000000" w:themeColor="text1"/>
          <w:szCs w:val="24"/>
        </w:rPr>
        <w:t>á</w:t>
      </w:r>
      <w:r w:rsidRPr="007A605C">
        <w:rPr>
          <w:rFonts w:cs="Arial"/>
          <w:color w:val="000000" w:themeColor="text1"/>
          <w:szCs w:val="24"/>
        </w:rPr>
        <w:t xml:space="preserve"> dirigida la gestión del riesgo y por lo tanto, la implementación de </w:t>
      </w:r>
      <w:r>
        <w:rPr>
          <w:rFonts w:cs="Arial"/>
          <w:color w:val="000000" w:themeColor="text1"/>
          <w:szCs w:val="24"/>
        </w:rPr>
        <w:t xml:space="preserve">cada </w:t>
      </w:r>
      <w:r w:rsidRPr="007A605C">
        <w:rPr>
          <w:rFonts w:cs="Arial"/>
          <w:color w:val="000000" w:themeColor="text1"/>
          <w:szCs w:val="24"/>
        </w:rPr>
        <w:t xml:space="preserve">una de ellas </w:t>
      </w:r>
      <w:r>
        <w:rPr>
          <w:rFonts w:cs="Arial"/>
          <w:color w:val="000000" w:themeColor="text1"/>
          <w:szCs w:val="24"/>
        </w:rPr>
        <w:t>tendrán</w:t>
      </w:r>
      <w:r w:rsidRPr="007A605C">
        <w:rPr>
          <w:rFonts w:cs="Arial"/>
          <w:color w:val="000000" w:themeColor="text1"/>
          <w:szCs w:val="24"/>
        </w:rPr>
        <w:t xml:space="preserve"> un efecto en las demás y en todo el proceso de desarrollo de una población. </w:t>
      </w:r>
    </w:p>
    <w:p w:rsidR="00FB71E8" w:rsidRDefault="00FB71E8" w:rsidP="00C82219">
      <w:pPr>
        <w:rPr>
          <w:rFonts w:cs="Arial"/>
          <w:color w:val="000000" w:themeColor="text1"/>
          <w:szCs w:val="24"/>
        </w:rPr>
      </w:pPr>
      <w:r>
        <w:rPr>
          <w:rFonts w:cs="Arial"/>
          <w:color w:val="000000" w:themeColor="text1"/>
          <w:szCs w:val="24"/>
        </w:rPr>
        <w:t>A continuación se abordará</w:t>
      </w:r>
      <w:r w:rsidRPr="007A605C">
        <w:rPr>
          <w:rFonts w:cs="Arial"/>
          <w:color w:val="000000" w:themeColor="text1"/>
          <w:szCs w:val="24"/>
        </w:rPr>
        <w:t xml:space="preserve"> el concepto y sus cuatro áreas de manera que las Instituciones Educativas tengan claridad frente a cada una.</w:t>
      </w:r>
    </w:p>
    <w:p w:rsidR="00FB71E8" w:rsidRPr="00F610E7" w:rsidRDefault="00FB71E8" w:rsidP="00C82219">
      <w:pPr>
        <w:pStyle w:val="Prrafodelista"/>
        <w:numPr>
          <w:ilvl w:val="0"/>
          <w:numId w:val="10"/>
        </w:numPr>
        <w:contextualSpacing w:val="0"/>
        <w:rPr>
          <w:rFonts w:cs="Arial"/>
          <w:b/>
          <w:color w:val="000000" w:themeColor="text1"/>
          <w:szCs w:val="24"/>
        </w:rPr>
      </w:pPr>
      <w:r w:rsidRPr="00F610E7">
        <w:rPr>
          <w:rFonts w:cs="Arial"/>
          <w:b/>
          <w:color w:val="000000" w:themeColor="text1"/>
          <w:szCs w:val="24"/>
        </w:rPr>
        <w:t>Gestión del riesgo:</w:t>
      </w:r>
    </w:p>
    <w:p w:rsidR="00FB71E8" w:rsidRPr="007A605C" w:rsidRDefault="00FB71E8" w:rsidP="00C82219">
      <w:pPr>
        <w:ind w:left="709" w:right="474"/>
        <w:rPr>
          <w:rFonts w:cs="Arial"/>
          <w:color w:val="000000" w:themeColor="text1"/>
          <w:szCs w:val="24"/>
        </w:rPr>
      </w:pPr>
      <w:r w:rsidRPr="007A605C">
        <w:rPr>
          <w:rFonts w:cs="Arial"/>
          <w:color w:val="000000" w:themeColor="text1"/>
          <w:szCs w:val="24"/>
        </w:rPr>
        <w:t>La gestión del riesgo hace referencia a un proceso social y político a través del cual la sociedad busca controlar los procesos de creación o construcción de riesgo o disminuir el riesgo existente con la intención de fortalecer los procesos de desarrollo sostenible y la seguridad integral de la población. Es una dimensión de la gestión del desarrollo y de su institucionalidad (Lavell 2006).</w:t>
      </w:r>
    </w:p>
    <w:p w:rsidR="00FB71E8" w:rsidRPr="007A605C" w:rsidRDefault="00FB71E8" w:rsidP="00C82219">
      <w:pPr>
        <w:ind w:left="709" w:right="474"/>
        <w:rPr>
          <w:rFonts w:cs="Arial"/>
          <w:color w:val="000000" w:themeColor="text1"/>
          <w:szCs w:val="24"/>
        </w:rPr>
      </w:pPr>
      <w:r w:rsidRPr="007A605C">
        <w:rPr>
          <w:rFonts w:cs="Arial"/>
          <w:color w:val="000000" w:themeColor="text1"/>
          <w:szCs w:val="24"/>
        </w:rPr>
        <w:t>Actuar sobre los factores de riesgo tiene que ver, entonces, con la orientación del desarrollo en sus aspectos sociales, económicos, ecológicos, culturales  y políticos teniendo en cuenta tanto las causas del riesgo como con las consecuencias en caso de que se materialice en una situación de emergencia o desastre.</w:t>
      </w:r>
    </w:p>
    <w:p w:rsidR="00FB71E8" w:rsidRPr="007A605C" w:rsidRDefault="00FB71E8" w:rsidP="00C82219">
      <w:pPr>
        <w:ind w:left="709" w:right="474"/>
        <w:rPr>
          <w:rFonts w:cs="Arial"/>
          <w:color w:val="000000" w:themeColor="text1"/>
          <w:szCs w:val="24"/>
        </w:rPr>
      </w:pPr>
      <w:r w:rsidRPr="007A605C">
        <w:rPr>
          <w:rFonts w:cs="Arial"/>
          <w:color w:val="000000" w:themeColor="text1"/>
          <w:szCs w:val="24"/>
        </w:rPr>
        <w:t>El papel de la institución educativa en la gestión del riesgo, como agente transformador de la realidad, es conocer, manejar, valorar el riesgo y participar en su intervención. En la medida que no existe una sociedad sin riesgo, la institución educativa debe estar en capacidad de contribuir a su reducción, responder en caso de que el riesgo se materialice en pérdidas y daños y disponer de una estrategia de recuperación para garantizar los procesos educativos después de que ocurra el evento.</w:t>
      </w:r>
    </w:p>
    <w:p w:rsidR="00FB71E8" w:rsidRPr="007F2682" w:rsidRDefault="00FB71E8" w:rsidP="00C82219">
      <w:pPr>
        <w:ind w:left="709" w:right="474"/>
        <w:rPr>
          <w:rFonts w:cs="Arial"/>
          <w:color w:val="000000" w:themeColor="text1"/>
          <w:szCs w:val="24"/>
        </w:rPr>
      </w:pPr>
      <w:r w:rsidRPr="007A605C">
        <w:rPr>
          <w:rFonts w:cs="Arial"/>
          <w:color w:val="000000" w:themeColor="text1"/>
          <w:szCs w:val="24"/>
        </w:rPr>
        <w:t xml:space="preserve">Entonces, la gestión escolar del riesgo tiene como fin contribuir  a la reducción  del riesgo presente y futuro, prepararse para la respuesta a emergencias y la recuperación después de un evento. Intervenir el </w:t>
      </w:r>
      <w:r w:rsidRPr="007A605C">
        <w:rPr>
          <w:rFonts w:cs="Arial"/>
          <w:color w:val="000000" w:themeColor="text1"/>
          <w:szCs w:val="24"/>
        </w:rPr>
        <w:lastRenderedPageBreak/>
        <w:t>riesgo en el marco de los proyectos educativos ambientales como instrumento de planeación, genera valores agregados que aportan a la sostenibilidad en la relación del ser humano con la naturaleza y el territorio.</w:t>
      </w:r>
      <w:r w:rsidRPr="007F2682">
        <w:rPr>
          <w:rStyle w:val="Refdenotaalpie"/>
          <w:rFonts w:cs="Arial"/>
          <w:color w:val="000000" w:themeColor="text1"/>
          <w:szCs w:val="24"/>
        </w:rPr>
        <w:footnoteReference w:id="12"/>
      </w:r>
    </w:p>
    <w:p w:rsidR="00FB71E8" w:rsidRDefault="00FB71E8" w:rsidP="00C82219">
      <w:pPr>
        <w:pStyle w:val="Prrafodelista"/>
        <w:numPr>
          <w:ilvl w:val="0"/>
          <w:numId w:val="7"/>
        </w:numPr>
        <w:contextualSpacing w:val="0"/>
        <w:rPr>
          <w:rFonts w:cs="Arial"/>
          <w:color w:val="000000" w:themeColor="text1"/>
          <w:szCs w:val="24"/>
        </w:rPr>
      </w:pPr>
      <w:r w:rsidRPr="007F2682">
        <w:rPr>
          <w:rFonts w:cs="Arial"/>
          <w:color w:val="000000" w:themeColor="text1"/>
          <w:szCs w:val="24"/>
        </w:rPr>
        <w:t>Análisis de Riesgos</w:t>
      </w:r>
    </w:p>
    <w:p w:rsidR="00FB71E8" w:rsidRPr="007F2682" w:rsidRDefault="00FB71E8" w:rsidP="00C82219">
      <w:pPr>
        <w:pStyle w:val="Prrafodelista"/>
        <w:ind w:left="709" w:right="474"/>
        <w:contextualSpacing w:val="0"/>
        <w:rPr>
          <w:rFonts w:cs="Arial"/>
          <w:color w:val="000000" w:themeColor="text1"/>
          <w:szCs w:val="24"/>
        </w:rPr>
      </w:pPr>
      <w:r w:rsidRPr="007F2682">
        <w:rPr>
          <w:rFonts w:cs="Arial"/>
          <w:color w:val="000000" w:themeColor="text1"/>
          <w:szCs w:val="24"/>
        </w:rPr>
        <w:t xml:space="preserve">El análisis de riesgos permite que bajo un uso sistemático de la información disponible, se determine la probabilidad de ocurrencia de ciertos eventos adversos así como la magnitud de sus posibles consecuencias. </w:t>
      </w:r>
    </w:p>
    <w:p w:rsidR="00FB71E8" w:rsidRDefault="00FB71E8" w:rsidP="00C82219">
      <w:pPr>
        <w:pStyle w:val="Prrafodelista"/>
        <w:ind w:left="709"/>
        <w:contextualSpacing w:val="0"/>
        <w:rPr>
          <w:rFonts w:cs="Arial"/>
          <w:color w:val="000000" w:themeColor="text1"/>
          <w:szCs w:val="24"/>
        </w:rPr>
      </w:pPr>
      <w:r w:rsidRPr="007F2682">
        <w:rPr>
          <w:rFonts w:cs="Arial"/>
          <w:color w:val="000000" w:themeColor="text1"/>
          <w:szCs w:val="24"/>
        </w:rPr>
        <w:t xml:space="preserve">Entre las actividades más relevantes se encuentran: </w:t>
      </w:r>
    </w:p>
    <w:p w:rsidR="00FB71E8" w:rsidRPr="007F2682" w:rsidRDefault="00FB71E8" w:rsidP="00C82219">
      <w:pPr>
        <w:pStyle w:val="Prrafodelista"/>
        <w:numPr>
          <w:ilvl w:val="0"/>
          <w:numId w:val="9"/>
        </w:numPr>
        <w:ind w:right="474"/>
        <w:contextualSpacing w:val="0"/>
        <w:rPr>
          <w:rFonts w:cs="Arial"/>
          <w:color w:val="000000" w:themeColor="text1"/>
          <w:szCs w:val="24"/>
        </w:rPr>
      </w:pPr>
      <w:r w:rsidRPr="007F2682">
        <w:rPr>
          <w:rFonts w:cs="Arial"/>
          <w:color w:val="000000" w:themeColor="text1"/>
          <w:szCs w:val="24"/>
        </w:rPr>
        <w:t>Identificar la naturaleza, extensión, intensidad y magnitud de la amenaza.</w:t>
      </w:r>
    </w:p>
    <w:p w:rsidR="00FB71E8" w:rsidRPr="007F2682" w:rsidRDefault="00FB71E8" w:rsidP="00C82219">
      <w:pPr>
        <w:pStyle w:val="Prrafodelista"/>
        <w:numPr>
          <w:ilvl w:val="0"/>
          <w:numId w:val="9"/>
        </w:numPr>
        <w:contextualSpacing w:val="0"/>
        <w:rPr>
          <w:rFonts w:cs="Arial"/>
          <w:color w:val="000000" w:themeColor="text1"/>
          <w:szCs w:val="24"/>
        </w:rPr>
      </w:pPr>
      <w:r w:rsidRPr="007F2682">
        <w:rPr>
          <w:rFonts w:cs="Arial"/>
          <w:color w:val="000000" w:themeColor="text1"/>
          <w:szCs w:val="24"/>
        </w:rPr>
        <w:t>Determinar la existencia y grado de vulnerabilidad.</w:t>
      </w:r>
    </w:p>
    <w:p w:rsidR="00FB71E8" w:rsidRPr="007F2682" w:rsidRDefault="00FB71E8" w:rsidP="00C82219">
      <w:pPr>
        <w:pStyle w:val="Prrafodelista"/>
        <w:numPr>
          <w:ilvl w:val="0"/>
          <w:numId w:val="9"/>
        </w:numPr>
        <w:ind w:right="474"/>
        <w:contextualSpacing w:val="0"/>
        <w:rPr>
          <w:rFonts w:cs="Arial"/>
          <w:color w:val="000000" w:themeColor="text1"/>
          <w:szCs w:val="24"/>
        </w:rPr>
      </w:pPr>
      <w:r w:rsidRPr="007F2682">
        <w:rPr>
          <w:rFonts w:cs="Arial"/>
          <w:color w:val="000000" w:themeColor="text1"/>
          <w:szCs w:val="24"/>
        </w:rPr>
        <w:t xml:space="preserve">Identificar las medidas y recursos disponibles. -Construir escenarios de riesgo probables </w:t>
      </w:r>
    </w:p>
    <w:p w:rsidR="00FB71E8" w:rsidRPr="007F2682" w:rsidRDefault="00FB71E8" w:rsidP="00C82219">
      <w:pPr>
        <w:pStyle w:val="Prrafodelista"/>
        <w:numPr>
          <w:ilvl w:val="0"/>
          <w:numId w:val="9"/>
        </w:numPr>
        <w:ind w:right="474"/>
        <w:contextualSpacing w:val="0"/>
        <w:rPr>
          <w:rFonts w:cs="Arial"/>
          <w:color w:val="000000" w:themeColor="text1"/>
          <w:szCs w:val="24"/>
        </w:rPr>
      </w:pPr>
      <w:r w:rsidRPr="007F2682">
        <w:rPr>
          <w:rFonts w:cs="Arial"/>
          <w:color w:val="000000" w:themeColor="text1"/>
          <w:szCs w:val="24"/>
        </w:rPr>
        <w:t>Determinar niveles aceptables de riesgos así como consideraciones costo-beneficio.</w:t>
      </w:r>
    </w:p>
    <w:p w:rsidR="00FB71E8" w:rsidRPr="007F2682" w:rsidRDefault="00FB71E8" w:rsidP="00C82219">
      <w:pPr>
        <w:pStyle w:val="Prrafodelista"/>
        <w:numPr>
          <w:ilvl w:val="0"/>
          <w:numId w:val="9"/>
        </w:numPr>
        <w:contextualSpacing w:val="0"/>
        <w:rPr>
          <w:rFonts w:cs="Arial"/>
          <w:color w:val="000000" w:themeColor="text1"/>
          <w:szCs w:val="24"/>
        </w:rPr>
      </w:pPr>
      <w:r w:rsidRPr="007F2682">
        <w:rPr>
          <w:rFonts w:cs="Arial"/>
          <w:color w:val="000000" w:themeColor="text1"/>
          <w:szCs w:val="24"/>
        </w:rPr>
        <w:t xml:space="preserve">Fijar prioridades en cuanto a tiempos y movimientos de recursos. </w:t>
      </w:r>
    </w:p>
    <w:p w:rsidR="00FB71E8" w:rsidRPr="007F2682" w:rsidRDefault="00FB71E8" w:rsidP="00C82219">
      <w:pPr>
        <w:pStyle w:val="Prrafodelista"/>
        <w:numPr>
          <w:ilvl w:val="0"/>
          <w:numId w:val="9"/>
        </w:numPr>
        <w:ind w:right="474"/>
        <w:contextualSpacing w:val="0"/>
        <w:rPr>
          <w:rFonts w:cs="Arial"/>
          <w:color w:val="000000" w:themeColor="text1"/>
          <w:szCs w:val="24"/>
        </w:rPr>
      </w:pPr>
      <w:r w:rsidRPr="007F2682">
        <w:rPr>
          <w:rFonts w:cs="Arial"/>
          <w:color w:val="000000" w:themeColor="text1"/>
          <w:szCs w:val="24"/>
        </w:rPr>
        <w:t xml:space="preserve">Diseñar sistemas de administración efectivos y apropiados para implementar y controlar los procesos anteriores. </w:t>
      </w:r>
    </w:p>
    <w:p w:rsidR="00FB71E8" w:rsidRPr="007F2682" w:rsidRDefault="00FB71E8" w:rsidP="00C82219">
      <w:pPr>
        <w:pStyle w:val="Prrafodelista"/>
        <w:ind w:left="709" w:right="474"/>
        <w:contextualSpacing w:val="0"/>
        <w:rPr>
          <w:rFonts w:cs="Arial"/>
          <w:color w:val="000000" w:themeColor="text1"/>
          <w:szCs w:val="24"/>
        </w:rPr>
      </w:pPr>
      <w:r w:rsidRPr="007F2682">
        <w:rPr>
          <w:rFonts w:cs="Arial"/>
          <w:color w:val="000000" w:themeColor="text1"/>
          <w:szCs w:val="24"/>
        </w:rPr>
        <w:t>Como se puede deducir de lo expuesto los insumos generados por el Análisis de Riesgos son fundamentales para todos los demás componentes de la gestión de riesgos</w:t>
      </w:r>
      <w:r w:rsidRPr="007F2682">
        <w:rPr>
          <w:rStyle w:val="Refdenotaalpie"/>
          <w:rFonts w:cs="Arial"/>
          <w:color w:val="000000" w:themeColor="text1"/>
          <w:szCs w:val="24"/>
        </w:rPr>
        <w:footnoteReference w:id="13"/>
      </w:r>
      <w:r w:rsidRPr="007F2682">
        <w:rPr>
          <w:rFonts w:cs="Arial"/>
          <w:color w:val="000000" w:themeColor="text1"/>
          <w:szCs w:val="24"/>
        </w:rPr>
        <w:t>.</w:t>
      </w:r>
    </w:p>
    <w:p w:rsidR="00FB71E8" w:rsidRDefault="00FB71E8" w:rsidP="00C82219">
      <w:pPr>
        <w:pStyle w:val="Prrafodelista"/>
        <w:numPr>
          <w:ilvl w:val="0"/>
          <w:numId w:val="7"/>
        </w:numPr>
        <w:contextualSpacing w:val="0"/>
        <w:rPr>
          <w:rFonts w:cs="Arial"/>
          <w:color w:val="000000" w:themeColor="text1"/>
          <w:szCs w:val="24"/>
        </w:rPr>
      </w:pPr>
      <w:r w:rsidRPr="007F2682">
        <w:rPr>
          <w:rFonts w:cs="Arial"/>
          <w:color w:val="000000" w:themeColor="text1"/>
          <w:szCs w:val="24"/>
        </w:rPr>
        <w:t>Reducción del riesgo</w:t>
      </w:r>
    </w:p>
    <w:p w:rsidR="00FB71E8" w:rsidRDefault="00FB71E8" w:rsidP="00C82219">
      <w:pPr>
        <w:pStyle w:val="Prrafodelista"/>
        <w:ind w:left="709"/>
        <w:contextualSpacing w:val="0"/>
        <w:rPr>
          <w:rFonts w:cs="Arial"/>
          <w:color w:val="000000" w:themeColor="text1"/>
          <w:szCs w:val="24"/>
        </w:rPr>
      </w:pPr>
      <w:r w:rsidRPr="007F2682">
        <w:rPr>
          <w:rFonts w:cs="Arial"/>
          <w:color w:val="000000" w:themeColor="text1"/>
          <w:szCs w:val="24"/>
        </w:rPr>
        <w:lastRenderedPageBreak/>
        <w:t>(…)”Las actividades que se realizan en esta área están dirigidas a eliminar el riesgo o a disminuirlo, en un esfuerzo claro y explícito por evitar la ocurrencia de desastres.</w:t>
      </w:r>
    </w:p>
    <w:p w:rsidR="00FB71E8" w:rsidRDefault="00FB71E8" w:rsidP="00C82219">
      <w:pPr>
        <w:pStyle w:val="Prrafodelista"/>
        <w:ind w:left="709"/>
        <w:contextualSpacing w:val="0"/>
        <w:rPr>
          <w:rFonts w:cs="Arial"/>
          <w:color w:val="000000" w:themeColor="text1"/>
          <w:szCs w:val="24"/>
        </w:rPr>
      </w:pPr>
      <w:r w:rsidRPr="007F2682">
        <w:rPr>
          <w:rFonts w:cs="Arial"/>
          <w:color w:val="000000" w:themeColor="text1"/>
          <w:szCs w:val="24"/>
        </w:rPr>
        <w:t>Los avances en el área de reducción de riesgos han sido importantes pero han estado sujetos a limitaciones. Siempre se han visto como actividades costosas y quizás uno de los mayores problemas con que se ha enfrentado es la "sectorialidad" (enfoque por compartimientos) con que se ha tratado. El riesgo entonces no ha sido conceptuado de forma integral sino fragmentado, de acuerdo con el enfoque de la disciplina particular involucrada en su valoración, situación que ha variado en aspectos epistemológicos y metodológicos.</w:t>
      </w:r>
      <w:r>
        <w:rPr>
          <w:rFonts w:cs="Arial"/>
          <w:color w:val="000000" w:themeColor="text1"/>
          <w:szCs w:val="24"/>
        </w:rPr>
        <w:t xml:space="preserve"> </w:t>
      </w:r>
      <w:r w:rsidRPr="007F2682">
        <w:rPr>
          <w:rFonts w:cs="Arial"/>
          <w:color w:val="000000" w:themeColor="text1"/>
          <w:szCs w:val="24"/>
        </w:rPr>
        <w:t>(…)</w:t>
      </w:r>
    </w:p>
    <w:p w:rsidR="00FB71E8" w:rsidRDefault="00FB71E8" w:rsidP="00C82219">
      <w:pPr>
        <w:pStyle w:val="Prrafodelista"/>
        <w:ind w:left="709"/>
        <w:contextualSpacing w:val="0"/>
        <w:rPr>
          <w:rFonts w:cs="Arial"/>
          <w:color w:val="000000" w:themeColor="text1"/>
          <w:szCs w:val="24"/>
        </w:rPr>
      </w:pPr>
      <w:r w:rsidRPr="007F2682">
        <w:rPr>
          <w:rFonts w:cs="Arial"/>
          <w:color w:val="000000" w:themeColor="text1"/>
          <w:szCs w:val="24"/>
        </w:rPr>
        <w:t>En este sentido, (…)</w:t>
      </w:r>
      <w:r>
        <w:rPr>
          <w:rFonts w:cs="Arial"/>
          <w:color w:val="000000" w:themeColor="text1"/>
          <w:szCs w:val="24"/>
        </w:rPr>
        <w:t xml:space="preserve"> </w:t>
      </w:r>
      <w:r w:rsidRPr="007F2682">
        <w:rPr>
          <w:rFonts w:cs="Arial"/>
          <w:color w:val="000000" w:themeColor="text1"/>
          <w:szCs w:val="24"/>
        </w:rPr>
        <w:t>se ha llegado al punto donde la reducción de riesgos no puede ser dejada en manos exclusivas de pocos especialistas. Por lo anterior, se apunta a abordar el tema de una manera proactiva e integral. El viejo mito de que la respuesta es la solución ya no es válido y hay que apuntar a la reducción del riesgo en donde todos formamos parte integral de este nuevo escenario, de un nuevo paradigma.</w:t>
      </w:r>
      <w:r>
        <w:rPr>
          <w:rFonts w:cs="Arial"/>
          <w:color w:val="000000" w:themeColor="text1"/>
          <w:szCs w:val="24"/>
        </w:rPr>
        <w:t xml:space="preserve"> </w:t>
      </w:r>
      <w:r w:rsidRPr="007F2682">
        <w:rPr>
          <w:rFonts w:cs="Arial"/>
          <w:color w:val="000000" w:themeColor="text1"/>
          <w:szCs w:val="24"/>
        </w:rPr>
        <w:t>(…)</w:t>
      </w:r>
    </w:p>
    <w:p w:rsidR="00FB71E8" w:rsidRPr="007F2682" w:rsidRDefault="00FB71E8" w:rsidP="00C82219">
      <w:pPr>
        <w:pStyle w:val="Prrafodelista"/>
        <w:ind w:left="709"/>
        <w:contextualSpacing w:val="0"/>
        <w:rPr>
          <w:rFonts w:cs="Arial"/>
          <w:color w:val="000000" w:themeColor="text1"/>
          <w:szCs w:val="24"/>
        </w:rPr>
      </w:pPr>
      <w:r w:rsidRPr="007F2682">
        <w:rPr>
          <w:rFonts w:cs="Arial"/>
          <w:color w:val="000000" w:themeColor="text1"/>
          <w:szCs w:val="24"/>
        </w:rPr>
        <w:t>Dentro de esta área, se pueden distinguir dos componentes:</w:t>
      </w:r>
    </w:p>
    <w:p w:rsidR="00FB71E8" w:rsidRPr="007F2682" w:rsidRDefault="00FB71E8" w:rsidP="00C82219">
      <w:pPr>
        <w:pStyle w:val="Prrafodelista"/>
        <w:numPr>
          <w:ilvl w:val="0"/>
          <w:numId w:val="5"/>
        </w:numPr>
        <w:ind w:left="1134"/>
        <w:contextualSpacing w:val="0"/>
        <w:rPr>
          <w:rFonts w:cs="Arial"/>
          <w:color w:val="000000" w:themeColor="text1"/>
          <w:szCs w:val="24"/>
        </w:rPr>
      </w:pPr>
      <w:r w:rsidRPr="007F2682">
        <w:rPr>
          <w:rFonts w:cs="Arial"/>
          <w:color w:val="000000" w:themeColor="text1"/>
          <w:szCs w:val="24"/>
        </w:rPr>
        <w:t>Prevención</w:t>
      </w:r>
    </w:p>
    <w:p w:rsidR="00FB71E8" w:rsidRDefault="00FB71E8" w:rsidP="00C82219">
      <w:pPr>
        <w:pStyle w:val="Prrafodelista"/>
        <w:contextualSpacing w:val="0"/>
        <w:rPr>
          <w:rFonts w:cs="Arial"/>
          <w:color w:val="000000" w:themeColor="text1"/>
          <w:szCs w:val="24"/>
        </w:rPr>
      </w:pPr>
      <w:r w:rsidRPr="007F2682">
        <w:rPr>
          <w:rFonts w:cs="Arial"/>
          <w:color w:val="000000" w:themeColor="text1"/>
          <w:szCs w:val="24"/>
        </w:rPr>
        <w:t xml:space="preserve">Acciones dirigidas a eliminar el riesgo, ya sea evitando la ocurrencia del evento o impidiendo los daños a través, por ejemplo, de evitar la exposición del sujeto a la amenaza. Es difícil lograr medidas que neutralicen completamente un riesgo, sobre todo si este se origina a partir de una amenaza de origen natural, tales como huracanes, terremotos, erupciones volcánicas y tsunamis. (…) La prevención toma su mayor importancia y adquiere el máximo de aplicación en procesos de futuro desarrollo, cuando se plantea por ejemplo un área de expansión de una ciudad, un cambio en el uso de la tierra, circunstancias en las cuales el concepto de prevención </w:t>
      </w:r>
      <w:r w:rsidRPr="007F2682">
        <w:rPr>
          <w:rFonts w:cs="Arial"/>
          <w:color w:val="000000" w:themeColor="text1"/>
          <w:szCs w:val="24"/>
        </w:rPr>
        <w:lastRenderedPageBreak/>
        <w:t xml:space="preserve">puede ser incluido como una variable </w:t>
      </w:r>
      <w:r w:rsidR="00AE14E0" w:rsidRPr="007F2682">
        <w:rPr>
          <w:rFonts w:cs="Arial"/>
          <w:color w:val="000000" w:themeColor="text1"/>
          <w:szCs w:val="24"/>
        </w:rPr>
        <w:t>más</w:t>
      </w:r>
      <w:r w:rsidRPr="007F2682">
        <w:rPr>
          <w:rFonts w:cs="Arial"/>
          <w:color w:val="000000" w:themeColor="text1"/>
          <w:szCs w:val="24"/>
        </w:rPr>
        <w:t xml:space="preserve"> en los criterios para la toma de decisiones</w:t>
      </w:r>
      <w:r>
        <w:rPr>
          <w:rStyle w:val="Refdenotaalpie"/>
          <w:rFonts w:cs="Arial"/>
          <w:color w:val="000000" w:themeColor="text1"/>
          <w:szCs w:val="24"/>
        </w:rPr>
        <w:footnoteReference w:id="14"/>
      </w:r>
      <w:r w:rsidRPr="007F2682">
        <w:rPr>
          <w:rFonts w:cs="Arial"/>
          <w:color w:val="000000" w:themeColor="text1"/>
          <w:szCs w:val="24"/>
        </w:rPr>
        <w:t xml:space="preserve">. </w:t>
      </w:r>
    </w:p>
    <w:p w:rsidR="00FB71E8" w:rsidRDefault="00FB71E8" w:rsidP="00C82219">
      <w:pPr>
        <w:rPr>
          <w:rFonts w:cs="Arial"/>
          <w:color w:val="000000" w:themeColor="text1"/>
          <w:szCs w:val="24"/>
        </w:rPr>
      </w:pPr>
      <w:r>
        <w:rPr>
          <w:rFonts w:cs="Arial"/>
          <w:color w:val="000000" w:themeColor="text1"/>
          <w:szCs w:val="24"/>
        </w:rPr>
        <w:t>Allan Lavell</w:t>
      </w:r>
      <w:r>
        <w:rPr>
          <w:rStyle w:val="Refdenotaalpie"/>
          <w:rFonts w:cs="Arial"/>
          <w:color w:val="000000" w:themeColor="text1"/>
          <w:szCs w:val="24"/>
        </w:rPr>
        <w:footnoteReference w:id="15"/>
      </w:r>
      <w:r>
        <w:rPr>
          <w:rFonts w:cs="Arial"/>
          <w:color w:val="000000" w:themeColor="text1"/>
          <w:szCs w:val="24"/>
        </w:rPr>
        <w:t xml:space="preserve"> plantea que la prevención implica trabajar en torno a las amenazas presentes en un lugar específico y a las condiciones bajo riesgo por esa amenaza (vulnerabilidad), de esta manera se está haciendo referencia a una Gestión Prospectiva del Riesgo, es decir, se conoce el territorio y sus posibles factores de riesgo y se trabaja en ellos antes que desencadenen una emergencia o desastre, “</w:t>
      </w:r>
      <w:r w:rsidRPr="00B42134">
        <w:rPr>
          <w:rFonts w:cs="Arial"/>
          <w:color w:val="000000" w:themeColor="text1"/>
          <w:szCs w:val="24"/>
        </w:rPr>
        <w:t>Dado que la</w:t>
      </w:r>
      <w:r>
        <w:rPr>
          <w:rFonts w:cs="Arial"/>
          <w:color w:val="000000" w:themeColor="text1"/>
          <w:szCs w:val="24"/>
        </w:rPr>
        <w:t xml:space="preserve"> </w:t>
      </w:r>
      <w:r w:rsidRPr="00B42134">
        <w:rPr>
          <w:rFonts w:cs="Arial"/>
          <w:color w:val="000000" w:themeColor="text1"/>
          <w:szCs w:val="24"/>
        </w:rPr>
        <w:t>prevención absoluta rara vez es posible, la</w:t>
      </w:r>
      <w:r>
        <w:rPr>
          <w:rFonts w:cs="Arial"/>
          <w:color w:val="000000" w:themeColor="text1"/>
          <w:szCs w:val="24"/>
        </w:rPr>
        <w:t xml:space="preserve"> </w:t>
      </w:r>
      <w:r w:rsidRPr="00B42134">
        <w:rPr>
          <w:rFonts w:cs="Arial"/>
          <w:color w:val="000000" w:themeColor="text1"/>
          <w:szCs w:val="24"/>
        </w:rPr>
        <w:t>prevención tiene una connotación semi-utópica</w:t>
      </w:r>
      <w:r>
        <w:rPr>
          <w:rFonts w:cs="Arial"/>
          <w:color w:val="000000" w:themeColor="text1"/>
          <w:szCs w:val="24"/>
        </w:rPr>
        <w:t xml:space="preserve"> </w:t>
      </w:r>
      <w:r w:rsidRPr="00B42134">
        <w:rPr>
          <w:rFonts w:cs="Arial"/>
          <w:color w:val="000000" w:themeColor="text1"/>
          <w:szCs w:val="24"/>
        </w:rPr>
        <w:t>y debe ser vista a la luz de consideraciones sobre</w:t>
      </w:r>
      <w:r>
        <w:rPr>
          <w:rFonts w:cs="Arial"/>
          <w:color w:val="000000" w:themeColor="text1"/>
          <w:szCs w:val="24"/>
        </w:rPr>
        <w:t xml:space="preserve"> </w:t>
      </w:r>
      <w:r w:rsidRPr="00B42134">
        <w:rPr>
          <w:rFonts w:cs="Arial"/>
          <w:color w:val="000000" w:themeColor="text1"/>
          <w:szCs w:val="24"/>
        </w:rPr>
        <w:t>el riesgo aceptable, el cual es socialmente</w:t>
      </w:r>
      <w:r>
        <w:rPr>
          <w:rFonts w:cs="Arial"/>
          <w:color w:val="000000" w:themeColor="text1"/>
          <w:szCs w:val="24"/>
        </w:rPr>
        <w:t xml:space="preserve"> </w:t>
      </w:r>
      <w:r w:rsidRPr="00B42134">
        <w:rPr>
          <w:rFonts w:cs="Arial"/>
          <w:color w:val="000000" w:themeColor="text1"/>
          <w:szCs w:val="24"/>
        </w:rPr>
        <w:t>determinado en sus niveles</w:t>
      </w:r>
      <w:r>
        <w:rPr>
          <w:rFonts w:cs="Arial"/>
          <w:color w:val="000000" w:themeColor="text1"/>
          <w:szCs w:val="24"/>
        </w:rPr>
        <w:t>"</w:t>
      </w:r>
      <w:r>
        <w:rPr>
          <w:rStyle w:val="Refdenotaalpie"/>
          <w:rFonts w:cs="Arial"/>
          <w:color w:val="000000" w:themeColor="text1"/>
          <w:szCs w:val="24"/>
        </w:rPr>
        <w:footnoteReference w:id="16"/>
      </w:r>
      <w:r>
        <w:rPr>
          <w:rFonts w:cs="Arial"/>
          <w:color w:val="000000" w:themeColor="text1"/>
          <w:szCs w:val="24"/>
        </w:rPr>
        <w:t>.</w:t>
      </w:r>
    </w:p>
    <w:p w:rsidR="00FB71E8" w:rsidRPr="00BE0C3F" w:rsidRDefault="00FB71E8" w:rsidP="00C82219">
      <w:pPr>
        <w:rPr>
          <w:rFonts w:cs="Arial"/>
          <w:color w:val="000000" w:themeColor="text1"/>
          <w:szCs w:val="24"/>
        </w:rPr>
      </w:pPr>
      <w:r>
        <w:rPr>
          <w:rFonts w:cs="Arial"/>
          <w:color w:val="000000" w:themeColor="text1"/>
          <w:szCs w:val="24"/>
        </w:rPr>
        <w:t>También es importante tener presente que la prevención no sólo se basa en adoptar medidas de carácter administrativo, político, financiero, entre otras, este proceso clave en la Gestión del Riesgo debe trascender a la dinámica propia de las Instituciones Educativas, las cuales están llamadas a incluir este tema en sus Planes Educativos Institucionales, como una manera de garantizar su transversalización e incidencia en todos los temas del proceso educativo. Es allí donde debe reconocerse el establecimiento educativo como un aula ambiental donde los niños/as y adolescentes reconozcan su entorno y tomen acciones para su conservación y de actuación, en este caso específico, en caso de ocurrir una emergencia.</w:t>
      </w:r>
    </w:p>
    <w:p w:rsidR="00FB71E8" w:rsidRDefault="00FB71E8" w:rsidP="00C82219">
      <w:pPr>
        <w:pStyle w:val="Prrafodelista"/>
        <w:numPr>
          <w:ilvl w:val="0"/>
          <w:numId w:val="1"/>
        </w:numPr>
        <w:ind w:left="1134"/>
        <w:contextualSpacing w:val="0"/>
        <w:rPr>
          <w:rFonts w:cs="Arial"/>
          <w:color w:val="000000" w:themeColor="text1"/>
          <w:szCs w:val="24"/>
        </w:rPr>
      </w:pPr>
      <w:r w:rsidRPr="007F2682">
        <w:rPr>
          <w:rFonts w:cs="Arial"/>
          <w:color w:val="000000" w:themeColor="text1"/>
          <w:szCs w:val="24"/>
        </w:rPr>
        <w:t>Mitigación</w:t>
      </w:r>
    </w:p>
    <w:p w:rsidR="00FB71E8" w:rsidRPr="007F2682" w:rsidRDefault="00FB71E8" w:rsidP="00C82219">
      <w:pPr>
        <w:pStyle w:val="Prrafodelista"/>
        <w:tabs>
          <w:tab w:val="left" w:pos="567"/>
          <w:tab w:val="left" w:pos="8364"/>
        </w:tabs>
        <w:ind w:left="425" w:right="397"/>
        <w:contextualSpacing w:val="0"/>
        <w:rPr>
          <w:rFonts w:cs="Arial"/>
          <w:color w:val="000000" w:themeColor="text1"/>
          <w:szCs w:val="24"/>
        </w:rPr>
      </w:pPr>
      <w:r w:rsidRPr="007F2682">
        <w:rPr>
          <w:rFonts w:cs="Arial"/>
          <w:color w:val="000000" w:themeColor="text1"/>
          <w:szCs w:val="24"/>
        </w:rPr>
        <w:t xml:space="preserve">Conjunto de acciones dirigidas a reducir los efectos generados por la ocurrencia de un evento. Se busca implementar acciones que disminuyan la magnitud del evento y por ende disminuir al máximo los daños. Algunas actividades propias de esta actividad son la construcción de obras de ingeniería para disminuir o atenuar el impacto, la elaboración de normas </w:t>
      </w:r>
      <w:r w:rsidRPr="007F2682">
        <w:rPr>
          <w:rFonts w:cs="Arial"/>
          <w:color w:val="000000" w:themeColor="text1"/>
          <w:szCs w:val="24"/>
        </w:rPr>
        <w:lastRenderedPageBreak/>
        <w:t>acerca del manejo de los recursos naturales y la confección de códigos de construcción”</w:t>
      </w:r>
      <w:r w:rsidRPr="007F2682">
        <w:rPr>
          <w:rStyle w:val="Refdenotaalpie"/>
          <w:rFonts w:cs="Arial"/>
          <w:color w:val="000000" w:themeColor="text1"/>
          <w:szCs w:val="24"/>
        </w:rPr>
        <w:footnoteReference w:id="17"/>
      </w:r>
      <w:r w:rsidRPr="007F2682">
        <w:rPr>
          <w:rFonts w:cs="Arial"/>
          <w:color w:val="000000" w:themeColor="text1"/>
          <w:szCs w:val="24"/>
        </w:rPr>
        <w:t>.</w:t>
      </w:r>
    </w:p>
    <w:p w:rsidR="00FB71E8" w:rsidRDefault="00FB71E8" w:rsidP="00C82219">
      <w:pPr>
        <w:pStyle w:val="Prrafodelista"/>
        <w:numPr>
          <w:ilvl w:val="0"/>
          <w:numId w:val="7"/>
        </w:numPr>
        <w:contextualSpacing w:val="0"/>
        <w:rPr>
          <w:rFonts w:cs="Arial"/>
          <w:color w:val="000000" w:themeColor="text1"/>
          <w:szCs w:val="24"/>
        </w:rPr>
      </w:pPr>
      <w:r w:rsidRPr="007F2682">
        <w:rPr>
          <w:rFonts w:cs="Arial"/>
          <w:color w:val="000000" w:themeColor="text1"/>
          <w:szCs w:val="24"/>
        </w:rPr>
        <w:t xml:space="preserve">Manejo de desastres </w:t>
      </w:r>
    </w:p>
    <w:p w:rsidR="00FB71E8" w:rsidRPr="007F2682" w:rsidRDefault="00FB71E8" w:rsidP="00C82219">
      <w:pPr>
        <w:pStyle w:val="Prrafodelista"/>
        <w:ind w:left="397" w:right="397"/>
        <w:contextualSpacing w:val="0"/>
        <w:rPr>
          <w:rFonts w:cs="Arial"/>
          <w:color w:val="000000" w:themeColor="text1"/>
          <w:szCs w:val="24"/>
        </w:rPr>
      </w:pPr>
      <w:r w:rsidRPr="007F2682">
        <w:rPr>
          <w:rFonts w:cs="Arial"/>
          <w:color w:val="000000" w:themeColor="text1"/>
          <w:szCs w:val="24"/>
        </w:rPr>
        <w:t>(…)”Es donde se prevén como enfrentar de la mejor manera el impacto de los eventos y sus efectos, abarca también la ejecución misma de aquellas acciones necesarias para una oportuna respuesta como evacuación, atención de los afectados y reducción de las pérdidas en las propiedades. (…)</w:t>
      </w:r>
    </w:p>
    <w:p w:rsidR="00FB71E8" w:rsidRDefault="00FB71E8" w:rsidP="00C82219">
      <w:pPr>
        <w:pStyle w:val="Prrafodelista"/>
        <w:ind w:left="397" w:right="397"/>
        <w:contextualSpacing w:val="0"/>
        <w:rPr>
          <w:rFonts w:cs="Arial"/>
          <w:color w:val="000000" w:themeColor="text1"/>
          <w:szCs w:val="24"/>
        </w:rPr>
      </w:pPr>
      <w:r w:rsidRPr="007F2682">
        <w:rPr>
          <w:rFonts w:cs="Arial"/>
          <w:color w:val="000000" w:themeColor="text1"/>
          <w:szCs w:val="24"/>
        </w:rPr>
        <w:t xml:space="preserve">El manejo de desastres trabaja mano a mano con la reducción de riesgos, de manera que mediante el trabajo en el área de reducción de riesgos se trae a los desastres a un punto donde pueda encontrarse con la capacidad de respuesta, disminuyendo así las pérdidas ocasionadas por desastres. No debemos dejar que los desastres se transformen en catástrofes, sino más bien en simples emergencias. Al hacer esto, se estará mucho más cerca de compatibilizar sus efectos con las capacidades de respuesta. (…) </w:t>
      </w:r>
    </w:p>
    <w:p w:rsidR="00FB71E8" w:rsidRDefault="00FB71E8" w:rsidP="00C82219">
      <w:pPr>
        <w:pStyle w:val="Prrafodelista"/>
        <w:ind w:left="397" w:right="397"/>
        <w:contextualSpacing w:val="0"/>
        <w:rPr>
          <w:rFonts w:cs="Arial"/>
          <w:color w:val="000000" w:themeColor="text1"/>
          <w:szCs w:val="24"/>
        </w:rPr>
      </w:pPr>
      <w:r w:rsidRPr="007F2682">
        <w:rPr>
          <w:rFonts w:cs="Arial"/>
          <w:color w:val="000000" w:themeColor="text1"/>
          <w:szCs w:val="24"/>
        </w:rPr>
        <w:t xml:space="preserve">Siguiendo en esta línea, ante un desastre, cuanto mejor se haya preparado la institución menos pérdidas de vidas, bienes y servicios habrá, y por tanto menos recursos tendremos que invertir en la recuperación, restableciendo así más prontamente las condiciones de vida de la población afectada. </w:t>
      </w:r>
    </w:p>
    <w:p w:rsidR="00FB71E8" w:rsidRDefault="00FB71E8" w:rsidP="00C82219">
      <w:pPr>
        <w:pStyle w:val="Prrafodelista"/>
        <w:ind w:left="397" w:right="397"/>
        <w:contextualSpacing w:val="0"/>
        <w:rPr>
          <w:rFonts w:cs="Arial"/>
          <w:color w:val="000000" w:themeColor="text1"/>
          <w:szCs w:val="24"/>
        </w:rPr>
      </w:pPr>
      <w:r w:rsidRPr="007F2682">
        <w:rPr>
          <w:rFonts w:cs="Arial"/>
          <w:color w:val="000000" w:themeColor="text1"/>
          <w:szCs w:val="24"/>
        </w:rPr>
        <w:t xml:space="preserve">Esta área de manejo de desastres contempla tres componentes: </w:t>
      </w:r>
    </w:p>
    <w:p w:rsidR="00FB71E8" w:rsidRDefault="00FB71E8" w:rsidP="00C82219">
      <w:pPr>
        <w:pStyle w:val="Prrafodelista"/>
        <w:ind w:left="397" w:right="397"/>
        <w:contextualSpacing w:val="0"/>
        <w:rPr>
          <w:rFonts w:cs="Arial"/>
          <w:color w:val="000000" w:themeColor="text1"/>
          <w:szCs w:val="24"/>
        </w:rPr>
      </w:pPr>
      <w:r w:rsidRPr="007F2682">
        <w:rPr>
          <w:rFonts w:cs="Arial"/>
          <w:i/>
          <w:color w:val="000000" w:themeColor="text1"/>
          <w:szCs w:val="24"/>
          <w:u w:val="single"/>
        </w:rPr>
        <w:t>- Preparación:</w:t>
      </w:r>
      <w:r w:rsidRPr="007F2682">
        <w:rPr>
          <w:rFonts w:cs="Arial"/>
          <w:color w:val="000000" w:themeColor="text1"/>
          <w:szCs w:val="24"/>
        </w:rPr>
        <w:t xml:space="preserve"> conjunto de medidas y acciones encaminadas a reducir al mínimo la pérdida de vidas humanas y otros daños. Se puede ilustrar a través de actividades como la elaboración de planes para la búsqueda, rescate, socorro y asistencia de víctimas; así como realización de planes de contingencias o de procedimientos según la naturaleza del riesgo y su grado de afectación. Algunos ejemplos de instrumentos usados en esta actividad son: inventario de recursos físicos, humanos y financieros, monitoreo y vigilancia de fenómenos peligrosos, capacitación del personal </w:t>
      </w:r>
      <w:r w:rsidRPr="007F2682">
        <w:rPr>
          <w:rFonts w:cs="Arial"/>
          <w:color w:val="000000" w:themeColor="text1"/>
          <w:szCs w:val="24"/>
        </w:rPr>
        <w:lastRenderedPageBreak/>
        <w:t xml:space="preserve">para la atención de emergencias y determinación de rutas de evacuación y zonas de trabajo. </w:t>
      </w:r>
    </w:p>
    <w:p w:rsidR="00FB71E8" w:rsidRPr="007F2682" w:rsidRDefault="00FB71E8" w:rsidP="00C82219">
      <w:pPr>
        <w:pStyle w:val="Prrafodelista"/>
        <w:ind w:left="397" w:right="397"/>
        <w:contextualSpacing w:val="0"/>
        <w:rPr>
          <w:rFonts w:cs="Arial"/>
          <w:color w:val="000000" w:themeColor="text1"/>
          <w:szCs w:val="24"/>
        </w:rPr>
      </w:pPr>
      <w:r w:rsidRPr="007F2682">
        <w:rPr>
          <w:rFonts w:cs="Arial"/>
          <w:i/>
          <w:color w:val="000000" w:themeColor="text1"/>
          <w:szCs w:val="24"/>
          <w:u w:val="single"/>
        </w:rPr>
        <w:t>- Alerta:</w:t>
      </w:r>
      <w:r w:rsidRPr="007F2682">
        <w:rPr>
          <w:rFonts w:cs="Arial"/>
          <w:color w:val="000000" w:themeColor="text1"/>
          <w:szCs w:val="24"/>
        </w:rPr>
        <w:t xml:space="preserve"> estado definido por la declaración formal de ocurrencia cercana o inminente de un desastre. No solo se divulga la inminencia del desastre, sino que se dictan acciones que tanto las instituciones como la población deben realizar. </w:t>
      </w:r>
    </w:p>
    <w:p w:rsidR="00FB71E8" w:rsidRDefault="00FB71E8" w:rsidP="00C82219">
      <w:pPr>
        <w:pStyle w:val="Prrafodelista"/>
        <w:ind w:left="397" w:right="397"/>
        <w:contextualSpacing w:val="0"/>
        <w:rPr>
          <w:rFonts w:cs="Arial"/>
          <w:color w:val="000000" w:themeColor="text1"/>
          <w:szCs w:val="24"/>
        </w:rPr>
      </w:pPr>
      <w:r w:rsidRPr="007F2682">
        <w:rPr>
          <w:rFonts w:cs="Arial"/>
          <w:color w:val="000000" w:themeColor="text1"/>
          <w:szCs w:val="24"/>
        </w:rPr>
        <w:t>Es importante tener en cuenta que el aviso oportuno depende de la velocidad de evolución del evento, ya que los hay de lento desarrollo (tormentas tropicales, sequías, etc.), así como de súbita aparición (terremotos, deslizamientos, etc.). (…)</w:t>
      </w:r>
    </w:p>
    <w:p w:rsidR="00FB71E8" w:rsidRPr="007F2682" w:rsidRDefault="00FB71E8" w:rsidP="00C82219">
      <w:pPr>
        <w:pStyle w:val="Prrafodelista"/>
        <w:ind w:left="397" w:right="397"/>
        <w:contextualSpacing w:val="0"/>
        <w:rPr>
          <w:rFonts w:cs="Arial"/>
          <w:color w:val="000000" w:themeColor="text1"/>
          <w:szCs w:val="24"/>
        </w:rPr>
      </w:pPr>
      <w:r w:rsidRPr="007F2682">
        <w:rPr>
          <w:rFonts w:cs="Arial"/>
          <w:i/>
          <w:color w:val="000000" w:themeColor="text1"/>
          <w:szCs w:val="24"/>
          <w:u w:val="single"/>
        </w:rPr>
        <w:t>- Respuesta</w:t>
      </w:r>
      <w:r w:rsidRPr="007F2682">
        <w:rPr>
          <w:rFonts w:cs="Arial"/>
          <w:color w:val="000000" w:themeColor="text1"/>
          <w:szCs w:val="24"/>
        </w:rPr>
        <w:t>: acciones llevadas a cabo ante un evento adverso y que tienen por objeto salvar vidas, reducir el sufrimiento humano y disminuir pérdidas en la propiedad. En ella se reacciona inmediatamente para la atención oportuna de una población que sufre un severo cambio en sus patrones de vida, provocado por la emergencia”</w:t>
      </w:r>
      <w:r w:rsidRPr="007F2682">
        <w:rPr>
          <w:rStyle w:val="Refdenotaalpie"/>
          <w:rFonts w:cs="Arial"/>
          <w:color w:val="000000" w:themeColor="text1"/>
          <w:szCs w:val="24"/>
        </w:rPr>
        <w:footnoteReference w:id="18"/>
      </w:r>
      <w:r w:rsidRPr="007F2682">
        <w:rPr>
          <w:rFonts w:cs="Arial"/>
          <w:color w:val="000000" w:themeColor="text1"/>
          <w:szCs w:val="24"/>
        </w:rPr>
        <w:t xml:space="preserve">. </w:t>
      </w:r>
    </w:p>
    <w:p w:rsidR="00FB71E8" w:rsidRDefault="00FB71E8" w:rsidP="00C82219">
      <w:pPr>
        <w:pStyle w:val="Prrafodelista"/>
        <w:numPr>
          <w:ilvl w:val="0"/>
          <w:numId w:val="7"/>
        </w:numPr>
        <w:spacing w:after="0"/>
        <w:ind w:left="426"/>
        <w:contextualSpacing w:val="0"/>
        <w:rPr>
          <w:rFonts w:cs="Arial"/>
          <w:color w:val="000000" w:themeColor="text1"/>
          <w:szCs w:val="24"/>
        </w:rPr>
      </w:pPr>
      <w:r w:rsidRPr="007F2682">
        <w:rPr>
          <w:rFonts w:cs="Arial"/>
          <w:color w:val="000000" w:themeColor="text1"/>
          <w:szCs w:val="24"/>
        </w:rPr>
        <w:t xml:space="preserve">Recuperación </w:t>
      </w:r>
    </w:p>
    <w:p w:rsidR="00FB71E8" w:rsidRDefault="00FB71E8" w:rsidP="00C82219">
      <w:pPr>
        <w:spacing w:after="0"/>
        <w:ind w:left="397" w:right="397"/>
        <w:rPr>
          <w:rFonts w:cs="Arial"/>
          <w:color w:val="000000" w:themeColor="text1"/>
          <w:szCs w:val="24"/>
        </w:rPr>
      </w:pPr>
      <w:r w:rsidRPr="007F2682">
        <w:rPr>
          <w:rFonts w:cs="Arial"/>
          <w:color w:val="000000" w:themeColor="text1"/>
          <w:szCs w:val="24"/>
        </w:rPr>
        <w:t xml:space="preserve">Finalmente, el área llamada "recuperación", es aquella en la que se inicia el proceso de restablecimiento de las condiciones normales de vida de una comunidad afectada por un desastre. </w:t>
      </w:r>
    </w:p>
    <w:p w:rsidR="00FB71E8" w:rsidRDefault="00FB71E8" w:rsidP="00C82219">
      <w:pPr>
        <w:spacing w:after="0"/>
        <w:ind w:left="397" w:right="397"/>
        <w:rPr>
          <w:rFonts w:cs="Arial"/>
          <w:color w:val="000000" w:themeColor="text1"/>
          <w:szCs w:val="24"/>
        </w:rPr>
      </w:pPr>
      <w:r w:rsidRPr="007F2682">
        <w:rPr>
          <w:rFonts w:cs="Arial"/>
          <w:color w:val="000000" w:themeColor="text1"/>
          <w:szCs w:val="24"/>
        </w:rPr>
        <w:t>Abarca dos grandes aspectos, el primero, tendiente a restablecer en el corto plazo y en forma transitoria los servicios básicos indispensables y el segundo avanza hacia una solución permanente y de largo plazo, donde se busca restituir las condiciones normales de vida de la comunidad afectada. (…)</w:t>
      </w:r>
    </w:p>
    <w:p w:rsidR="00FB71E8" w:rsidRPr="007F2682" w:rsidRDefault="00FB71E8" w:rsidP="00C82219">
      <w:pPr>
        <w:ind w:left="397" w:right="397" w:firstLine="567"/>
        <w:rPr>
          <w:rFonts w:cs="Arial"/>
          <w:color w:val="000000" w:themeColor="text1"/>
          <w:szCs w:val="24"/>
        </w:rPr>
      </w:pPr>
      <w:r w:rsidRPr="007F2682">
        <w:rPr>
          <w:rFonts w:cs="Arial"/>
          <w:color w:val="000000" w:themeColor="text1"/>
          <w:szCs w:val="24"/>
        </w:rPr>
        <w:t xml:space="preserve">Dentro de esta área se identifican claramente dos componentes: </w:t>
      </w:r>
    </w:p>
    <w:p w:rsidR="00FB71E8" w:rsidRPr="007F2682" w:rsidRDefault="00FB71E8" w:rsidP="00C82219">
      <w:pPr>
        <w:ind w:left="397" w:right="397"/>
        <w:rPr>
          <w:rFonts w:cs="Arial"/>
          <w:color w:val="000000" w:themeColor="text1"/>
          <w:szCs w:val="24"/>
        </w:rPr>
      </w:pPr>
      <w:r w:rsidRPr="007F2682">
        <w:rPr>
          <w:rFonts w:cs="Arial"/>
          <w:i/>
          <w:color w:val="000000" w:themeColor="text1"/>
          <w:szCs w:val="24"/>
          <w:u w:val="single"/>
        </w:rPr>
        <w:t>- Rehabilitación:</w:t>
      </w:r>
      <w:r w:rsidRPr="007F2682">
        <w:rPr>
          <w:rFonts w:cs="Arial"/>
          <w:color w:val="000000" w:themeColor="text1"/>
          <w:szCs w:val="24"/>
        </w:rPr>
        <w:t xml:space="preserve"> período de transición que se inicia durante la respuesta misma, en el que se restablecen, en el corto plazo, los servicios básicos indispensables. Aquí se inicia la recuperación gradual de los servicios </w:t>
      </w:r>
      <w:r w:rsidRPr="007F2682">
        <w:rPr>
          <w:rFonts w:cs="Arial"/>
          <w:color w:val="000000" w:themeColor="text1"/>
          <w:szCs w:val="24"/>
        </w:rPr>
        <w:lastRenderedPageBreak/>
        <w:t xml:space="preserve">afectados por el evento y a la vez, la rehabilitación de la zona dañada. El restablecimiento de los servicios se logra a través de medidas temporales o provisionales que no constituyen necesariamente la reparación definitiva del sistema afectado, sino que solo buscan la restitución del servicio a corto plazo. </w:t>
      </w:r>
    </w:p>
    <w:p w:rsidR="00FB71E8" w:rsidRDefault="00FB71E8" w:rsidP="00C82219">
      <w:pPr>
        <w:pStyle w:val="Prrafodelista"/>
        <w:ind w:left="397" w:right="397"/>
        <w:contextualSpacing w:val="0"/>
        <w:rPr>
          <w:rFonts w:cs="Arial"/>
          <w:color w:val="000000" w:themeColor="text1"/>
          <w:szCs w:val="24"/>
        </w:rPr>
      </w:pPr>
      <w:r w:rsidRPr="007F2682">
        <w:rPr>
          <w:rFonts w:cs="Arial"/>
          <w:i/>
          <w:color w:val="000000" w:themeColor="text1"/>
          <w:szCs w:val="24"/>
          <w:u w:val="single"/>
        </w:rPr>
        <w:t>- Reconstrucción</w:t>
      </w:r>
      <w:r w:rsidRPr="007F2682">
        <w:rPr>
          <w:rFonts w:cs="Arial"/>
          <w:color w:val="000000" w:themeColor="text1"/>
          <w:szCs w:val="24"/>
        </w:rPr>
        <w:t>: proceso donde se repara la infraestructura, se restaura el sistema de producción y se vuelve al patrón de vida de los pobladores. Es justamente en este componente donde se generan las mayores oportunidades para superar el nivel de desarrollo previo al desastre, por lo que se manejan medidas a mediano y largo plazo en procura de objetivos tales como: la creación de nuevas fuentes de empleo, la reparación de los daños materiales y la incorporación y adopción de medidas de prevención y mitigación”</w:t>
      </w:r>
      <w:r w:rsidRPr="007F2682">
        <w:rPr>
          <w:rStyle w:val="Refdenotaalpie"/>
          <w:rFonts w:cs="Arial"/>
          <w:color w:val="000000" w:themeColor="text1"/>
          <w:szCs w:val="24"/>
        </w:rPr>
        <w:footnoteReference w:id="19"/>
      </w:r>
      <w:r w:rsidRPr="007F2682">
        <w:rPr>
          <w:rFonts w:cs="Arial"/>
          <w:color w:val="000000" w:themeColor="text1"/>
          <w:szCs w:val="24"/>
        </w:rPr>
        <w:t xml:space="preserve">. </w:t>
      </w:r>
    </w:p>
    <w:p w:rsidR="00FB71E8" w:rsidRPr="007A605C" w:rsidRDefault="00FB71E8" w:rsidP="00C82219">
      <w:pPr>
        <w:rPr>
          <w:rFonts w:cs="Arial"/>
          <w:color w:val="000000" w:themeColor="text1"/>
          <w:szCs w:val="24"/>
        </w:rPr>
      </w:pPr>
      <w:r w:rsidRPr="007A605C">
        <w:rPr>
          <w:rFonts w:cs="Arial"/>
          <w:color w:val="000000" w:themeColor="text1"/>
          <w:szCs w:val="24"/>
        </w:rPr>
        <w:t>Como se ha expuesto, el proceso de desarrollo socioeconómico está íntima y recíprocamente ligado a todas las áreas y componentes de la Gestión del Riesgo. Lo anterior explica c</w:t>
      </w:r>
      <w:r>
        <w:rPr>
          <w:rFonts w:cs="Arial"/>
          <w:color w:val="000000" w:themeColor="text1"/>
          <w:szCs w:val="24"/>
        </w:rPr>
        <w:t>ó</w:t>
      </w:r>
      <w:r w:rsidRPr="007A605C">
        <w:rPr>
          <w:rFonts w:cs="Arial"/>
          <w:color w:val="000000" w:themeColor="text1"/>
          <w:szCs w:val="24"/>
        </w:rPr>
        <w:t>mo el desarrollo puede influir decisivamente, creando condiciones propicias de intervención en la reducción del riesgo o por el contrario puede generar condiciones nocivas que llevan a mayor vulnerabilidad y por ende incrementan el riesgo. Por otra parte, el proceso mismo de desarrollo puede comprometerse cuando condiciones de riesgo existentes se concretan en situaciones de desastre.</w:t>
      </w:r>
    </w:p>
    <w:p w:rsidR="00FB71E8" w:rsidRPr="007A605C" w:rsidRDefault="00FB71E8" w:rsidP="00C82219">
      <w:pPr>
        <w:rPr>
          <w:rFonts w:cs="Arial"/>
          <w:color w:val="000000" w:themeColor="text1"/>
          <w:szCs w:val="24"/>
        </w:rPr>
      </w:pPr>
      <w:r w:rsidRPr="007A605C">
        <w:rPr>
          <w:rFonts w:cs="Arial"/>
          <w:color w:val="000000" w:themeColor="text1"/>
          <w:szCs w:val="24"/>
        </w:rPr>
        <w:t xml:space="preserve">Después de haber conocido las 4 áreas de la gestión del riesgo, es fundamental tener claridad frente a los términos básicos  que permitirán familiarizarnos con las realidades de cada institución educativa:  </w:t>
      </w:r>
    </w:p>
    <w:p w:rsidR="00FB71E8" w:rsidRPr="000B58CE" w:rsidRDefault="00FB71E8" w:rsidP="00C82219">
      <w:pPr>
        <w:rPr>
          <w:rFonts w:cs="Arial"/>
          <w:b/>
          <w:color w:val="000000" w:themeColor="text1"/>
          <w:szCs w:val="24"/>
        </w:rPr>
      </w:pPr>
      <w:r w:rsidRPr="000B58CE">
        <w:rPr>
          <w:rFonts w:cs="Arial"/>
          <w:b/>
          <w:color w:val="000000" w:themeColor="text1"/>
          <w:szCs w:val="24"/>
        </w:rPr>
        <w:t>Amenaza</w:t>
      </w:r>
    </w:p>
    <w:p w:rsidR="00FB71E8" w:rsidRDefault="00FB71E8" w:rsidP="00C82219">
      <w:pPr>
        <w:spacing w:after="0"/>
        <w:rPr>
          <w:rFonts w:cs="Arial"/>
          <w:color w:val="000000" w:themeColor="text1"/>
          <w:szCs w:val="24"/>
        </w:rPr>
      </w:pPr>
      <w:r w:rsidRPr="007A605C">
        <w:rPr>
          <w:rFonts w:cs="Arial"/>
          <w:color w:val="000000" w:themeColor="text1"/>
          <w:szCs w:val="24"/>
        </w:rPr>
        <w:t>Factor externo de riesgo, representado por la potencial ocurrencia de un suceso de origen natural o generado por la actividad humana, representada por la probabilidad de que un fenómeno se presente con cierta magnitud, en un sitio especifico y dentro de un periodo de tiempo definido.</w:t>
      </w:r>
    </w:p>
    <w:p w:rsidR="00FB71E8" w:rsidRPr="007A605C" w:rsidRDefault="00FB71E8" w:rsidP="00C82219">
      <w:pPr>
        <w:ind w:left="397" w:right="397"/>
        <w:rPr>
          <w:rFonts w:cs="Arial"/>
          <w:color w:val="000000" w:themeColor="text1"/>
          <w:szCs w:val="24"/>
        </w:rPr>
      </w:pPr>
      <w:r w:rsidRPr="007A605C">
        <w:rPr>
          <w:rFonts w:cs="Arial"/>
          <w:color w:val="000000" w:themeColor="text1"/>
          <w:szCs w:val="24"/>
        </w:rPr>
        <w:lastRenderedPageBreak/>
        <w:t xml:space="preserve">Si bien normalmente se asumen los fenómenos amenazantes como un factor de riesgo físico externo a los bienes o las personas propensos a ser dañados, estos  fenómenos tienen una estrecha relación con las dinámicas sociales, económicas y ecológicas que los convierten en amenazas. </w:t>
      </w:r>
    </w:p>
    <w:p w:rsidR="00FB71E8" w:rsidRPr="007F2682" w:rsidRDefault="00FB71E8" w:rsidP="00C82219">
      <w:pPr>
        <w:pStyle w:val="Prrafodelista"/>
        <w:numPr>
          <w:ilvl w:val="0"/>
          <w:numId w:val="4"/>
        </w:numPr>
        <w:ind w:left="851" w:right="397" w:hanging="284"/>
        <w:contextualSpacing w:val="0"/>
        <w:rPr>
          <w:rFonts w:cs="Arial"/>
          <w:color w:val="000000" w:themeColor="text1"/>
          <w:szCs w:val="24"/>
        </w:rPr>
      </w:pPr>
      <w:r w:rsidRPr="007F2682">
        <w:rPr>
          <w:rFonts w:cs="Arial"/>
          <w:color w:val="000000" w:themeColor="text1"/>
          <w:szCs w:val="24"/>
        </w:rPr>
        <w:t>Fenómenos de origen natural: Inherentes a los procesos naturales o dinámica natural del planeta tierra.</w:t>
      </w:r>
    </w:p>
    <w:p w:rsidR="00FB71E8" w:rsidRPr="007F2682" w:rsidRDefault="00FB71E8" w:rsidP="00C82219">
      <w:pPr>
        <w:pStyle w:val="Prrafodelista"/>
        <w:numPr>
          <w:ilvl w:val="0"/>
          <w:numId w:val="4"/>
        </w:numPr>
        <w:ind w:left="851" w:right="397" w:hanging="284"/>
        <w:contextualSpacing w:val="0"/>
        <w:rPr>
          <w:rFonts w:cs="Arial"/>
          <w:color w:val="000000" w:themeColor="text1"/>
          <w:szCs w:val="24"/>
        </w:rPr>
      </w:pPr>
      <w:r w:rsidRPr="007F2682">
        <w:rPr>
          <w:rFonts w:cs="Arial"/>
          <w:color w:val="000000" w:themeColor="text1"/>
          <w:szCs w:val="24"/>
        </w:rPr>
        <w:t>Fenómenos de origen socio-natural: Son similares a algunos naturales (ejemplo: movimientos en masa e inundaciones) pero en este caso son inducidos por actividades humanas como la construcción, minería, etc.</w:t>
      </w:r>
    </w:p>
    <w:p w:rsidR="00FB71E8" w:rsidRPr="007F2682" w:rsidRDefault="00FB71E8" w:rsidP="00C82219">
      <w:pPr>
        <w:pStyle w:val="Prrafodelista"/>
        <w:numPr>
          <w:ilvl w:val="0"/>
          <w:numId w:val="4"/>
        </w:numPr>
        <w:ind w:left="851" w:right="397" w:hanging="284"/>
        <w:contextualSpacing w:val="0"/>
        <w:rPr>
          <w:rFonts w:cs="Arial"/>
          <w:color w:val="000000" w:themeColor="text1"/>
          <w:szCs w:val="24"/>
        </w:rPr>
      </w:pPr>
      <w:r w:rsidRPr="007F2682">
        <w:rPr>
          <w:rFonts w:cs="Arial"/>
          <w:color w:val="000000" w:themeColor="text1"/>
          <w:szCs w:val="24"/>
        </w:rPr>
        <w:t>Fenómenos de origen humano: Se refiere a acciones directamente humanas. Aquí se tratan solo los no intencionales como las aglomeraciones de público o actos multitudinarios</w:t>
      </w:r>
    </w:p>
    <w:p w:rsidR="00FB71E8" w:rsidRPr="007F2682" w:rsidRDefault="00FB71E8" w:rsidP="00C82219">
      <w:pPr>
        <w:pStyle w:val="Prrafodelista"/>
        <w:numPr>
          <w:ilvl w:val="0"/>
          <w:numId w:val="4"/>
        </w:numPr>
        <w:ind w:left="851" w:right="397" w:hanging="284"/>
        <w:contextualSpacing w:val="0"/>
        <w:rPr>
          <w:rFonts w:cs="Arial"/>
          <w:color w:val="000000" w:themeColor="text1"/>
          <w:szCs w:val="24"/>
        </w:rPr>
      </w:pPr>
      <w:r w:rsidRPr="007F2682">
        <w:rPr>
          <w:rFonts w:cs="Arial"/>
          <w:color w:val="000000" w:themeColor="text1"/>
          <w:szCs w:val="24"/>
        </w:rPr>
        <w:t>Fenómenos de origen tecnológico: Asociados con actividades industriales y de transporte en donde se manejan altas presiones, y temperaturas, sustancias corrosivas, inflamables o tóxicas. Fallas de sistemas por descuido, falta de mantenimiento, errores de operación, mal funcionamiento, imprudencia, impericia, etc.</w:t>
      </w:r>
    </w:p>
    <w:p w:rsidR="00FB71E8" w:rsidRPr="007F2682" w:rsidRDefault="00FB71E8" w:rsidP="00C82219">
      <w:pPr>
        <w:pStyle w:val="Prrafodelista"/>
        <w:numPr>
          <w:ilvl w:val="0"/>
          <w:numId w:val="4"/>
        </w:numPr>
        <w:ind w:left="851" w:right="397" w:hanging="284"/>
        <w:contextualSpacing w:val="0"/>
        <w:rPr>
          <w:rFonts w:cs="Arial"/>
          <w:color w:val="000000" w:themeColor="text1"/>
          <w:szCs w:val="24"/>
        </w:rPr>
      </w:pPr>
      <w:r w:rsidRPr="007F2682">
        <w:rPr>
          <w:rFonts w:cs="Arial"/>
          <w:color w:val="000000" w:themeColor="text1"/>
          <w:szCs w:val="24"/>
        </w:rPr>
        <w:t>Fenómenos biológicos: Corresponden a epidemias y plagas que resultan afectando a las personas, animales productivos, c</w:t>
      </w:r>
      <w:r>
        <w:rPr>
          <w:rFonts w:cs="Arial"/>
          <w:color w:val="000000" w:themeColor="text1"/>
          <w:szCs w:val="24"/>
        </w:rPr>
        <w:t>ultivos y patrimonio ecológico.</w:t>
      </w:r>
      <w:r w:rsidRPr="007F2682">
        <w:rPr>
          <w:rStyle w:val="Refdenotaalpie"/>
          <w:rFonts w:cs="Arial"/>
          <w:color w:val="000000" w:themeColor="text1"/>
          <w:szCs w:val="24"/>
        </w:rPr>
        <w:footnoteReference w:id="20"/>
      </w:r>
    </w:p>
    <w:p w:rsidR="00FB71E8" w:rsidRPr="007F2682" w:rsidRDefault="00FB71E8" w:rsidP="00C82219">
      <w:pPr>
        <w:rPr>
          <w:rFonts w:cs="Arial"/>
          <w:color w:val="000000" w:themeColor="text1"/>
          <w:szCs w:val="24"/>
        </w:rPr>
      </w:pPr>
      <w:r w:rsidRPr="007F2682">
        <w:rPr>
          <w:rFonts w:cs="Arial"/>
          <w:color w:val="000000" w:themeColor="text1"/>
          <w:szCs w:val="24"/>
        </w:rPr>
        <w:t>Para el desarrollo del presente PEGR se trabajaron las amenazas referidas a fenómenos de origen natural, socio-natural y humano.</w:t>
      </w:r>
    </w:p>
    <w:p w:rsidR="00FB71E8" w:rsidRPr="000B58CE" w:rsidRDefault="00FB71E8" w:rsidP="00C82219">
      <w:pPr>
        <w:ind w:left="426"/>
        <w:rPr>
          <w:rFonts w:cs="Arial"/>
          <w:b/>
          <w:color w:val="000000" w:themeColor="text1"/>
          <w:szCs w:val="24"/>
        </w:rPr>
      </w:pPr>
      <w:r w:rsidRPr="000B58CE">
        <w:rPr>
          <w:rFonts w:cs="Arial"/>
          <w:b/>
          <w:color w:val="000000" w:themeColor="text1"/>
          <w:szCs w:val="24"/>
        </w:rPr>
        <w:t>Vulnerabilidad</w:t>
      </w:r>
    </w:p>
    <w:p w:rsidR="00FB71E8" w:rsidRPr="007A605C" w:rsidRDefault="00FB71E8" w:rsidP="00C82219">
      <w:pPr>
        <w:ind w:left="397" w:right="397"/>
        <w:rPr>
          <w:rFonts w:cs="Arial"/>
          <w:color w:val="000000" w:themeColor="text1"/>
          <w:szCs w:val="24"/>
        </w:rPr>
      </w:pPr>
      <w:r w:rsidRPr="007A605C">
        <w:rPr>
          <w:rFonts w:cs="Arial"/>
          <w:color w:val="000000" w:themeColor="text1"/>
          <w:szCs w:val="24"/>
        </w:rPr>
        <w:t>La vulnerabilidad es la propensión a sufrir daños o pérdidas por los efectos de un fenómeno amenazante.  Esta propensión a sufrir daño puede ser física, económica, política o social. También Implica la dificultad para anticiparse a dicho fenómeno, resistirlo y/o recuperarse de manera independiente cuando los daños se manifiestan.</w:t>
      </w:r>
    </w:p>
    <w:p w:rsidR="00FB71E8" w:rsidRPr="007A605C" w:rsidRDefault="00FB71E8" w:rsidP="00C82219">
      <w:pPr>
        <w:ind w:left="397" w:right="397"/>
        <w:rPr>
          <w:rFonts w:cs="Arial"/>
          <w:color w:val="000000" w:themeColor="text1"/>
          <w:szCs w:val="24"/>
        </w:rPr>
      </w:pPr>
      <w:r w:rsidRPr="007A605C">
        <w:rPr>
          <w:rFonts w:cs="Arial"/>
          <w:color w:val="000000" w:themeColor="text1"/>
          <w:szCs w:val="24"/>
        </w:rPr>
        <w:lastRenderedPageBreak/>
        <w:t xml:space="preserve">La vulnerabilidad es un factor de riesgo interno de las personas, la infraestructura y los ecosistemas producto de los modelos de desarrollo, los cuales tienen inmersos unos procesos de transformación del territorio, urbanización, crecimiento poblacional, explotación de los recursos naturales, distribución del poder y del ingreso que se caracterizan por condiciones sociales y económicas de exclusión, marginación y pobreza. </w:t>
      </w:r>
    </w:p>
    <w:p w:rsidR="00FB71E8" w:rsidRPr="007A605C" w:rsidRDefault="00FB71E8" w:rsidP="00C82219">
      <w:pPr>
        <w:ind w:left="397" w:right="397"/>
        <w:rPr>
          <w:rFonts w:cs="Arial"/>
          <w:color w:val="000000" w:themeColor="text1"/>
          <w:szCs w:val="24"/>
        </w:rPr>
      </w:pPr>
      <w:r w:rsidRPr="007A605C">
        <w:rPr>
          <w:rFonts w:cs="Arial"/>
          <w:color w:val="000000" w:themeColor="text1"/>
          <w:szCs w:val="24"/>
        </w:rPr>
        <w:t>En este sentido la vulnerabilidad resulta de las “condiciones inseguras de vida que se construyen o se generan como producto de estos procesos” (Lavell, 2008).</w:t>
      </w:r>
    </w:p>
    <w:p w:rsidR="00FB71E8" w:rsidRPr="007A605C" w:rsidRDefault="00FB71E8" w:rsidP="00C82219">
      <w:pPr>
        <w:ind w:left="397" w:right="397"/>
        <w:rPr>
          <w:rFonts w:cs="Arial"/>
          <w:color w:val="000000" w:themeColor="text1"/>
          <w:szCs w:val="24"/>
        </w:rPr>
      </w:pPr>
      <w:r w:rsidRPr="007A605C">
        <w:rPr>
          <w:rFonts w:cs="Arial"/>
          <w:color w:val="000000" w:themeColor="text1"/>
          <w:szCs w:val="24"/>
        </w:rPr>
        <w:t>La vulnerabilidad tiene diferentes</w:t>
      </w:r>
      <w:r>
        <w:rPr>
          <w:rFonts w:cs="Arial"/>
          <w:color w:val="000000" w:themeColor="text1"/>
          <w:szCs w:val="24"/>
        </w:rPr>
        <w:t xml:space="preserve"> aspectos que no son fácilmente </w:t>
      </w:r>
      <w:r w:rsidRPr="007A605C">
        <w:rPr>
          <w:rFonts w:cs="Arial"/>
          <w:color w:val="000000" w:themeColor="text1"/>
          <w:szCs w:val="24"/>
        </w:rPr>
        <w:t>separables unos de otros pues están relacionados entre sí</w:t>
      </w:r>
      <w:r>
        <w:rPr>
          <w:rFonts w:cs="Arial"/>
          <w:color w:val="000000" w:themeColor="text1"/>
          <w:szCs w:val="24"/>
        </w:rPr>
        <w:t xml:space="preserve"> </w:t>
      </w:r>
      <w:r w:rsidRPr="007F2682">
        <w:rPr>
          <w:rStyle w:val="Refdenotaalpie"/>
          <w:rFonts w:cs="Arial"/>
          <w:color w:val="000000" w:themeColor="text1"/>
          <w:szCs w:val="24"/>
        </w:rPr>
        <w:footnoteReference w:id="21"/>
      </w:r>
      <w:r w:rsidRPr="007A605C">
        <w:rPr>
          <w:rFonts w:cs="Arial"/>
          <w:color w:val="000000" w:themeColor="text1"/>
          <w:szCs w:val="24"/>
        </w:rPr>
        <w:t>:</w:t>
      </w:r>
    </w:p>
    <w:p w:rsidR="00FB71E8" w:rsidRDefault="00FB71E8" w:rsidP="00C82219">
      <w:pPr>
        <w:pStyle w:val="Prrafodelista"/>
        <w:spacing w:after="40"/>
        <w:contextualSpacing w:val="0"/>
        <w:jc w:val="center"/>
        <w:rPr>
          <w:rFonts w:cs="Arial"/>
          <w:color w:val="000000" w:themeColor="text1"/>
          <w:szCs w:val="24"/>
        </w:rPr>
      </w:pPr>
      <w:r w:rsidRPr="007F2682">
        <w:rPr>
          <w:rFonts w:cs="Arial"/>
          <w:color w:val="000000" w:themeColor="text1"/>
          <w:szCs w:val="24"/>
        </w:rPr>
        <w:t>Aspectos de la Vulnerabilidad</w:t>
      </w:r>
    </w:p>
    <w:p w:rsidR="00FB71E8" w:rsidRPr="007F2682" w:rsidRDefault="00FB71E8" w:rsidP="00C82219">
      <w:pPr>
        <w:pStyle w:val="Prrafodelista"/>
        <w:spacing w:before="40" w:after="40"/>
        <w:contextualSpacing w:val="0"/>
        <w:jc w:val="center"/>
        <w:rPr>
          <w:rFonts w:cs="Arial"/>
          <w:color w:val="000000" w:themeColor="text1"/>
          <w:szCs w:val="24"/>
        </w:rPr>
      </w:pPr>
      <w:r w:rsidRPr="007F2682">
        <w:rPr>
          <w:noProof/>
          <w:color w:val="000000" w:themeColor="text1"/>
          <w:lang w:eastAsia="es-CO"/>
        </w:rPr>
        <w:drawing>
          <wp:inline distT="0" distB="0" distL="0" distR="0" wp14:anchorId="19C778F8" wp14:editId="14788C80">
            <wp:extent cx="4680000" cy="3527212"/>
            <wp:effectExtent l="19050" t="1905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23676" t="22593" r="21657" b="22475"/>
                    <a:stretch/>
                  </pic:blipFill>
                  <pic:spPr bwMode="auto">
                    <a:xfrm>
                      <a:off x="0" y="0"/>
                      <a:ext cx="4680000" cy="352721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B71E8" w:rsidRPr="007F2682" w:rsidRDefault="00FB71E8" w:rsidP="00C82219">
      <w:pPr>
        <w:pStyle w:val="Prrafodelista"/>
        <w:contextualSpacing w:val="0"/>
        <w:jc w:val="center"/>
        <w:rPr>
          <w:rFonts w:cs="Arial"/>
          <w:color w:val="000000" w:themeColor="text1"/>
          <w:sz w:val="20"/>
          <w:szCs w:val="20"/>
        </w:rPr>
      </w:pPr>
      <w:r w:rsidRPr="007F2682">
        <w:rPr>
          <w:rFonts w:cs="Arial"/>
          <w:color w:val="000000" w:themeColor="text1"/>
          <w:sz w:val="20"/>
          <w:szCs w:val="20"/>
        </w:rPr>
        <w:t>Fuente: Sistema Nacional para la Prevención y Atención de Desastres. Guía Plan Escolar para la Gestión del Riesgo.</w:t>
      </w:r>
    </w:p>
    <w:p w:rsidR="00FB71E8" w:rsidRPr="00E05F22" w:rsidRDefault="00FB71E8" w:rsidP="00C82219">
      <w:pPr>
        <w:rPr>
          <w:rFonts w:cs="Arial"/>
          <w:b/>
          <w:color w:val="000000" w:themeColor="text1"/>
          <w:szCs w:val="24"/>
        </w:rPr>
      </w:pPr>
      <w:r w:rsidRPr="00E05F22">
        <w:rPr>
          <w:rFonts w:cs="Arial"/>
          <w:b/>
          <w:color w:val="000000" w:themeColor="text1"/>
          <w:szCs w:val="24"/>
        </w:rPr>
        <w:lastRenderedPageBreak/>
        <w:t>Riesgo</w:t>
      </w:r>
    </w:p>
    <w:p w:rsidR="00FB71E8" w:rsidRPr="007A605C" w:rsidRDefault="00FB71E8" w:rsidP="00C82219">
      <w:pPr>
        <w:ind w:left="397" w:right="397"/>
        <w:rPr>
          <w:rFonts w:cs="Arial"/>
          <w:color w:val="000000" w:themeColor="text1"/>
          <w:szCs w:val="24"/>
        </w:rPr>
      </w:pPr>
      <w:r w:rsidRPr="007A605C">
        <w:rPr>
          <w:rFonts w:cs="Arial"/>
          <w:color w:val="000000" w:themeColor="text1"/>
          <w:szCs w:val="24"/>
        </w:rPr>
        <w:t xml:space="preserve">El riesgo se entiende como el conjunto de daños y/o pérdidas sociales, económicas y ambientales que pueden llegar a presentarse en un espacio geográfico y </w:t>
      </w:r>
      <w:r>
        <w:rPr>
          <w:rFonts w:cs="Arial"/>
          <w:color w:val="000000" w:themeColor="text1"/>
          <w:szCs w:val="24"/>
        </w:rPr>
        <w:t>periodo de tiempo determinados</w:t>
      </w:r>
      <w:r w:rsidRPr="007A605C">
        <w:rPr>
          <w:rFonts w:cs="Arial"/>
          <w:color w:val="000000" w:themeColor="text1"/>
          <w:szCs w:val="24"/>
        </w:rPr>
        <w:t>.</w:t>
      </w:r>
    </w:p>
    <w:p w:rsidR="00FB71E8" w:rsidRPr="007A605C" w:rsidRDefault="00FB71E8" w:rsidP="00C82219">
      <w:pPr>
        <w:ind w:left="397" w:right="397"/>
        <w:rPr>
          <w:rFonts w:cs="Arial"/>
          <w:color w:val="000000" w:themeColor="text1"/>
          <w:szCs w:val="24"/>
        </w:rPr>
      </w:pPr>
      <w:r w:rsidRPr="007A605C">
        <w:rPr>
          <w:rFonts w:cs="Arial"/>
          <w:color w:val="000000" w:themeColor="text1"/>
          <w:szCs w:val="24"/>
        </w:rPr>
        <w:t>El riesgo es una condición real y actual, es una situación de tiempo presente, ya que hoy se puede estimar cuáles serán los daños y las pérdidas que podrán ocurrir en el futuro; es como tener una deuda que en algún momento se pagará con vidas, bienes tanto privados como públicos y patrimonio ecológico, entre otros.</w:t>
      </w:r>
    </w:p>
    <w:p w:rsidR="00FB71E8" w:rsidRPr="007A605C" w:rsidRDefault="00FB71E8" w:rsidP="00C82219">
      <w:pPr>
        <w:ind w:left="397" w:right="397"/>
        <w:rPr>
          <w:rFonts w:cs="Arial"/>
          <w:color w:val="000000" w:themeColor="text1"/>
          <w:szCs w:val="24"/>
        </w:rPr>
      </w:pPr>
      <w:r w:rsidRPr="007A605C">
        <w:rPr>
          <w:rFonts w:cs="Arial"/>
          <w:color w:val="000000" w:themeColor="text1"/>
          <w:szCs w:val="24"/>
        </w:rPr>
        <w:t>Para conocer el riesgo se necesita indagar sobre sus causas y significados, qué o quiénes lo generan y cuáles pueden ser las consecuencias de acuerdo con las condiciones sociales, culturales, económicas y ecológicas presentes en el territorio. Existen factores de riesgo externos e internos que definen las características y el nivel de los daños y/o las pérdidas que pueden presentarse; estos factores son: La amenaza y la vulnerabilidad</w:t>
      </w:r>
    </w:p>
    <w:p w:rsidR="00FB71E8" w:rsidRDefault="00FB71E8" w:rsidP="00C82219">
      <w:pPr>
        <w:ind w:left="397" w:right="397"/>
        <w:rPr>
          <w:rFonts w:cs="Arial"/>
          <w:color w:val="000000" w:themeColor="text1"/>
          <w:szCs w:val="24"/>
        </w:rPr>
      </w:pPr>
      <w:r w:rsidRPr="007A605C">
        <w:rPr>
          <w:rFonts w:cs="Arial"/>
          <w:color w:val="000000" w:themeColor="text1"/>
          <w:szCs w:val="24"/>
        </w:rPr>
        <w:t>Entonces, para que exista una condición de riesgo se requiere que haya bienes expuestos y vulnerables con relación a un o unos fenómenos amenazantes. De tal forma que a mayor vulnerabilidad de dichos bienes mayor riesgo, así mismo, a m</w:t>
      </w:r>
      <w:r>
        <w:rPr>
          <w:rFonts w:cs="Arial"/>
          <w:color w:val="000000" w:themeColor="text1"/>
          <w:szCs w:val="24"/>
        </w:rPr>
        <w:t>ayor amenaza el riesgo es mayor</w:t>
      </w:r>
      <w:r w:rsidRPr="007A605C">
        <w:rPr>
          <w:rFonts w:cs="Arial"/>
          <w:color w:val="000000" w:themeColor="text1"/>
          <w:szCs w:val="24"/>
        </w:rPr>
        <w:t xml:space="preserve">. </w:t>
      </w:r>
      <w:r w:rsidRPr="007F2682">
        <w:rPr>
          <w:rStyle w:val="Refdenotaalpie"/>
          <w:rFonts w:cs="Arial"/>
          <w:color w:val="000000" w:themeColor="text1"/>
          <w:szCs w:val="24"/>
        </w:rPr>
        <w:footnoteReference w:id="22"/>
      </w:r>
    </w:p>
    <w:p w:rsidR="00FC3C86" w:rsidRPr="007A605C" w:rsidRDefault="00FC3C86" w:rsidP="00C82219">
      <w:pPr>
        <w:ind w:left="397" w:right="397"/>
        <w:rPr>
          <w:rFonts w:cs="Arial"/>
          <w:color w:val="000000" w:themeColor="text1"/>
          <w:szCs w:val="24"/>
        </w:rPr>
      </w:pPr>
    </w:p>
    <w:p w:rsidR="007D6DCF" w:rsidRPr="00284CCD" w:rsidRDefault="007D6DCF" w:rsidP="00C82219">
      <w:pPr>
        <w:pStyle w:val="Ttulo1"/>
        <w:pageBreakBefore w:val="0"/>
        <w:numPr>
          <w:ilvl w:val="1"/>
          <w:numId w:val="27"/>
        </w:numPr>
        <w:tabs>
          <w:tab w:val="left" w:pos="1134"/>
        </w:tabs>
        <w:jc w:val="both"/>
      </w:pPr>
      <w:bookmarkStart w:id="115" w:name="_Toc344032615"/>
      <w:r w:rsidRPr="00284CCD">
        <w:t>FORMATOS</w:t>
      </w:r>
      <w:bookmarkEnd w:id="115"/>
    </w:p>
    <w:p w:rsidR="007D6DCF" w:rsidRDefault="00A738E6" w:rsidP="00C82219">
      <w:pPr>
        <w:rPr>
          <w:rFonts w:cs="Arial"/>
          <w:color w:val="000000" w:themeColor="text1"/>
          <w:szCs w:val="24"/>
        </w:rPr>
      </w:pPr>
      <w:r>
        <w:rPr>
          <w:rFonts w:cs="Arial"/>
          <w:color w:val="000000" w:themeColor="text1"/>
          <w:szCs w:val="24"/>
        </w:rPr>
        <w:t>Para la realización del trabajo de campo, se utilizaron los modelos de formatos sugeridos en la guía “Plan Escolar para la de Gestión del Riesgo” del Sistema Nacional para la Prevención y Atención de Desastres.</w:t>
      </w:r>
    </w:p>
    <w:p w:rsidR="00A738E6" w:rsidRDefault="00A738E6" w:rsidP="00C82219">
      <w:pPr>
        <w:rPr>
          <w:rFonts w:cs="Arial"/>
          <w:color w:val="000000" w:themeColor="text1"/>
          <w:szCs w:val="24"/>
        </w:rPr>
      </w:pPr>
      <w:r>
        <w:rPr>
          <w:rFonts w:cs="Arial"/>
          <w:color w:val="000000" w:themeColor="text1"/>
          <w:szCs w:val="24"/>
        </w:rPr>
        <w:t>No obstante estos formatos pueden ser modificados y/o adecuados a las necesidades de la institución educativa.</w:t>
      </w:r>
    </w:p>
    <w:p w:rsidR="00C82219" w:rsidRDefault="00C82219" w:rsidP="00C82219">
      <w:pPr>
        <w:rPr>
          <w:rFonts w:cs="Arial"/>
          <w:color w:val="000000" w:themeColor="text1"/>
          <w:szCs w:val="24"/>
        </w:rPr>
      </w:pPr>
    </w:p>
    <w:tbl>
      <w:tblPr>
        <w:tblStyle w:val="Tablaconcuadrcul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909"/>
      </w:tblGrid>
      <w:tr w:rsidR="00A738E6" w:rsidRPr="00A738E6" w:rsidTr="00A738E6">
        <w:trPr>
          <w:jc w:val="center"/>
        </w:trPr>
        <w:tc>
          <w:tcPr>
            <w:tcW w:w="0" w:type="auto"/>
            <w:vAlign w:val="center"/>
          </w:tcPr>
          <w:p w:rsidR="00A738E6" w:rsidRPr="00A738E6" w:rsidRDefault="00A738E6" w:rsidP="00C82219">
            <w:pPr>
              <w:jc w:val="center"/>
              <w:rPr>
                <w:rFonts w:cs="Arial"/>
                <w:b/>
                <w:color w:val="000000" w:themeColor="text1"/>
                <w:sz w:val="20"/>
                <w:szCs w:val="20"/>
              </w:rPr>
            </w:pPr>
            <w:r w:rsidRPr="00A738E6">
              <w:rPr>
                <w:rFonts w:cs="Arial"/>
                <w:b/>
                <w:color w:val="000000" w:themeColor="text1"/>
                <w:sz w:val="20"/>
                <w:szCs w:val="20"/>
              </w:rPr>
              <w:t>NOMBRE DEL FORMATO</w:t>
            </w:r>
          </w:p>
        </w:tc>
      </w:tr>
      <w:tr w:rsidR="00A738E6" w:rsidRPr="00A738E6" w:rsidTr="00A738E6">
        <w:trPr>
          <w:jc w:val="center"/>
        </w:trPr>
        <w:tc>
          <w:tcPr>
            <w:tcW w:w="0" w:type="auto"/>
            <w:vAlign w:val="center"/>
          </w:tcPr>
          <w:p w:rsidR="00A738E6" w:rsidRPr="00A738E6" w:rsidRDefault="00A738E6" w:rsidP="00C82219">
            <w:pPr>
              <w:jc w:val="center"/>
              <w:rPr>
                <w:rFonts w:cs="Arial"/>
                <w:color w:val="000000" w:themeColor="text1"/>
                <w:sz w:val="20"/>
                <w:szCs w:val="20"/>
              </w:rPr>
            </w:pPr>
            <w:r>
              <w:rPr>
                <w:rFonts w:cs="Arial"/>
                <w:color w:val="000000" w:themeColor="text1"/>
                <w:sz w:val="20"/>
                <w:szCs w:val="20"/>
              </w:rPr>
              <w:t>Presentación e identificación de la institución educativa</w:t>
            </w:r>
          </w:p>
        </w:tc>
      </w:tr>
      <w:tr w:rsidR="00A738E6" w:rsidRPr="00A738E6" w:rsidTr="00A738E6">
        <w:trPr>
          <w:jc w:val="center"/>
        </w:trPr>
        <w:tc>
          <w:tcPr>
            <w:tcW w:w="0" w:type="auto"/>
            <w:vAlign w:val="center"/>
          </w:tcPr>
          <w:p w:rsidR="00A738E6" w:rsidRDefault="00A738E6" w:rsidP="00C82219">
            <w:pPr>
              <w:jc w:val="center"/>
              <w:rPr>
                <w:rFonts w:cs="Arial"/>
                <w:color w:val="000000" w:themeColor="text1"/>
                <w:sz w:val="20"/>
                <w:szCs w:val="20"/>
              </w:rPr>
            </w:pPr>
            <w:r>
              <w:rPr>
                <w:rFonts w:cs="Arial"/>
                <w:color w:val="000000" w:themeColor="text1"/>
                <w:sz w:val="20"/>
                <w:szCs w:val="20"/>
              </w:rPr>
              <w:t>Ambiente natural de la institución educativa</w:t>
            </w:r>
          </w:p>
        </w:tc>
      </w:tr>
      <w:tr w:rsidR="00A738E6" w:rsidRPr="00A738E6" w:rsidTr="00A738E6">
        <w:trPr>
          <w:jc w:val="center"/>
        </w:trPr>
        <w:tc>
          <w:tcPr>
            <w:tcW w:w="0" w:type="auto"/>
            <w:vAlign w:val="center"/>
          </w:tcPr>
          <w:p w:rsidR="00A738E6" w:rsidRDefault="00A738E6" w:rsidP="00C82219">
            <w:pPr>
              <w:jc w:val="center"/>
              <w:rPr>
                <w:rFonts w:cs="Arial"/>
                <w:color w:val="000000" w:themeColor="text1"/>
                <w:sz w:val="20"/>
                <w:szCs w:val="20"/>
              </w:rPr>
            </w:pPr>
            <w:r>
              <w:rPr>
                <w:rFonts w:cs="Arial"/>
                <w:color w:val="000000" w:themeColor="text1"/>
                <w:sz w:val="20"/>
                <w:szCs w:val="20"/>
              </w:rPr>
              <w:t>Ambiente social de la institución educativa</w:t>
            </w:r>
          </w:p>
        </w:tc>
      </w:tr>
      <w:tr w:rsidR="00A738E6" w:rsidRPr="00A738E6" w:rsidTr="00A738E6">
        <w:trPr>
          <w:jc w:val="center"/>
        </w:trPr>
        <w:tc>
          <w:tcPr>
            <w:tcW w:w="0" w:type="auto"/>
            <w:vAlign w:val="center"/>
          </w:tcPr>
          <w:p w:rsidR="00A738E6" w:rsidRDefault="00176656" w:rsidP="00C82219">
            <w:pPr>
              <w:jc w:val="center"/>
              <w:rPr>
                <w:rFonts w:cs="Arial"/>
                <w:color w:val="000000" w:themeColor="text1"/>
                <w:sz w:val="20"/>
                <w:szCs w:val="20"/>
              </w:rPr>
            </w:pPr>
            <w:r>
              <w:rPr>
                <w:rFonts w:cs="Arial"/>
                <w:color w:val="000000" w:themeColor="text1"/>
                <w:sz w:val="20"/>
                <w:szCs w:val="20"/>
              </w:rPr>
              <w:t>Medidas estructurales para la intervención del riesgo</w:t>
            </w:r>
          </w:p>
        </w:tc>
      </w:tr>
      <w:tr w:rsidR="00176656" w:rsidRPr="00A738E6" w:rsidTr="00A738E6">
        <w:trPr>
          <w:jc w:val="center"/>
        </w:trPr>
        <w:tc>
          <w:tcPr>
            <w:tcW w:w="0" w:type="auto"/>
            <w:vAlign w:val="center"/>
          </w:tcPr>
          <w:p w:rsidR="00176656" w:rsidRDefault="00176656" w:rsidP="00C82219">
            <w:pPr>
              <w:jc w:val="center"/>
              <w:rPr>
                <w:rFonts w:cs="Arial"/>
                <w:color w:val="000000" w:themeColor="text1"/>
                <w:sz w:val="20"/>
                <w:szCs w:val="20"/>
              </w:rPr>
            </w:pPr>
            <w:r>
              <w:rPr>
                <w:rFonts w:cs="Arial"/>
                <w:color w:val="000000" w:themeColor="text1"/>
                <w:sz w:val="20"/>
                <w:szCs w:val="20"/>
              </w:rPr>
              <w:t>Medidas no estructurales para la intervención del riesgo</w:t>
            </w:r>
          </w:p>
        </w:tc>
      </w:tr>
      <w:tr w:rsidR="00176656" w:rsidRPr="00A738E6" w:rsidTr="00A738E6">
        <w:trPr>
          <w:jc w:val="center"/>
        </w:trPr>
        <w:tc>
          <w:tcPr>
            <w:tcW w:w="0" w:type="auto"/>
            <w:vAlign w:val="center"/>
          </w:tcPr>
          <w:p w:rsidR="00176656" w:rsidRDefault="00176656" w:rsidP="00C82219">
            <w:pPr>
              <w:jc w:val="center"/>
              <w:rPr>
                <w:rFonts w:cs="Arial"/>
                <w:color w:val="000000" w:themeColor="text1"/>
                <w:sz w:val="20"/>
                <w:szCs w:val="20"/>
              </w:rPr>
            </w:pPr>
            <w:r>
              <w:rPr>
                <w:rFonts w:cs="Arial"/>
                <w:color w:val="000000" w:themeColor="text1"/>
                <w:sz w:val="20"/>
                <w:szCs w:val="20"/>
              </w:rPr>
              <w:t>Definición de servicios de respuesta a emergencia</w:t>
            </w:r>
          </w:p>
        </w:tc>
      </w:tr>
      <w:tr w:rsidR="00176656" w:rsidRPr="00A738E6" w:rsidTr="00A738E6">
        <w:trPr>
          <w:jc w:val="center"/>
        </w:trPr>
        <w:tc>
          <w:tcPr>
            <w:tcW w:w="0" w:type="auto"/>
            <w:vAlign w:val="center"/>
          </w:tcPr>
          <w:p w:rsidR="00176656" w:rsidRDefault="00176656" w:rsidP="00C82219">
            <w:pPr>
              <w:jc w:val="center"/>
              <w:rPr>
                <w:rFonts w:cs="Arial"/>
                <w:color w:val="000000" w:themeColor="text1"/>
                <w:sz w:val="20"/>
                <w:szCs w:val="20"/>
              </w:rPr>
            </w:pPr>
            <w:r>
              <w:rPr>
                <w:rFonts w:cs="Arial"/>
                <w:color w:val="000000" w:themeColor="text1"/>
                <w:sz w:val="20"/>
                <w:szCs w:val="20"/>
              </w:rPr>
              <w:t>Organización para la respuesta a emergencias</w:t>
            </w:r>
          </w:p>
        </w:tc>
      </w:tr>
      <w:tr w:rsidR="00176656" w:rsidRPr="00A738E6" w:rsidTr="00A738E6">
        <w:trPr>
          <w:jc w:val="center"/>
        </w:trPr>
        <w:tc>
          <w:tcPr>
            <w:tcW w:w="0" w:type="auto"/>
            <w:vAlign w:val="center"/>
          </w:tcPr>
          <w:p w:rsidR="00176656" w:rsidRDefault="00176656" w:rsidP="00C82219">
            <w:pPr>
              <w:jc w:val="center"/>
              <w:rPr>
                <w:rFonts w:cs="Arial"/>
                <w:color w:val="000000" w:themeColor="text1"/>
                <w:sz w:val="20"/>
                <w:szCs w:val="20"/>
              </w:rPr>
            </w:pPr>
            <w:r>
              <w:rPr>
                <w:rFonts w:cs="Arial"/>
                <w:color w:val="000000" w:themeColor="text1"/>
                <w:sz w:val="20"/>
                <w:szCs w:val="20"/>
              </w:rPr>
              <w:t>Directorio de servicios externos de respuesta a emergencias</w:t>
            </w:r>
          </w:p>
        </w:tc>
      </w:tr>
      <w:tr w:rsidR="00176656" w:rsidRPr="00A738E6" w:rsidTr="00A738E6">
        <w:trPr>
          <w:jc w:val="center"/>
        </w:trPr>
        <w:tc>
          <w:tcPr>
            <w:tcW w:w="0" w:type="auto"/>
            <w:vAlign w:val="center"/>
          </w:tcPr>
          <w:p w:rsidR="00176656" w:rsidRDefault="00176656" w:rsidP="00C82219">
            <w:pPr>
              <w:jc w:val="center"/>
              <w:rPr>
                <w:rFonts w:cs="Arial"/>
                <w:color w:val="000000" w:themeColor="text1"/>
                <w:sz w:val="20"/>
                <w:szCs w:val="20"/>
              </w:rPr>
            </w:pPr>
            <w:r>
              <w:rPr>
                <w:rFonts w:cs="Arial"/>
                <w:color w:val="000000" w:themeColor="text1"/>
                <w:sz w:val="20"/>
                <w:szCs w:val="20"/>
              </w:rPr>
              <w:t xml:space="preserve">Necesidades de capacitación para la respuesta </w:t>
            </w:r>
          </w:p>
        </w:tc>
      </w:tr>
      <w:tr w:rsidR="00176656" w:rsidRPr="00A738E6" w:rsidTr="00A738E6">
        <w:trPr>
          <w:jc w:val="center"/>
        </w:trPr>
        <w:tc>
          <w:tcPr>
            <w:tcW w:w="0" w:type="auto"/>
            <w:vAlign w:val="center"/>
          </w:tcPr>
          <w:p w:rsidR="00176656" w:rsidRDefault="00176656" w:rsidP="00C82219">
            <w:pPr>
              <w:jc w:val="center"/>
              <w:rPr>
                <w:rFonts w:cs="Arial"/>
                <w:color w:val="000000" w:themeColor="text1"/>
                <w:sz w:val="20"/>
                <w:szCs w:val="20"/>
              </w:rPr>
            </w:pPr>
            <w:r>
              <w:rPr>
                <w:rFonts w:cs="Arial"/>
                <w:color w:val="000000" w:themeColor="text1"/>
                <w:sz w:val="20"/>
                <w:szCs w:val="20"/>
              </w:rPr>
              <w:t>Equipamiento para respuesta a emergencias</w:t>
            </w:r>
          </w:p>
        </w:tc>
      </w:tr>
      <w:tr w:rsidR="00176656" w:rsidRPr="00A738E6" w:rsidTr="00A738E6">
        <w:trPr>
          <w:jc w:val="center"/>
        </w:trPr>
        <w:tc>
          <w:tcPr>
            <w:tcW w:w="0" w:type="auto"/>
            <w:vAlign w:val="center"/>
          </w:tcPr>
          <w:p w:rsidR="00176656" w:rsidRDefault="00176656" w:rsidP="00C82219">
            <w:pPr>
              <w:jc w:val="center"/>
              <w:rPr>
                <w:rFonts w:cs="Arial"/>
                <w:color w:val="000000" w:themeColor="text1"/>
                <w:sz w:val="20"/>
                <w:szCs w:val="20"/>
              </w:rPr>
            </w:pPr>
            <w:r>
              <w:rPr>
                <w:rFonts w:cs="Arial"/>
                <w:color w:val="000000" w:themeColor="text1"/>
                <w:sz w:val="20"/>
                <w:szCs w:val="20"/>
              </w:rPr>
              <w:t>Evaluación del simulacro</w:t>
            </w:r>
          </w:p>
        </w:tc>
      </w:tr>
      <w:tr w:rsidR="00176656" w:rsidRPr="00A738E6" w:rsidTr="00A738E6">
        <w:trPr>
          <w:jc w:val="center"/>
        </w:trPr>
        <w:tc>
          <w:tcPr>
            <w:tcW w:w="0" w:type="auto"/>
            <w:vAlign w:val="center"/>
          </w:tcPr>
          <w:p w:rsidR="00176656" w:rsidRDefault="00176656" w:rsidP="00C82219">
            <w:pPr>
              <w:jc w:val="center"/>
              <w:rPr>
                <w:rFonts w:cs="Arial"/>
                <w:color w:val="000000" w:themeColor="text1"/>
                <w:sz w:val="20"/>
                <w:szCs w:val="20"/>
              </w:rPr>
            </w:pPr>
            <w:r>
              <w:rPr>
                <w:rFonts w:cs="Arial"/>
                <w:color w:val="000000" w:themeColor="text1"/>
                <w:sz w:val="20"/>
                <w:szCs w:val="20"/>
              </w:rPr>
              <w:t xml:space="preserve">Procedimiento básico para respuesta a emergencias </w:t>
            </w:r>
          </w:p>
        </w:tc>
      </w:tr>
      <w:tr w:rsidR="00176656" w:rsidRPr="00A738E6" w:rsidTr="00A738E6">
        <w:trPr>
          <w:jc w:val="center"/>
        </w:trPr>
        <w:tc>
          <w:tcPr>
            <w:tcW w:w="0" w:type="auto"/>
            <w:vAlign w:val="center"/>
          </w:tcPr>
          <w:p w:rsidR="00176656" w:rsidRDefault="004F5597" w:rsidP="00C82219">
            <w:pPr>
              <w:jc w:val="center"/>
              <w:rPr>
                <w:rFonts w:cs="Arial"/>
                <w:color w:val="000000" w:themeColor="text1"/>
                <w:sz w:val="20"/>
                <w:szCs w:val="20"/>
              </w:rPr>
            </w:pPr>
            <w:r>
              <w:rPr>
                <w:rFonts w:cs="Arial"/>
                <w:color w:val="000000" w:themeColor="text1"/>
                <w:sz w:val="20"/>
                <w:szCs w:val="20"/>
              </w:rPr>
              <w:t>Reporte de daños</w:t>
            </w:r>
          </w:p>
        </w:tc>
      </w:tr>
      <w:tr w:rsidR="004F5597" w:rsidRPr="00A738E6" w:rsidTr="00A738E6">
        <w:trPr>
          <w:jc w:val="center"/>
        </w:trPr>
        <w:tc>
          <w:tcPr>
            <w:tcW w:w="0" w:type="auto"/>
            <w:vAlign w:val="center"/>
          </w:tcPr>
          <w:p w:rsidR="004F5597" w:rsidRDefault="004F5597" w:rsidP="00C82219">
            <w:pPr>
              <w:jc w:val="center"/>
              <w:rPr>
                <w:rFonts w:cs="Arial"/>
                <w:color w:val="000000" w:themeColor="text1"/>
                <w:sz w:val="20"/>
                <w:szCs w:val="20"/>
              </w:rPr>
            </w:pPr>
            <w:r>
              <w:rPr>
                <w:rFonts w:cs="Arial"/>
                <w:color w:val="000000" w:themeColor="text1"/>
                <w:sz w:val="20"/>
                <w:szCs w:val="20"/>
              </w:rPr>
              <w:t xml:space="preserve">Información general y valoración de necesidades de la institución educativa </w:t>
            </w:r>
          </w:p>
        </w:tc>
      </w:tr>
      <w:tr w:rsidR="004F5597" w:rsidRPr="00A738E6" w:rsidTr="00A738E6">
        <w:trPr>
          <w:jc w:val="center"/>
        </w:trPr>
        <w:tc>
          <w:tcPr>
            <w:tcW w:w="0" w:type="auto"/>
            <w:vAlign w:val="center"/>
          </w:tcPr>
          <w:p w:rsidR="004F5597" w:rsidRDefault="004F5597" w:rsidP="00C82219">
            <w:pPr>
              <w:jc w:val="center"/>
              <w:rPr>
                <w:rFonts w:cs="Arial"/>
                <w:color w:val="000000" w:themeColor="text1"/>
                <w:sz w:val="20"/>
                <w:szCs w:val="20"/>
              </w:rPr>
            </w:pPr>
            <w:r>
              <w:rPr>
                <w:rFonts w:cs="Arial"/>
                <w:color w:val="000000" w:themeColor="text1"/>
                <w:sz w:val="20"/>
                <w:szCs w:val="20"/>
              </w:rPr>
              <w:t xml:space="preserve">Acciones para la </w:t>
            </w:r>
            <w:r w:rsidR="00197DB9">
              <w:rPr>
                <w:rFonts w:cs="Arial"/>
                <w:color w:val="000000" w:themeColor="text1"/>
                <w:sz w:val="20"/>
                <w:szCs w:val="20"/>
              </w:rPr>
              <w:t>recuperación</w:t>
            </w:r>
          </w:p>
        </w:tc>
      </w:tr>
    </w:tbl>
    <w:p w:rsidR="00A738E6" w:rsidRDefault="009C4DB6" w:rsidP="00C82219">
      <w:pPr>
        <w:pStyle w:val="Epgrafe"/>
        <w:ind w:left="993" w:right="1041"/>
        <w:jc w:val="center"/>
        <w:rPr>
          <w:color w:val="auto"/>
          <w:sz w:val="20"/>
        </w:rPr>
      </w:pPr>
      <w:bookmarkStart w:id="116" w:name="_Toc344032505"/>
      <w:r w:rsidRPr="004F5597">
        <w:rPr>
          <w:color w:val="auto"/>
          <w:sz w:val="20"/>
        </w:rPr>
        <w:t xml:space="preserve">TABLA </w:t>
      </w:r>
      <w:r w:rsidR="004F5597" w:rsidRPr="004F5597">
        <w:rPr>
          <w:color w:val="auto"/>
          <w:sz w:val="20"/>
        </w:rPr>
        <w:fldChar w:fldCharType="begin"/>
      </w:r>
      <w:r w:rsidR="004F5597" w:rsidRPr="004F5597">
        <w:rPr>
          <w:color w:val="auto"/>
          <w:sz w:val="20"/>
        </w:rPr>
        <w:instrText xml:space="preserve"> SEQ Tabla \* ARABIC </w:instrText>
      </w:r>
      <w:r w:rsidR="004F5597" w:rsidRPr="004F5597">
        <w:rPr>
          <w:color w:val="auto"/>
          <w:sz w:val="20"/>
        </w:rPr>
        <w:fldChar w:fldCharType="separate"/>
      </w:r>
      <w:r w:rsidR="00932794">
        <w:rPr>
          <w:noProof/>
          <w:color w:val="auto"/>
          <w:sz w:val="20"/>
        </w:rPr>
        <w:t>18</w:t>
      </w:r>
      <w:r w:rsidR="004F5597" w:rsidRPr="004F5597">
        <w:rPr>
          <w:color w:val="auto"/>
          <w:sz w:val="20"/>
        </w:rPr>
        <w:fldChar w:fldCharType="end"/>
      </w:r>
      <w:r w:rsidR="004F5597" w:rsidRPr="004F5597">
        <w:rPr>
          <w:color w:val="auto"/>
          <w:sz w:val="20"/>
        </w:rPr>
        <w:t xml:space="preserve"> FORMATOS PARA LA RECOLECCION Y REGISTRO DE INFORMACION</w:t>
      </w:r>
      <w:bookmarkEnd w:id="116"/>
    </w:p>
    <w:p w:rsidR="00FC3C86" w:rsidRDefault="00FC3C86" w:rsidP="00FC3C86"/>
    <w:p w:rsidR="009F1454" w:rsidRDefault="009F1454" w:rsidP="00FC3C86"/>
    <w:p w:rsidR="009F1454" w:rsidRDefault="009F1454" w:rsidP="00FC3C86"/>
    <w:p w:rsidR="009C5261" w:rsidRDefault="009F1454" w:rsidP="009F1454">
      <w:pPr>
        <w:pStyle w:val="Ttulo1"/>
        <w:pageBreakBefore w:val="0"/>
        <w:numPr>
          <w:ilvl w:val="1"/>
          <w:numId w:val="27"/>
        </w:numPr>
        <w:tabs>
          <w:tab w:val="left" w:pos="1134"/>
        </w:tabs>
        <w:jc w:val="left"/>
        <w:sectPr w:rsidR="009C5261" w:rsidSect="000D72E4">
          <w:headerReference w:type="default" r:id="rId70"/>
          <w:pgSz w:w="12240" w:h="15840"/>
          <w:pgMar w:top="2268" w:right="1701" w:bottom="709" w:left="1701" w:header="708" w:footer="708" w:gutter="0"/>
          <w:cols w:space="708"/>
          <w:docGrid w:linePitch="360"/>
        </w:sectPr>
      </w:pPr>
      <w:bookmarkStart w:id="117" w:name="_Toc344032616"/>
      <w:r>
        <w:t>REGISTRO FOTOGRÁFICO</w:t>
      </w:r>
      <w:bookmarkEnd w:id="117"/>
    </w:p>
    <w:tbl>
      <w:tblPr>
        <w:tblStyle w:val="Tablaconcuadrcula"/>
        <w:tblpPr w:leftFromText="141" w:rightFromText="141" w:vertAnchor="page" w:horzAnchor="margin" w:tblpY="2187"/>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516"/>
        <w:gridCol w:w="4412"/>
        <w:gridCol w:w="4151"/>
      </w:tblGrid>
      <w:tr w:rsidR="00F93F59" w:rsidRPr="00F54907" w:rsidTr="009F1454">
        <w:trPr>
          <w:trHeight w:val="525"/>
        </w:trPr>
        <w:tc>
          <w:tcPr>
            <w:tcW w:w="5000" w:type="pct"/>
            <w:gridSpan w:val="3"/>
            <w:shd w:val="clear" w:color="auto" w:fill="A6A6A6" w:themeFill="background1" w:themeFillShade="A6"/>
            <w:vAlign w:val="center"/>
          </w:tcPr>
          <w:p w:rsidR="00F93F59" w:rsidRPr="00705EDC" w:rsidRDefault="00F93F59" w:rsidP="009F1454">
            <w:pPr>
              <w:jc w:val="center"/>
              <w:rPr>
                <w:rFonts w:eastAsia="Times New Roman" w:cs="Arial"/>
                <w:b/>
                <w:bCs/>
                <w:color w:val="000000"/>
                <w:lang w:val="es-ES" w:eastAsia="es-ES"/>
              </w:rPr>
            </w:pPr>
            <w:r w:rsidRPr="00FA1AC7">
              <w:rPr>
                <w:rFonts w:eastAsia="Times New Roman" w:cs="Arial"/>
                <w:b/>
                <w:bCs/>
                <w:color w:val="000000"/>
                <w:lang w:val="es-ES" w:eastAsia="es-ES"/>
              </w:rPr>
              <w:lastRenderedPageBreak/>
              <w:t>REGISTRO FOTOGRÁFICO DE LA INSTITUCIÓN EDUCATIVA</w:t>
            </w:r>
          </w:p>
        </w:tc>
      </w:tr>
      <w:tr w:rsidR="00F93F59" w:rsidTr="009F1454">
        <w:trPr>
          <w:trHeight w:val="284"/>
        </w:trPr>
        <w:tc>
          <w:tcPr>
            <w:tcW w:w="1726" w:type="pct"/>
            <w:shd w:val="clear" w:color="auto" w:fill="auto"/>
            <w:vAlign w:val="center"/>
          </w:tcPr>
          <w:p w:rsidR="00F93F59" w:rsidRPr="00FA1AC7" w:rsidRDefault="00F93F59" w:rsidP="009F1454">
            <w:pPr>
              <w:jc w:val="center"/>
              <w:rPr>
                <w:rFonts w:eastAsia="Times New Roman" w:cs="Arial"/>
                <w:b/>
                <w:bCs/>
                <w:color w:val="000000"/>
                <w:lang w:val="es-ES" w:eastAsia="es-ES"/>
              </w:rPr>
            </w:pPr>
            <w:bookmarkStart w:id="118" w:name="_Toc342456698"/>
            <w:r>
              <w:rPr>
                <w:noProof/>
              </w:rPr>
              <w:drawing>
                <wp:inline distT="0" distB="0" distL="0" distR="0" wp14:anchorId="3B2D47BE" wp14:editId="5326298D">
                  <wp:extent cx="2399065" cy="1800000"/>
                  <wp:effectExtent l="0" t="0" r="1270" b="0"/>
                  <wp:docPr id="4" name="Imagen 4" descr="C:\Users\personal\Desktop\PROYECTO EAFIT-AMVA\INFORMES EAFIT\INFORME SEPT 17 A OCT. 12 CONVENIO AMVA-U. EAFIT\REGISTRO FOTOGRÁFICO IE\IE JOSE FELIX DE RESTREPO VELEZ\SDC1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PROYECTO EAFIT-AMVA\INFORMES EAFIT\INFORME SEPT 17 A OCT. 12 CONVENIO AMVA-U. EAFIT\REGISTRO FOTOGRÁFICO IE\IE JOSE FELIX DE RESTREPO VELEZ\SDC1423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99065" cy="1800000"/>
                          </a:xfrm>
                          <a:prstGeom prst="rect">
                            <a:avLst/>
                          </a:prstGeom>
                          <a:noFill/>
                          <a:ln w="31750" cmpd="dbl">
                            <a:noFill/>
                          </a:ln>
                        </pic:spPr>
                      </pic:pic>
                    </a:graphicData>
                  </a:graphic>
                </wp:inline>
              </w:drawing>
            </w:r>
            <w:bookmarkEnd w:id="118"/>
          </w:p>
        </w:tc>
        <w:tc>
          <w:tcPr>
            <w:tcW w:w="1687" w:type="pct"/>
            <w:shd w:val="clear" w:color="auto" w:fill="auto"/>
            <w:vAlign w:val="center"/>
          </w:tcPr>
          <w:p w:rsidR="00F93F59" w:rsidRPr="00FA1AC7" w:rsidRDefault="00F93F59" w:rsidP="009F1454">
            <w:pPr>
              <w:rPr>
                <w:rFonts w:eastAsia="Times New Roman" w:cs="Arial"/>
                <w:b/>
                <w:bCs/>
                <w:color w:val="000000"/>
                <w:lang w:val="es-ES" w:eastAsia="es-ES"/>
              </w:rPr>
            </w:pPr>
            <w:r>
              <w:rPr>
                <w:rFonts w:eastAsia="Times New Roman" w:cs="Arial"/>
                <w:b/>
                <w:bCs/>
                <w:noProof/>
                <w:color w:val="000000"/>
              </w:rPr>
              <w:drawing>
                <wp:anchor distT="0" distB="0" distL="114300" distR="114300" simplePos="0" relativeHeight="251663360" behindDoc="0" locked="0" layoutInCell="1" allowOverlap="1" wp14:anchorId="7A14E4C7" wp14:editId="0E99AF57">
                  <wp:simplePos x="0" y="0"/>
                  <wp:positionH relativeFrom="column">
                    <wp:posOffset>179705</wp:posOffset>
                  </wp:positionH>
                  <wp:positionV relativeFrom="paragraph">
                    <wp:posOffset>129540</wp:posOffset>
                  </wp:positionV>
                  <wp:extent cx="2400300" cy="1799590"/>
                  <wp:effectExtent l="0" t="0" r="0" b="0"/>
                  <wp:wrapNone/>
                  <wp:docPr id="35" name="Imagen 9" descr="D:\Contrato EAFIT - Área M\SABANETA\I.E. José Felix de Restrepo Vélez\Registro Fotográfico I.E. José Felix de Restrepo Vélez\SAM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ntrato EAFIT - Área M\SABANETA\I.E. José Felix de Restrepo Vélez\Registro Fotográfico I.E. José Felix de Restrepo Vélez\SAM_1314.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31750" cmpd="dbl">
                            <a:noFill/>
                          </a:ln>
                        </pic:spPr>
                      </pic:pic>
                    </a:graphicData>
                  </a:graphic>
                  <wp14:sizeRelH relativeFrom="page">
                    <wp14:pctWidth>0</wp14:pctWidth>
                  </wp14:sizeRelH>
                  <wp14:sizeRelV relativeFrom="page">
                    <wp14:pctHeight>0</wp14:pctHeight>
                  </wp14:sizeRelV>
                </wp:anchor>
              </w:drawing>
            </w:r>
          </w:p>
        </w:tc>
        <w:tc>
          <w:tcPr>
            <w:tcW w:w="1586" w:type="pct"/>
            <w:shd w:val="clear" w:color="auto" w:fill="auto"/>
            <w:vAlign w:val="center"/>
          </w:tcPr>
          <w:p w:rsidR="00F93F59" w:rsidRPr="00FA1AC7" w:rsidRDefault="00F93F59" w:rsidP="009F1454">
            <w:pPr>
              <w:jc w:val="center"/>
              <w:rPr>
                <w:rFonts w:eastAsia="Times New Roman" w:cs="Arial"/>
                <w:b/>
                <w:bCs/>
                <w:color w:val="000000"/>
                <w:lang w:val="es-ES" w:eastAsia="es-ES"/>
              </w:rPr>
            </w:pPr>
            <w:r>
              <w:rPr>
                <w:rFonts w:eastAsia="Times New Roman" w:cs="Arial"/>
                <w:b/>
                <w:bCs/>
                <w:noProof/>
                <w:color w:val="000000"/>
              </w:rPr>
              <w:drawing>
                <wp:inline distT="0" distB="0" distL="0" distR="0" wp14:anchorId="38E858A0" wp14:editId="449CB88F">
                  <wp:extent cx="2482467" cy="1861850"/>
                  <wp:effectExtent l="0" t="0" r="0" b="5080"/>
                  <wp:docPr id="30" name="Imagen 7" descr="D:\Contrato EAFIT - Área M\SABANETA\I.E. José Felix de Restrepo Vélez\Registro Fotográfico I.E. José Felix de Restrepo Vélez\SAM_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ntrato EAFIT - Área M\SABANETA\I.E. José Felix de Restrepo Vélez\Registro Fotográfico I.E. José Felix de Restrepo Vélez\SAM_1304.JPG"/>
                          <pic:cNvPicPr>
                            <a:picLocks noChangeAspect="1" noChangeArrowheads="1"/>
                          </pic:cNvPicPr>
                        </pic:nvPicPr>
                        <pic:blipFill>
                          <a:blip r:embed="rId72" cstate="email"/>
                          <a:srcRect/>
                          <a:stretch>
                            <a:fillRect/>
                          </a:stretch>
                        </pic:blipFill>
                        <pic:spPr bwMode="auto">
                          <a:xfrm>
                            <a:off x="0" y="0"/>
                            <a:ext cx="2483265" cy="1862448"/>
                          </a:xfrm>
                          <a:prstGeom prst="rect">
                            <a:avLst/>
                          </a:prstGeom>
                          <a:noFill/>
                          <a:ln w="31750" cmpd="dbl">
                            <a:noFill/>
                          </a:ln>
                        </pic:spPr>
                      </pic:pic>
                    </a:graphicData>
                  </a:graphic>
                </wp:inline>
              </w:drawing>
            </w:r>
          </w:p>
        </w:tc>
      </w:tr>
      <w:tr w:rsidR="00F93F59" w:rsidTr="009F1454">
        <w:trPr>
          <w:trHeight w:val="369"/>
        </w:trPr>
        <w:tc>
          <w:tcPr>
            <w:tcW w:w="1726" w:type="pct"/>
            <w:shd w:val="clear" w:color="auto" w:fill="auto"/>
            <w:vAlign w:val="center"/>
          </w:tcPr>
          <w:p w:rsidR="00F93F59" w:rsidRPr="003A37B3" w:rsidRDefault="00F93F59" w:rsidP="009F1454">
            <w:pPr>
              <w:jc w:val="center"/>
              <w:rPr>
                <w:rFonts w:eastAsia="Times New Roman" w:cs="Arial"/>
                <w:bCs/>
                <w:color w:val="000000"/>
                <w:sz w:val="20"/>
                <w:szCs w:val="20"/>
                <w:lang w:val="es-ES" w:eastAsia="es-ES"/>
              </w:rPr>
            </w:pPr>
            <w:r>
              <w:rPr>
                <w:rFonts w:eastAsia="Times New Roman" w:cs="Arial"/>
                <w:bCs/>
                <w:color w:val="000000"/>
                <w:sz w:val="20"/>
                <w:szCs w:val="20"/>
                <w:lang w:val="es-ES" w:eastAsia="es-ES"/>
              </w:rPr>
              <w:t>CHARLA CEPAD</w:t>
            </w:r>
          </w:p>
        </w:tc>
        <w:tc>
          <w:tcPr>
            <w:tcW w:w="1687" w:type="pct"/>
            <w:shd w:val="clear" w:color="auto" w:fill="auto"/>
            <w:vAlign w:val="center"/>
          </w:tcPr>
          <w:p w:rsidR="00F93F59" w:rsidRPr="003A37B3" w:rsidRDefault="00F93F59" w:rsidP="009F1454">
            <w:pPr>
              <w:spacing w:before="0" w:line="240" w:lineRule="auto"/>
              <w:jc w:val="center"/>
              <w:rPr>
                <w:rFonts w:eastAsia="Times New Roman" w:cs="Arial"/>
                <w:bCs/>
                <w:color w:val="000000"/>
                <w:sz w:val="20"/>
                <w:szCs w:val="20"/>
                <w:lang w:val="es-ES" w:eastAsia="es-ES"/>
              </w:rPr>
            </w:pPr>
            <w:r>
              <w:rPr>
                <w:rFonts w:eastAsia="Times New Roman" w:cs="Arial"/>
                <w:bCs/>
                <w:color w:val="000000"/>
                <w:sz w:val="20"/>
                <w:szCs w:val="20"/>
                <w:lang w:val="es-ES" w:eastAsia="es-ES"/>
              </w:rPr>
              <w:t>MURO DETERIORADO</w:t>
            </w:r>
            <w:r w:rsidRPr="003A37B3">
              <w:rPr>
                <w:rFonts w:eastAsia="Times New Roman" w:cs="Arial"/>
                <w:bCs/>
                <w:color w:val="000000"/>
                <w:sz w:val="20"/>
                <w:szCs w:val="20"/>
                <w:lang w:val="es-ES" w:eastAsia="es-ES"/>
              </w:rPr>
              <w:t xml:space="preserve"> </w:t>
            </w:r>
          </w:p>
        </w:tc>
        <w:tc>
          <w:tcPr>
            <w:tcW w:w="1586" w:type="pct"/>
            <w:shd w:val="clear" w:color="auto" w:fill="auto"/>
            <w:vAlign w:val="center"/>
          </w:tcPr>
          <w:p w:rsidR="00F93F59" w:rsidRPr="003A37B3" w:rsidRDefault="00F93F59" w:rsidP="009F1454">
            <w:pPr>
              <w:jc w:val="center"/>
              <w:rPr>
                <w:rFonts w:eastAsia="Times New Roman" w:cs="Arial"/>
                <w:bCs/>
                <w:color w:val="000000"/>
                <w:lang w:val="es-ES" w:eastAsia="es-ES"/>
              </w:rPr>
            </w:pPr>
            <w:r>
              <w:rPr>
                <w:rFonts w:eastAsia="Times New Roman" w:cs="Arial"/>
                <w:bCs/>
                <w:color w:val="000000"/>
                <w:sz w:val="20"/>
                <w:lang w:val="es-ES" w:eastAsia="es-ES"/>
              </w:rPr>
              <w:t>VENTANERIA DETERIORADA</w:t>
            </w:r>
          </w:p>
        </w:tc>
      </w:tr>
      <w:tr w:rsidR="00F93F59" w:rsidTr="009F1454">
        <w:trPr>
          <w:trHeight w:val="284"/>
        </w:trPr>
        <w:tc>
          <w:tcPr>
            <w:tcW w:w="1726" w:type="pct"/>
            <w:shd w:val="clear" w:color="auto" w:fill="auto"/>
            <w:vAlign w:val="center"/>
          </w:tcPr>
          <w:p w:rsidR="00F93F59" w:rsidRPr="002614FA" w:rsidRDefault="00F93F59" w:rsidP="009F1454">
            <w:pPr>
              <w:jc w:val="center"/>
              <w:rPr>
                <w:rFonts w:eastAsia="Times New Roman" w:cs="Arial"/>
                <w:b/>
                <w:bCs/>
                <w:noProof/>
                <w:color w:val="000000"/>
              </w:rPr>
            </w:pPr>
            <w:r>
              <w:rPr>
                <w:rFonts w:eastAsia="Times New Roman" w:cs="Arial"/>
                <w:b/>
                <w:bCs/>
                <w:noProof/>
                <w:color w:val="000000"/>
              </w:rPr>
              <w:drawing>
                <wp:anchor distT="0" distB="0" distL="114300" distR="114300" simplePos="0" relativeHeight="251662336" behindDoc="0" locked="0" layoutInCell="1" allowOverlap="1" wp14:anchorId="4B6115E6" wp14:editId="6691EB20">
                  <wp:simplePos x="0" y="0"/>
                  <wp:positionH relativeFrom="column">
                    <wp:posOffset>94615</wp:posOffset>
                  </wp:positionH>
                  <wp:positionV relativeFrom="paragraph">
                    <wp:posOffset>37465</wp:posOffset>
                  </wp:positionV>
                  <wp:extent cx="2399798" cy="1800000"/>
                  <wp:effectExtent l="0" t="0" r="635" b="0"/>
                  <wp:wrapNone/>
                  <wp:docPr id="32" name="Imagen 8" descr="D:\Contrato EAFIT - Área M\SABANETA\I.E. José Felix de Restrepo Vélez\Registro Fotográfico I.E. José Felix de Restrepo Vélez\SAM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ntrato EAFIT - Área M\SABANETA\I.E. José Felix de Restrepo Vélez\Registro Fotográfico I.E. José Felix de Restrepo Vélez\SAM_1313.JPG"/>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2399798" cy="1800000"/>
                          </a:xfrm>
                          <a:prstGeom prst="rect">
                            <a:avLst/>
                          </a:prstGeom>
                          <a:noFill/>
                          <a:ln w="31750" cmpd="dbl">
                            <a:noFill/>
                            <a:miter lim="800000"/>
                            <a:headEnd/>
                            <a:tailEnd/>
                          </a:ln>
                        </pic:spPr>
                      </pic:pic>
                    </a:graphicData>
                  </a:graphic>
                  <wp14:sizeRelH relativeFrom="page">
                    <wp14:pctWidth>0</wp14:pctWidth>
                  </wp14:sizeRelH>
                  <wp14:sizeRelV relativeFrom="page">
                    <wp14:pctHeight>0</wp14:pctHeight>
                  </wp14:sizeRelV>
                </wp:anchor>
              </w:drawing>
            </w:r>
          </w:p>
        </w:tc>
        <w:tc>
          <w:tcPr>
            <w:tcW w:w="1687" w:type="pct"/>
            <w:shd w:val="clear" w:color="auto" w:fill="auto"/>
            <w:vAlign w:val="center"/>
          </w:tcPr>
          <w:p w:rsidR="00F93F59" w:rsidRPr="002614FA" w:rsidRDefault="009F1454" w:rsidP="009F1454">
            <w:pPr>
              <w:jc w:val="center"/>
              <w:rPr>
                <w:rFonts w:eastAsia="Times New Roman" w:cs="Arial"/>
                <w:b/>
                <w:bCs/>
                <w:noProof/>
                <w:color w:val="000000"/>
              </w:rPr>
            </w:pPr>
            <w:r>
              <w:rPr>
                <w:rFonts w:cs="Arial"/>
                <w:noProof/>
                <w:szCs w:val="24"/>
              </w:rPr>
              <w:drawing>
                <wp:inline distT="0" distB="0" distL="0" distR="0" wp14:anchorId="06F60AE9" wp14:editId="280D4FC8">
                  <wp:extent cx="2156551" cy="1773716"/>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as (2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60000" cy="1776553"/>
                          </a:xfrm>
                          <a:prstGeom prst="rect">
                            <a:avLst/>
                          </a:prstGeom>
                        </pic:spPr>
                      </pic:pic>
                    </a:graphicData>
                  </a:graphic>
                </wp:inline>
              </w:drawing>
            </w:r>
          </w:p>
        </w:tc>
        <w:tc>
          <w:tcPr>
            <w:tcW w:w="1586" w:type="pct"/>
            <w:shd w:val="clear" w:color="auto" w:fill="auto"/>
            <w:vAlign w:val="center"/>
          </w:tcPr>
          <w:p w:rsidR="00F93F59" w:rsidRDefault="00F93F59" w:rsidP="009F1454">
            <w:pPr>
              <w:jc w:val="center"/>
              <w:rPr>
                <w:rFonts w:eastAsia="Times New Roman" w:cs="Arial"/>
                <w:b/>
                <w:bCs/>
                <w:noProof/>
                <w:color w:val="000000"/>
              </w:rPr>
            </w:pPr>
            <w:r>
              <w:rPr>
                <w:rFonts w:eastAsia="Times New Roman" w:cs="Arial"/>
                <w:b/>
                <w:bCs/>
                <w:noProof/>
                <w:color w:val="000000"/>
              </w:rPr>
              <w:drawing>
                <wp:inline distT="0" distB="0" distL="0" distR="0" wp14:anchorId="21BA7BE8" wp14:editId="0A303B5E">
                  <wp:extent cx="2400000" cy="1800000"/>
                  <wp:effectExtent l="0" t="0" r="635" b="0"/>
                  <wp:docPr id="6" name="Imagen 27" descr="D:\Contrato EAFIT - Área M\SABANETA\I.E. José Felix de Restrepo Vélez\Registro Fotográfico I.E. José Felix de Restrepo Vélez\SAM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ontrato EAFIT - Área M\SABANETA\I.E. José Felix de Restrepo Vélez\Registro Fotográfico I.E. José Felix de Restrepo Vélez\SAM_1415.JPG"/>
                          <pic:cNvPicPr>
                            <a:picLocks noChangeAspect="1" noChangeArrowheads="1"/>
                          </pic:cNvPicPr>
                        </pic:nvPicPr>
                        <pic:blipFill>
                          <a:blip r:embed="rId75" cstate="email"/>
                          <a:srcRect/>
                          <a:stretch>
                            <a:fillRect/>
                          </a:stretch>
                        </pic:blipFill>
                        <pic:spPr bwMode="auto">
                          <a:xfrm>
                            <a:off x="0" y="0"/>
                            <a:ext cx="2400000" cy="1800000"/>
                          </a:xfrm>
                          <a:prstGeom prst="rect">
                            <a:avLst/>
                          </a:prstGeom>
                          <a:noFill/>
                          <a:ln w="31750" cmpd="dbl">
                            <a:noFill/>
                            <a:miter lim="800000"/>
                            <a:headEnd/>
                            <a:tailEnd/>
                          </a:ln>
                        </pic:spPr>
                      </pic:pic>
                    </a:graphicData>
                  </a:graphic>
                </wp:inline>
              </w:drawing>
            </w:r>
          </w:p>
        </w:tc>
      </w:tr>
      <w:tr w:rsidR="00F93F59" w:rsidTr="009F1454">
        <w:trPr>
          <w:trHeight w:val="284"/>
        </w:trPr>
        <w:tc>
          <w:tcPr>
            <w:tcW w:w="1726" w:type="pct"/>
            <w:shd w:val="clear" w:color="auto" w:fill="auto"/>
            <w:vAlign w:val="center"/>
          </w:tcPr>
          <w:p w:rsidR="00F93F59" w:rsidRPr="00F54907" w:rsidRDefault="00F93F59" w:rsidP="009F1454">
            <w:pPr>
              <w:jc w:val="center"/>
              <w:rPr>
                <w:rFonts w:eastAsia="Times New Roman" w:cstheme="minorHAnsi"/>
                <w:bCs/>
                <w:color w:val="000000"/>
                <w:sz w:val="20"/>
                <w:lang w:val="es-ES" w:eastAsia="es-ES"/>
              </w:rPr>
            </w:pPr>
            <w:r w:rsidRPr="00F93F59">
              <w:rPr>
                <w:rFonts w:eastAsia="Times New Roman" w:cstheme="minorHAnsi"/>
                <w:bCs/>
                <w:color w:val="000000"/>
                <w:sz w:val="20"/>
                <w:lang w:val="es-ES" w:eastAsia="es-ES"/>
              </w:rPr>
              <w:t>TOMAS CORRIENTES EXPUESTOS</w:t>
            </w:r>
          </w:p>
        </w:tc>
        <w:tc>
          <w:tcPr>
            <w:tcW w:w="1687" w:type="pct"/>
            <w:shd w:val="clear" w:color="auto" w:fill="auto"/>
            <w:vAlign w:val="center"/>
          </w:tcPr>
          <w:p w:rsidR="00F93F59" w:rsidRPr="00F54907" w:rsidRDefault="009F1454" w:rsidP="009F1454">
            <w:pPr>
              <w:spacing w:before="0" w:line="240" w:lineRule="auto"/>
              <w:jc w:val="center"/>
              <w:rPr>
                <w:rFonts w:eastAsia="Times New Roman" w:cstheme="minorHAnsi"/>
                <w:bCs/>
                <w:color w:val="000000"/>
                <w:sz w:val="20"/>
                <w:lang w:val="es-ES" w:eastAsia="es-ES"/>
              </w:rPr>
            </w:pPr>
            <w:r>
              <w:rPr>
                <w:rFonts w:eastAsia="Times New Roman" w:cstheme="minorHAnsi"/>
                <w:bCs/>
                <w:color w:val="000000"/>
                <w:sz w:val="20"/>
                <w:lang w:val="es-ES" w:eastAsia="es-ES"/>
              </w:rPr>
              <w:t>INMOBILIARIO DE LA IE</w:t>
            </w:r>
          </w:p>
        </w:tc>
        <w:tc>
          <w:tcPr>
            <w:tcW w:w="1586" w:type="pct"/>
            <w:shd w:val="clear" w:color="auto" w:fill="auto"/>
            <w:vAlign w:val="center"/>
          </w:tcPr>
          <w:p w:rsidR="00F93F59" w:rsidRPr="00F54907" w:rsidRDefault="00F93F59" w:rsidP="009F1454">
            <w:pPr>
              <w:jc w:val="center"/>
              <w:rPr>
                <w:rFonts w:eastAsia="Times New Roman" w:cstheme="minorHAnsi"/>
                <w:bCs/>
                <w:color w:val="000000"/>
                <w:sz w:val="20"/>
                <w:lang w:val="es-ES" w:eastAsia="es-ES"/>
              </w:rPr>
            </w:pPr>
            <w:r>
              <w:rPr>
                <w:rFonts w:eastAsia="Times New Roman" w:cstheme="minorHAnsi"/>
                <w:bCs/>
                <w:color w:val="000000"/>
                <w:sz w:val="20"/>
                <w:lang w:val="es-ES" w:eastAsia="es-ES"/>
              </w:rPr>
              <w:t>DETERIORO EN GRADERIA</w:t>
            </w:r>
          </w:p>
        </w:tc>
      </w:tr>
      <w:tr w:rsidR="00F93F59" w:rsidTr="009F1454">
        <w:trPr>
          <w:trHeight w:val="284"/>
        </w:trPr>
        <w:tc>
          <w:tcPr>
            <w:tcW w:w="1726" w:type="pct"/>
            <w:shd w:val="clear" w:color="auto" w:fill="auto"/>
            <w:vAlign w:val="center"/>
          </w:tcPr>
          <w:p w:rsidR="00F93F59" w:rsidRPr="00FA1AC7" w:rsidRDefault="009F1454" w:rsidP="009F1454">
            <w:pPr>
              <w:jc w:val="center"/>
              <w:rPr>
                <w:rFonts w:eastAsia="Times New Roman" w:cs="Arial"/>
                <w:b/>
                <w:bCs/>
                <w:color w:val="000000"/>
                <w:lang w:val="es-ES" w:eastAsia="es-ES"/>
              </w:rPr>
            </w:pPr>
            <w:r>
              <w:rPr>
                <w:rFonts w:eastAsia="Times New Roman" w:cs="Arial"/>
                <w:b/>
                <w:bCs/>
                <w:noProof/>
                <w:color w:val="000000"/>
              </w:rPr>
              <w:lastRenderedPageBreak/>
              <w:drawing>
                <wp:inline distT="0" distB="0" distL="0" distR="0" wp14:anchorId="77622E95" wp14:editId="0CA1F521">
                  <wp:extent cx="2711450" cy="2033588"/>
                  <wp:effectExtent l="19050" t="0" r="0" b="0"/>
                  <wp:docPr id="122" name="Imagen 2" descr="C:\Users\WIN 7\Desktop\fotos entrega de kit\DSC0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 7\Desktop\fotos entrega de kit\DSC09091.JPG"/>
                          <pic:cNvPicPr>
                            <a:picLocks noChangeAspect="1" noChangeArrowheads="1"/>
                          </pic:cNvPicPr>
                        </pic:nvPicPr>
                        <pic:blipFill>
                          <a:blip r:embed="rId76" cstate="print"/>
                          <a:srcRect/>
                          <a:stretch>
                            <a:fillRect/>
                          </a:stretch>
                        </pic:blipFill>
                        <pic:spPr bwMode="auto">
                          <a:xfrm>
                            <a:off x="0" y="0"/>
                            <a:ext cx="2711450" cy="2033588"/>
                          </a:xfrm>
                          <a:prstGeom prst="rect">
                            <a:avLst/>
                          </a:prstGeom>
                          <a:noFill/>
                          <a:ln w="9525">
                            <a:noFill/>
                            <a:miter lim="800000"/>
                            <a:headEnd/>
                            <a:tailEnd/>
                          </a:ln>
                        </pic:spPr>
                      </pic:pic>
                    </a:graphicData>
                  </a:graphic>
                </wp:inline>
              </w:drawing>
            </w:r>
          </w:p>
        </w:tc>
        <w:tc>
          <w:tcPr>
            <w:tcW w:w="1687" w:type="pct"/>
            <w:shd w:val="clear" w:color="auto" w:fill="auto"/>
            <w:vAlign w:val="center"/>
          </w:tcPr>
          <w:p w:rsidR="00F93F59" w:rsidRPr="00FA1AC7" w:rsidRDefault="009F1454" w:rsidP="009F1454">
            <w:pPr>
              <w:jc w:val="center"/>
              <w:rPr>
                <w:rFonts w:eastAsia="Times New Roman" w:cs="Arial"/>
                <w:b/>
                <w:bCs/>
                <w:color w:val="000000"/>
                <w:lang w:val="es-ES" w:eastAsia="es-ES"/>
              </w:rPr>
            </w:pPr>
            <w:r>
              <w:rPr>
                <w:rFonts w:cs="Arial"/>
                <w:noProof/>
              </w:rPr>
              <w:drawing>
                <wp:inline distT="0" distB="0" distL="0" distR="0" wp14:anchorId="3C45B527" wp14:editId="59435B8E">
                  <wp:extent cx="2390140" cy="1905635"/>
                  <wp:effectExtent l="0" t="0" r="0" b="0"/>
                  <wp:docPr id="12" name="Imagen 12" descr="D:\Maria Isabel\Documents\GESTIÓN DEL RIESGO\SIMULACROS\MARIA MEDIADORA-SABANETA\PB15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a Isabel\Documents\GESTIÓN DEL RIESGO\SIMULACROS\MARIA MEDIADORA-SABANETA\PB15436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90140" cy="1905635"/>
                          </a:xfrm>
                          <a:prstGeom prst="rect">
                            <a:avLst/>
                          </a:prstGeom>
                          <a:noFill/>
                          <a:ln w="31750" cmpd="dbl">
                            <a:noFill/>
                          </a:ln>
                        </pic:spPr>
                      </pic:pic>
                    </a:graphicData>
                  </a:graphic>
                </wp:inline>
              </w:drawing>
            </w:r>
          </w:p>
        </w:tc>
        <w:tc>
          <w:tcPr>
            <w:tcW w:w="1586" w:type="pct"/>
            <w:shd w:val="clear" w:color="auto" w:fill="auto"/>
            <w:vAlign w:val="center"/>
          </w:tcPr>
          <w:p w:rsidR="00F93F59" w:rsidRPr="00FA1AC7" w:rsidRDefault="009F1454" w:rsidP="009F1454">
            <w:pPr>
              <w:jc w:val="center"/>
              <w:rPr>
                <w:rFonts w:eastAsia="Times New Roman" w:cs="Arial"/>
                <w:b/>
                <w:bCs/>
                <w:color w:val="000000"/>
                <w:lang w:val="es-ES" w:eastAsia="es-ES"/>
              </w:rPr>
            </w:pPr>
            <w:r>
              <w:rPr>
                <w:rFonts w:cs="Arial"/>
                <w:noProof/>
              </w:rPr>
              <w:drawing>
                <wp:inline distT="0" distB="0" distL="0" distR="0" wp14:anchorId="081C2DE2" wp14:editId="3C18DBAB">
                  <wp:extent cx="2399481" cy="1800000"/>
                  <wp:effectExtent l="0" t="0" r="1270" b="0"/>
                  <wp:docPr id="10" name="Imagen 10" descr="D:\Maria Isabel\Documents\GESTIÓN DEL RIESGO\SIMULACROS\MARIA MEDIADORA-SABANETA\PB15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ia Isabel\Documents\GESTIÓN DEL RIESGO\SIMULACROS\MARIA MEDIADORA-SABANETA\PB15438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99481" cy="1800000"/>
                          </a:xfrm>
                          <a:prstGeom prst="rect">
                            <a:avLst/>
                          </a:prstGeom>
                          <a:noFill/>
                          <a:ln w="31750" cmpd="dbl">
                            <a:noFill/>
                          </a:ln>
                        </pic:spPr>
                      </pic:pic>
                    </a:graphicData>
                  </a:graphic>
                </wp:inline>
              </w:drawing>
            </w:r>
          </w:p>
        </w:tc>
      </w:tr>
      <w:tr w:rsidR="00F93F59" w:rsidTr="009F1454">
        <w:trPr>
          <w:trHeight w:val="284"/>
        </w:trPr>
        <w:tc>
          <w:tcPr>
            <w:tcW w:w="1726" w:type="pct"/>
            <w:shd w:val="clear" w:color="auto" w:fill="auto"/>
            <w:vAlign w:val="center"/>
          </w:tcPr>
          <w:p w:rsidR="00F93F59" w:rsidRPr="002614FA" w:rsidRDefault="009F1454" w:rsidP="009F1454">
            <w:pPr>
              <w:jc w:val="center"/>
              <w:rPr>
                <w:rFonts w:eastAsia="Times New Roman" w:cstheme="minorHAnsi"/>
                <w:bCs/>
                <w:color w:val="000000"/>
                <w:lang w:val="es-ES" w:eastAsia="es-ES"/>
              </w:rPr>
            </w:pPr>
            <w:r>
              <w:rPr>
                <w:rFonts w:eastAsia="Times New Roman" w:cstheme="minorHAnsi"/>
                <w:bCs/>
                <w:color w:val="000000"/>
                <w:sz w:val="20"/>
                <w:lang w:val="es-ES" w:eastAsia="es-ES"/>
              </w:rPr>
              <w:t>ENTREGA DE KIT</w:t>
            </w:r>
            <w:r w:rsidR="003527B6">
              <w:rPr>
                <w:rFonts w:eastAsia="Times New Roman" w:cstheme="minorHAnsi"/>
                <w:bCs/>
                <w:color w:val="000000"/>
                <w:sz w:val="20"/>
                <w:lang w:val="es-ES" w:eastAsia="es-ES"/>
              </w:rPr>
              <w:t xml:space="preserve"> A LA IE</w:t>
            </w:r>
          </w:p>
        </w:tc>
        <w:tc>
          <w:tcPr>
            <w:tcW w:w="1687" w:type="pct"/>
            <w:shd w:val="clear" w:color="auto" w:fill="auto"/>
            <w:vAlign w:val="center"/>
          </w:tcPr>
          <w:p w:rsidR="00F93F59" w:rsidRPr="002614FA" w:rsidRDefault="009F1454" w:rsidP="009F1454">
            <w:pPr>
              <w:jc w:val="center"/>
              <w:rPr>
                <w:rFonts w:eastAsia="Times New Roman" w:cstheme="minorHAnsi"/>
                <w:bCs/>
                <w:color w:val="000000"/>
                <w:lang w:val="es-ES" w:eastAsia="es-ES"/>
              </w:rPr>
            </w:pPr>
            <w:r>
              <w:rPr>
                <w:rFonts w:eastAsia="Times New Roman" w:cstheme="minorHAnsi"/>
                <w:bCs/>
                <w:color w:val="000000"/>
                <w:sz w:val="20"/>
                <w:szCs w:val="20"/>
                <w:lang w:val="es-ES" w:eastAsia="es-ES"/>
              </w:rPr>
              <w:t>SIMULACRO</w:t>
            </w:r>
            <w:r w:rsidR="003527B6">
              <w:rPr>
                <w:rFonts w:eastAsia="Times New Roman" w:cstheme="minorHAnsi"/>
                <w:bCs/>
                <w:color w:val="000000"/>
                <w:sz w:val="20"/>
                <w:szCs w:val="20"/>
                <w:lang w:val="es-ES" w:eastAsia="es-ES"/>
              </w:rPr>
              <w:t xml:space="preserve"> CON LAS IE PARTICIPANTES </w:t>
            </w:r>
          </w:p>
        </w:tc>
        <w:tc>
          <w:tcPr>
            <w:tcW w:w="1586" w:type="pct"/>
            <w:shd w:val="clear" w:color="auto" w:fill="auto"/>
            <w:vAlign w:val="center"/>
          </w:tcPr>
          <w:p w:rsidR="00F93F59" w:rsidRPr="003A37B3" w:rsidRDefault="009F1454" w:rsidP="003527B6">
            <w:pPr>
              <w:jc w:val="center"/>
              <w:rPr>
                <w:rFonts w:eastAsia="Times New Roman" w:cstheme="minorHAnsi"/>
                <w:bCs/>
                <w:color w:val="000000"/>
                <w:sz w:val="20"/>
                <w:szCs w:val="20"/>
                <w:lang w:val="es-ES" w:eastAsia="es-ES"/>
              </w:rPr>
            </w:pPr>
            <w:r>
              <w:rPr>
                <w:rFonts w:eastAsia="Times New Roman" w:cstheme="minorHAnsi"/>
                <w:bCs/>
                <w:color w:val="000000"/>
                <w:sz w:val="20"/>
                <w:szCs w:val="20"/>
                <w:lang w:val="es-ES" w:eastAsia="es-ES"/>
              </w:rPr>
              <w:t>SIMULACRO</w:t>
            </w:r>
            <w:r w:rsidR="003527B6">
              <w:rPr>
                <w:rFonts w:eastAsia="Times New Roman" w:cstheme="minorHAnsi"/>
                <w:bCs/>
                <w:color w:val="000000"/>
                <w:sz w:val="20"/>
                <w:szCs w:val="20"/>
                <w:lang w:val="es-ES" w:eastAsia="es-ES"/>
              </w:rPr>
              <w:t xml:space="preserve"> CON LAS IE PARTICIPANTES</w:t>
            </w:r>
          </w:p>
        </w:tc>
      </w:tr>
    </w:tbl>
    <w:p w:rsidR="00FC3C86" w:rsidRDefault="00FC3C86" w:rsidP="00FC3C86"/>
    <w:p w:rsidR="00FC3C86" w:rsidRDefault="00FC3C86" w:rsidP="00FC3C86"/>
    <w:p w:rsidR="00FC3C86" w:rsidRDefault="00FC3C86" w:rsidP="00FC3C86"/>
    <w:p w:rsidR="00FC3C86" w:rsidRPr="00FC3C86" w:rsidRDefault="00FC3C86" w:rsidP="00FC3C86"/>
    <w:p w:rsidR="009F1454" w:rsidRDefault="009F1454" w:rsidP="009F1454">
      <w:pPr>
        <w:pStyle w:val="Ttulo2"/>
        <w:numPr>
          <w:ilvl w:val="0"/>
          <w:numId w:val="0"/>
        </w:numPr>
        <w:sectPr w:rsidR="009F1454" w:rsidSect="009C5261">
          <w:pgSz w:w="15840" w:h="12240" w:orient="landscape"/>
          <w:pgMar w:top="1701" w:right="709" w:bottom="1701" w:left="2268" w:header="709" w:footer="709" w:gutter="0"/>
          <w:cols w:space="708"/>
          <w:docGrid w:linePitch="360"/>
        </w:sectPr>
      </w:pPr>
    </w:p>
    <w:p w:rsidR="00197DB9" w:rsidRDefault="00197DB9" w:rsidP="009F1454">
      <w:pPr>
        <w:pStyle w:val="Ttulo2"/>
        <w:numPr>
          <w:ilvl w:val="0"/>
          <w:numId w:val="0"/>
        </w:numPr>
      </w:pPr>
    </w:p>
    <w:p w:rsidR="00DF25D8" w:rsidRDefault="00197DB9" w:rsidP="00F93F59">
      <w:pPr>
        <w:pStyle w:val="Epgrafe"/>
        <w:jc w:val="center"/>
        <w:rPr>
          <w:color w:val="auto"/>
          <w:sz w:val="20"/>
          <w:szCs w:val="20"/>
        </w:rPr>
      </w:pPr>
      <w:r>
        <w:rPr>
          <w:color w:val="auto"/>
          <w:sz w:val="20"/>
          <w:szCs w:val="20"/>
        </w:rPr>
        <w:t xml:space="preserve">           </w:t>
      </w:r>
    </w:p>
    <w:p w:rsidR="00A9585C" w:rsidRDefault="00A9585C" w:rsidP="00A9585C">
      <w:pPr>
        <w:jc w:val="right"/>
      </w:pPr>
    </w:p>
    <w:p w:rsidR="00A9585C" w:rsidRPr="00A9585C" w:rsidRDefault="00A9585C" w:rsidP="00A9585C"/>
    <w:p w:rsidR="00DF25D8" w:rsidRDefault="00DF25D8" w:rsidP="00DF25D8"/>
    <w:p w:rsidR="00560C76" w:rsidRDefault="00560C76" w:rsidP="00DF25D8"/>
    <w:p w:rsidR="00560C76" w:rsidRDefault="00560C76" w:rsidP="00DF25D8"/>
    <w:p w:rsidR="00560C76" w:rsidRDefault="00560C76" w:rsidP="00560C76">
      <w:pPr>
        <w:jc w:val="center"/>
      </w:pPr>
    </w:p>
    <w:p w:rsidR="00044E43" w:rsidRPr="00284CCD" w:rsidRDefault="00044E43" w:rsidP="00C82219">
      <w:pPr>
        <w:pStyle w:val="Ttulo1"/>
        <w:numPr>
          <w:ilvl w:val="0"/>
          <w:numId w:val="27"/>
        </w:numPr>
        <w:spacing w:before="300" w:after="300"/>
        <w:ind w:left="357" w:hanging="357"/>
      </w:pPr>
      <w:bookmarkStart w:id="119" w:name="_Toc344032617"/>
      <w:r w:rsidRPr="00284CCD">
        <w:lastRenderedPageBreak/>
        <w:t>GLOSARIO</w:t>
      </w:r>
      <w:bookmarkEnd w:id="119"/>
    </w:p>
    <w:p w:rsidR="008E2356" w:rsidRDefault="008E2356" w:rsidP="00C82219">
      <w:pPr>
        <w:rPr>
          <w:rFonts w:cs="Arial"/>
          <w:b/>
          <w:szCs w:val="24"/>
        </w:rPr>
      </w:pPr>
      <w:r w:rsidRPr="004A2DDA">
        <w:rPr>
          <w:rFonts w:cs="Arial"/>
          <w:b/>
          <w:szCs w:val="24"/>
        </w:rPr>
        <w:t>A</w:t>
      </w:r>
    </w:p>
    <w:p w:rsidR="00F71EB3" w:rsidRDefault="00F71EB3" w:rsidP="00C82219">
      <w:pPr>
        <w:pStyle w:val="yiv1964883059msonormal"/>
        <w:shd w:val="clear" w:color="auto" w:fill="FFFFFF"/>
        <w:tabs>
          <w:tab w:val="left" w:pos="2069"/>
        </w:tabs>
        <w:spacing w:before="0" w:beforeAutospacing="0" w:after="0" w:afterAutospacing="0"/>
        <w:rPr>
          <w:rFonts w:ascii="Arial" w:eastAsiaTheme="minorHAnsi" w:hAnsi="Arial" w:cs="Arial"/>
          <w:b/>
          <w:bCs/>
          <w:lang w:eastAsia="en-US"/>
        </w:rPr>
      </w:pPr>
      <w:r w:rsidRPr="00F71EB3">
        <w:rPr>
          <w:rFonts w:ascii="Arial" w:eastAsiaTheme="minorHAnsi" w:hAnsi="Arial" w:cs="Arial"/>
          <w:b/>
          <w:bCs/>
          <w:lang w:eastAsia="en-US"/>
        </w:rPr>
        <w:t>ACCIDENTE</w:t>
      </w:r>
    </w:p>
    <w:p w:rsidR="00F71EB3" w:rsidRPr="00F71EB3" w:rsidRDefault="00F71EB3" w:rsidP="00C82219">
      <w:pPr>
        <w:pStyle w:val="yiv1964883059msonormal"/>
        <w:shd w:val="clear" w:color="auto" w:fill="FFFFFF"/>
        <w:tabs>
          <w:tab w:val="left" w:pos="2069"/>
        </w:tabs>
        <w:spacing w:before="0" w:beforeAutospacing="0" w:after="0" w:afterAutospacing="0"/>
        <w:rPr>
          <w:rFonts w:ascii="Arial" w:eastAsiaTheme="minorHAnsi" w:hAnsi="Arial" w:cs="Arial"/>
          <w:lang w:eastAsia="en-US"/>
        </w:rPr>
      </w:pPr>
      <w:r w:rsidRPr="00F71EB3">
        <w:rPr>
          <w:rFonts w:ascii="Arial" w:eastAsiaTheme="minorHAnsi" w:hAnsi="Arial" w:cs="Arial"/>
          <w:lang w:eastAsia="en-US"/>
        </w:rPr>
        <w:t>Acontecimiento no deseado, repentino, violento e inesperado. Causa daños a las personas y bienes.</w:t>
      </w:r>
    </w:p>
    <w:p w:rsidR="008E2356" w:rsidRPr="004A2DDA" w:rsidRDefault="008E2356" w:rsidP="00C82219">
      <w:pPr>
        <w:rPr>
          <w:rFonts w:cs="Arial"/>
          <w:b/>
          <w:bCs/>
          <w:szCs w:val="24"/>
        </w:rPr>
      </w:pPr>
      <w:r w:rsidRPr="004A2DDA">
        <w:rPr>
          <w:rFonts w:cs="Arial"/>
          <w:b/>
          <w:bCs/>
          <w:szCs w:val="24"/>
        </w:rPr>
        <w:t>ALCANTARILLAS</w:t>
      </w:r>
    </w:p>
    <w:p w:rsidR="008E2356" w:rsidRPr="004A2DDA" w:rsidRDefault="008E2356" w:rsidP="00C82219">
      <w:pPr>
        <w:rPr>
          <w:rFonts w:cs="Arial"/>
          <w:szCs w:val="24"/>
        </w:rPr>
      </w:pPr>
      <w:r w:rsidRPr="004A2DDA">
        <w:rPr>
          <w:rFonts w:cs="Arial"/>
          <w:szCs w:val="24"/>
        </w:rPr>
        <w:t>Son conducciones generalmente en tubería en concreto proyectadas en las hondonadas y cruce de las vías, estas están conectadas mediante una poceta (entrada de agua) y un cabezote (salida de agua), esta salida de agua se proyecta generalmente con una estructura tipo canal escalonado cuya función es disipar la energía y evitar la socavación.</w:t>
      </w:r>
    </w:p>
    <w:p w:rsidR="008E2356" w:rsidRPr="004A2DDA" w:rsidRDefault="008E2356" w:rsidP="00C82219">
      <w:pPr>
        <w:rPr>
          <w:rFonts w:cs="Arial"/>
          <w:b/>
          <w:szCs w:val="24"/>
        </w:rPr>
      </w:pPr>
      <w:r w:rsidRPr="004A2DDA">
        <w:rPr>
          <w:rFonts w:cs="Arial"/>
          <w:b/>
          <w:szCs w:val="24"/>
        </w:rPr>
        <w:t>ALUD</w:t>
      </w:r>
    </w:p>
    <w:p w:rsidR="008E2356" w:rsidRPr="004A2DDA" w:rsidRDefault="008E2356" w:rsidP="00C82219">
      <w:pPr>
        <w:rPr>
          <w:rFonts w:cs="Arial"/>
          <w:szCs w:val="24"/>
        </w:rPr>
      </w:pPr>
      <w:r w:rsidRPr="004A2DDA">
        <w:rPr>
          <w:rFonts w:cs="Arial"/>
          <w:szCs w:val="24"/>
        </w:rPr>
        <w:t>Desplazamiento de una capa de material ladera abajo, que puede incorporar parte del sustrato y de la cobertera vegetal de la pendiente.</w:t>
      </w:r>
    </w:p>
    <w:p w:rsidR="008E2356" w:rsidRPr="004A2DDA" w:rsidRDefault="008E2356" w:rsidP="00C82219">
      <w:pPr>
        <w:rPr>
          <w:rFonts w:cs="Arial"/>
          <w:b/>
          <w:szCs w:val="24"/>
        </w:rPr>
      </w:pPr>
      <w:r w:rsidRPr="004A2DDA">
        <w:rPr>
          <w:rFonts w:cs="Arial"/>
          <w:b/>
          <w:szCs w:val="24"/>
        </w:rPr>
        <w:t>ATENCION DE DESASTRES</w:t>
      </w:r>
    </w:p>
    <w:p w:rsidR="008E2356" w:rsidRPr="004A2DDA" w:rsidRDefault="008E2356" w:rsidP="00C82219">
      <w:pPr>
        <w:pStyle w:val="NormalWeb"/>
        <w:spacing w:line="276" w:lineRule="auto"/>
        <w:rPr>
          <w:rFonts w:ascii="Arial" w:hAnsi="Arial" w:cs="Arial"/>
        </w:rPr>
      </w:pPr>
      <w:r w:rsidRPr="004A2DDA">
        <w:rPr>
          <w:rFonts w:ascii="Arial" w:hAnsi="Arial" w:cs="Arial"/>
        </w:rPr>
        <w:t xml:space="preserve">Consiste en la ejecución de las medidas necesarias para salvar vidas humanas, rescatar bienes y regularizar el funcionamiento de los servicios, con base en el plan de emergencia de subprograma de auxilio. (Asociación Iberoamericana de Organismos Gubernamentales de Defensa y Protección Civil. (2004, Septiembre 13)). Glosario de Términos Arce. </w:t>
      </w:r>
    </w:p>
    <w:p w:rsidR="008E2356" w:rsidRPr="004A2DDA" w:rsidRDefault="008E2356" w:rsidP="00C82219">
      <w:pPr>
        <w:rPr>
          <w:rFonts w:cs="Arial"/>
          <w:szCs w:val="24"/>
        </w:rPr>
      </w:pPr>
      <w:r w:rsidRPr="004A2DDA">
        <w:rPr>
          <w:rFonts w:cs="Arial"/>
          <w:b/>
          <w:bCs/>
          <w:szCs w:val="24"/>
        </w:rPr>
        <w:t>AVENIDA TORRENCIAL (At)</w:t>
      </w:r>
    </w:p>
    <w:p w:rsidR="008E2356" w:rsidRPr="004A2DDA" w:rsidRDefault="008E2356" w:rsidP="00C82219">
      <w:pPr>
        <w:rPr>
          <w:rFonts w:cs="Arial"/>
          <w:szCs w:val="24"/>
        </w:rPr>
      </w:pPr>
      <w:r w:rsidRPr="004A2DDA">
        <w:rPr>
          <w:rFonts w:cs="Arial"/>
          <w:szCs w:val="24"/>
        </w:rPr>
        <w:t xml:space="preserve">Es un tipo de movimiento en masa, caracterizado por una creciente súbita y rápida de una corriente de agua, acompañada de abundantes sedimentos gruesos, desde lodo hasta bloques de roca, troncos de árboles, etc. Puede ser generada por ruptura de represamientos o por abundantes movimientos en masa sobre una cuenca (adaptado de </w:t>
      </w:r>
      <w:hyperlink r:id="rId79" w:history="1">
        <w:r w:rsidRPr="004A2DDA">
          <w:rPr>
            <w:rStyle w:val="Hipervnculo"/>
            <w:rFonts w:cs="Arial"/>
            <w:color w:val="auto"/>
            <w:szCs w:val="24"/>
          </w:rPr>
          <w:t>http://www.proteccioncivil.org/asociacion/aigoglosario.htm</w:t>
        </w:r>
      </w:hyperlink>
      <w:r w:rsidRPr="004A2DDA">
        <w:rPr>
          <w:rFonts w:cs="Arial"/>
          <w:szCs w:val="24"/>
        </w:rPr>
        <w:t>).</w:t>
      </w:r>
    </w:p>
    <w:p w:rsidR="008E2356" w:rsidRPr="004A2DDA" w:rsidRDefault="008E2356" w:rsidP="00C82219">
      <w:pPr>
        <w:rPr>
          <w:rFonts w:cs="Arial"/>
          <w:b/>
          <w:szCs w:val="24"/>
        </w:rPr>
      </w:pPr>
      <w:r w:rsidRPr="004A2DDA">
        <w:rPr>
          <w:rFonts w:cs="Arial"/>
          <w:b/>
          <w:szCs w:val="24"/>
        </w:rPr>
        <w:t>B</w:t>
      </w:r>
    </w:p>
    <w:p w:rsidR="008E2356" w:rsidRPr="004A2DDA" w:rsidRDefault="008E2356" w:rsidP="00C82219">
      <w:pPr>
        <w:rPr>
          <w:rFonts w:cs="Arial"/>
          <w:b/>
          <w:szCs w:val="24"/>
        </w:rPr>
      </w:pPr>
      <w:r w:rsidRPr="004A2DDA">
        <w:rPr>
          <w:rFonts w:cs="Arial"/>
          <w:b/>
          <w:szCs w:val="24"/>
        </w:rPr>
        <w:t>BAJANTE</w:t>
      </w:r>
    </w:p>
    <w:p w:rsidR="008E2356" w:rsidRDefault="008E2356" w:rsidP="00C82219">
      <w:pPr>
        <w:rPr>
          <w:rFonts w:cs="Arial"/>
          <w:szCs w:val="24"/>
        </w:rPr>
      </w:pPr>
      <w:r w:rsidRPr="004A2DDA">
        <w:rPr>
          <w:rFonts w:cs="Arial"/>
          <w:szCs w:val="24"/>
        </w:rPr>
        <w:lastRenderedPageBreak/>
        <w:t>Tubería de desagüe.</w:t>
      </w:r>
    </w:p>
    <w:p w:rsidR="00F71EB3" w:rsidRDefault="00F71EB3" w:rsidP="00C82219">
      <w:pPr>
        <w:rPr>
          <w:rFonts w:cs="Arial"/>
          <w:b/>
          <w:szCs w:val="24"/>
        </w:rPr>
      </w:pPr>
      <w:r w:rsidRPr="005F3583">
        <w:rPr>
          <w:rFonts w:cs="Arial"/>
          <w:b/>
          <w:szCs w:val="24"/>
        </w:rPr>
        <w:t>BIODIVERSIDAD</w:t>
      </w:r>
    </w:p>
    <w:p w:rsidR="00F71EB3" w:rsidRDefault="00F71EB3" w:rsidP="00C82219">
      <w:pPr>
        <w:rPr>
          <w:rFonts w:cs="Arial"/>
          <w:szCs w:val="24"/>
        </w:rPr>
      </w:pPr>
      <w:r>
        <w:rPr>
          <w:rFonts w:cs="Arial"/>
          <w:szCs w:val="24"/>
        </w:rPr>
        <w:t>S</w:t>
      </w:r>
      <w:r w:rsidRPr="005F3583">
        <w:rPr>
          <w:rFonts w:cs="Arial"/>
          <w:szCs w:val="24"/>
        </w:rPr>
        <w:t>e refiere a la variedad de especies de plantas, animales y otras formas de vida presentes en el Planeta.  Esta biodiversidad comprende no tan solo los diferentes biomas y ecosistemas que se dan en el Planeta, sino también la variedad de especies presentes en los mismos y la diversidad genética que existe entre los miembros de cada especie.  La preservación de esta biodiversidad depende en gran medida de la conservación de los hábitats en que cada una de estas especies lleva a cabo sus procesos vitales.</w:t>
      </w:r>
    </w:p>
    <w:p w:rsidR="008E2356" w:rsidRPr="004A2DDA" w:rsidRDefault="008E2356" w:rsidP="00C82219">
      <w:pPr>
        <w:rPr>
          <w:rFonts w:cs="Arial"/>
          <w:b/>
          <w:szCs w:val="24"/>
        </w:rPr>
      </w:pPr>
      <w:r w:rsidRPr="004A2DDA">
        <w:rPr>
          <w:rFonts w:cs="Arial"/>
          <w:b/>
          <w:szCs w:val="24"/>
        </w:rPr>
        <w:t>BRIGADA DE EMERGENCIA</w:t>
      </w:r>
    </w:p>
    <w:p w:rsidR="008E2356" w:rsidRPr="004A2DDA" w:rsidRDefault="008E2356" w:rsidP="00C82219">
      <w:pPr>
        <w:pStyle w:val="NormalWeb"/>
        <w:spacing w:line="276" w:lineRule="auto"/>
        <w:rPr>
          <w:rFonts w:ascii="Arial" w:hAnsi="Arial" w:cs="Arial"/>
        </w:rPr>
      </w:pPr>
      <w:r w:rsidRPr="004A2DDA">
        <w:rPr>
          <w:rFonts w:ascii="Arial" w:hAnsi="Arial" w:cs="Arial"/>
        </w:rPr>
        <w:t>Grupo organizado y capacitado en una o más áreas de operaciones de emergencia. (Material IV - Glosario de Protección Civil, OPAS, 1992.)</w:t>
      </w:r>
    </w:p>
    <w:p w:rsidR="008E2356" w:rsidRPr="004A2DDA" w:rsidRDefault="008E2356" w:rsidP="00C82219">
      <w:pPr>
        <w:rPr>
          <w:rFonts w:cs="Arial"/>
          <w:b/>
          <w:szCs w:val="24"/>
        </w:rPr>
      </w:pPr>
      <w:r w:rsidRPr="004A2DDA">
        <w:rPr>
          <w:rFonts w:cs="Arial"/>
          <w:b/>
          <w:szCs w:val="24"/>
        </w:rPr>
        <w:t>BÚSQUEDA Y RESCATE</w:t>
      </w:r>
    </w:p>
    <w:p w:rsidR="008E2356" w:rsidRPr="004A2DDA" w:rsidRDefault="008E2356" w:rsidP="00C82219">
      <w:pPr>
        <w:pStyle w:val="NormalWeb"/>
        <w:spacing w:line="276" w:lineRule="auto"/>
        <w:rPr>
          <w:rFonts w:ascii="Arial" w:hAnsi="Arial" w:cs="Arial"/>
        </w:rPr>
      </w:pPr>
      <w:r w:rsidRPr="004A2DDA">
        <w:rPr>
          <w:rFonts w:ascii="Arial" w:hAnsi="Arial" w:cs="Arial"/>
        </w:rPr>
        <w:t>El proceso de localizar y recobrar a las víctimas de desastres y de la aplicación de primeros auxilios y de asistencia médica básica que puede ser requerida. (Glosario multilingüe de términos convenidos internacionalmente relativos a la gestión de desastres.)</w:t>
      </w:r>
    </w:p>
    <w:p w:rsidR="008E2356" w:rsidRPr="004A2DDA" w:rsidRDefault="008E2356" w:rsidP="00C82219">
      <w:pPr>
        <w:pStyle w:val="NormalWeb"/>
        <w:spacing w:line="276" w:lineRule="auto"/>
        <w:rPr>
          <w:rFonts w:ascii="Arial" w:hAnsi="Arial" w:cs="Arial"/>
          <w:b/>
        </w:rPr>
      </w:pPr>
      <w:r w:rsidRPr="004A2DDA">
        <w:rPr>
          <w:rFonts w:ascii="Arial" w:hAnsi="Arial" w:cs="Arial"/>
          <w:b/>
        </w:rPr>
        <w:t>C</w:t>
      </w:r>
    </w:p>
    <w:p w:rsidR="00F71EB3" w:rsidRPr="009E508B" w:rsidRDefault="00F71EB3" w:rsidP="00C82219">
      <w:pPr>
        <w:rPr>
          <w:rFonts w:cs="Arial"/>
          <w:b/>
          <w:szCs w:val="24"/>
        </w:rPr>
      </w:pPr>
      <w:r w:rsidRPr="009E508B">
        <w:rPr>
          <w:rFonts w:cs="Arial"/>
          <w:b/>
          <w:szCs w:val="24"/>
        </w:rPr>
        <w:t>CAMBIO CLIMÁTICO</w:t>
      </w:r>
    </w:p>
    <w:p w:rsidR="00F71EB3" w:rsidRDefault="00F71EB3" w:rsidP="00C82219">
      <w:pPr>
        <w:pStyle w:val="NormalWeb"/>
        <w:spacing w:line="276" w:lineRule="auto"/>
        <w:rPr>
          <w:rFonts w:ascii="Arial" w:hAnsi="Arial" w:cs="Arial"/>
          <w:b/>
        </w:rPr>
      </w:pPr>
      <w:r>
        <w:rPr>
          <w:rFonts w:ascii="Arial" w:hAnsi="Arial" w:cs="Arial"/>
        </w:rPr>
        <w:t>Es el principal problema macroambiental que enfrenta el mundo. Se debe al calentamiento global, causado por el incremento incontrolado de las emisiones de gases de efecto invernadero, que absorben la radiación infrarroja proveniente de la tierra. Este fenómeno surge a partir de la revolución industrial, por un lado y de las prácticas agrícolas y forestales.</w:t>
      </w:r>
    </w:p>
    <w:p w:rsidR="008E2356" w:rsidRPr="004A2DDA" w:rsidRDefault="008E2356" w:rsidP="00C82219">
      <w:pPr>
        <w:pStyle w:val="NormalWeb"/>
        <w:spacing w:line="276" w:lineRule="auto"/>
        <w:rPr>
          <w:rFonts w:ascii="Arial" w:hAnsi="Arial" w:cs="Arial"/>
          <w:b/>
        </w:rPr>
      </w:pPr>
      <w:r w:rsidRPr="004A2DDA">
        <w:rPr>
          <w:rFonts w:ascii="Arial" w:hAnsi="Arial" w:cs="Arial"/>
          <w:b/>
        </w:rPr>
        <w:t>CANOA</w:t>
      </w:r>
    </w:p>
    <w:p w:rsidR="008E2356" w:rsidRPr="004A2DDA" w:rsidRDefault="008E2356" w:rsidP="00C82219">
      <w:pPr>
        <w:pStyle w:val="NormalWeb"/>
        <w:spacing w:line="276" w:lineRule="auto"/>
        <w:rPr>
          <w:rFonts w:ascii="Arial" w:hAnsi="Arial" w:cs="Arial"/>
        </w:rPr>
      </w:pPr>
      <w:r w:rsidRPr="004A2DDA">
        <w:rPr>
          <w:rFonts w:ascii="Arial" w:hAnsi="Arial" w:cs="Arial"/>
        </w:rPr>
        <w:t>Obra para captación y drenaje de las aguas lluvias.</w:t>
      </w:r>
    </w:p>
    <w:p w:rsidR="008E2356" w:rsidRPr="004A2DDA" w:rsidRDefault="008E2356" w:rsidP="00C82219">
      <w:pPr>
        <w:rPr>
          <w:rFonts w:cs="Arial"/>
          <w:szCs w:val="24"/>
        </w:rPr>
      </w:pPr>
      <w:r w:rsidRPr="004A2DDA">
        <w:rPr>
          <w:rFonts w:cs="Arial"/>
          <w:b/>
          <w:bCs/>
          <w:szCs w:val="24"/>
        </w:rPr>
        <w:t>CAPACIDAD DE CARGA</w:t>
      </w:r>
    </w:p>
    <w:p w:rsidR="008E2356" w:rsidRPr="004A2DDA" w:rsidRDefault="008E2356" w:rsidP="00C82219">
      <w:pPr>
        <w:rPr>
          <w:rFonts w:cs="Arial"/>
          <w:szCs w:val="24"/>
        </w:rPr>
      </w:pPr>
      <w:r w:rsidRPr="004A2DDA">
        <w:rPr>
          <w:rFonts w:cs="Arial"/>
          <w:szCs w:val="24"/>
        </w:rPr>
        <w:lastRenderedPageBreak/>
        <w:t>También llamada capacidad portante, es la capacidad que tiene el suelo para soportar las cargas aplicadas o transmitidas a este. Es la máxima presión de contacto entre una fundación y el suelo antes de que este falle. La capacidad de carga ultima es la presión teórica máxima que el suelo puede soportar antes de que falle. Se modela por medio de los siguientes modelos de falla: falla general por cortante, falla local por cortante y punzonamiento por cortante.</w:t>
      </w:r>
    </w:p>
    <w:p w:rsidR="008E2356" w:rsidRPr="004A2DDA" w:rsidRDefault="008E2356" w:rsidP="00C82219">
      <w:pPr>
        <w:rPr>
          <w:rFonts w:cs="Arial"/>
          <w:b/>
          <w:szCs w:val="24"/>
        </w:rPr>
      </w:pPr>
      <w:r w:rsidRPr="004A2DDA">
        <w:rPr>
          <w:rFonts w:cs="Arial"/>
          <w:b/>
          <w:szCs w:val="24"/>
        </w:rPr>
        <w:t>CIMENTACIÓN</w:t>
      </w:r>
    </w:p>
    <w:p w:rsidR="008E2356" w:rsidRPr="004A2DDA" w:rsidRDefault="008E2356" w:rsidP="00C82219">
      <w:pPr>
        <w:rPr>
          <w:rFonts w:cs="Arial"/>
          <w:b/>
          <w:szCs w:val="24"/>
        </w:rPr>
      </w:pPr>
      <w:r w:rsidRPr="004A2DDA">
        <w:rPr>
          <w:rFonts w:cs="Arial"/>
          <w:szCs w:val="24"/>
        </w:rPr>
        <w:t xml:space="preserve">Parte de la </w:t>
      </w:r>
      <w:hyperlink r:id="rId80" w:tooltip="Estructura" w:history="1">
        <w:r w:rsidRPr="004A2DDA">
          <w:rPr>
            <w:rStyle w:val="Hipervnculo"/>
            <w:rFonts w:cs="Arial"/>
            <w:color w:val="auto"/>
            <w:szCs w:val="24"/>
          </w:rPr>
          <w:t>estructura</w:t>
        </w:r>
      </w:hyperlink>
      <w:r w:rsidRPr="004A2DDA">
        <w:rPr>
          <w:rFonts w:cs="Arial"/>
          <w:szCs w:val="24"/>
        </w:rPr>
        <w:t xml:space="preserve"> cuya misión es transmitir las cargas de la edificación al </w:t>
      </w:r>
      <w:hyperlink r:id="rId81" w:tooltip="Suelo (ingeniería)" w:history="1">
        <w:r w:rsidRPr="004A2DDA">
          <w:rPr>
            <w:rStyle w:val="Hipervnculo"/>
            <w:rFonts w:cs="Arial"/>
            <w:color w:val="auto"/>
            <w:szCs w:val="24"/>
          </w:rPr>
          <w:t>suelo</w:t>
        </w:r>
      </w:hyperlink>
      <w:r w:rsidRPr="004A2DDA">
        <w:rPr>
          <w:rFonts w:cs="Arial"/>
          <w:szCs w:val="24"/>
        </w:rPr>
        <w:t>. Debido a que la resistencia del suelo es, generalmente, menor que los pilares o muros que soportará, el área de contacto entre el suelo y la cimentación será proporcionalmente más grande que los elementos soportados (excepto en suelos rocosos muy coherentes).</w:t>
      </w:r>
    </w:p>
    <w:p w:rsidR="008E2356" w:rsidRPr="004A2DDA" w:rsidRDefault="008E2356" w:rsidP="00C82219">
      <w:pPr>
        <w:rPr>
          <w:rFonts w:cs="Arial"/>
          <w:szCs w:val="24"/>
        </w:rPr>
      </w:pPr>
      <w:r w:rsidRPr="004A2DDA">
        <w:rPr>
          <w:rFonts w:cs="Arial"/>
          <w:b/>
          <w:bCs/>
          <w:szCs w:val="24"/>
        </w:rPr>
        <w:t>COLUMNAS</w:t>
      </w:r>
    </w:p>
    <w:p w:rsidR="008E2356" w:rsidRPr="004A2DDA" w:rsidRDefault="008E2356" w:rsidP="00C82219">
      <w:pPr>
        <w:rPr>
          <w:rFonts w:cs="Arial"/>
          <w:szCs w:val="24"/>
        </w:rPr>
      </w:pPr>
      <w:r w:rsidRPr="004A2DDA">
        <w:rPr>
          <w:rFonts w:cs="Arial"/>
          <w:szCs w:val="24"/>
        </w:rPr>
        <w:t>Apoyo generalmente vertical para soportar esfuerzos a compresión.</w:t>
      </w:r>
    </w:p>
    <w:p w:rsidR="008E2356" w:rsidRPr="004A2DDA" w:rsidRDefault="008E2356" w:rsidP="00C82219">
      <w:pPr>
        <w:pStyle w:val="NormalWeb"/>
        <w:spacing w:line="276" w:lineRule="auto"/>
        <w:rPr>
          <w:rFonts w:ascii="Arial" w:hAnsi="Arial" w:cs="Arial"/>
          <w:b/>
        </w:rPr>
      </w:pPr>
      <w:r w:rsidRPr="004A2DDA">
        <w:rPr>
          <w:rFonts w:ascii="Arial" w:hAnsi="Arial" w:cs="Arial"/>
          <w:b/>
        </w:rPr>
        <w:t>CONCRETO</w:t>
      </w:r>
    </w:p>
    <w:p w:rsidR="008E2356" w:rsidRPr="004A2DDA" w:rsidRDefault="008E2356" w:rsidP="00C82219">
      <w:pPr>
        <w:pStyle w:val="NormalWeb"/>
        <w:spacing w:line="276" w:lineRule="auto"/>
        <w:rPr>
          <w:rFonts w:ascii="Arial" w:hAnsi="Arial" w:cs="Arial"/>
        </w:rPr>
      </w:pPr>
      <w:r w:rsidRPr="004A2DDA">
        <w:rPr>
          <w:rFonts w:ascii="Arial" w:hAnsi="Arial" w:cs="Arial"/>
        </w:rPr>
        <w:t>Producto resultante de la mezcla de un aglomerante (generalmente cemento, arena, grava o piedra triturada y agua) que al fraguar y endurecer adquiere una resistencia similar a la de las mejores piedras naturales.</w:t>
      </w:r>
    </w:p>
    <w:p w:rsidR="008E2356" w:rsidRPr="004A2DDA" w:rsidRDefault="008E2356" w:rsidP="00C82219">
      <w:pPr>
        <w:pStyle w:val="NormalWeb"/>
        <w:spacing w:line="276" w:lineRule="auto"/>
        <w:rPr>
          <w:rFonts w:ascii="Arial" w:hAnsi="Arial" w:cs="Arial"/>
          <w:b/>
        </w:rPr>
      </w:pPr>
      <w:r w:rsidRPr="004A2DDA">
        <w:rPr>
          <w:rFonts w:ascii="Arial" w:hAnsi="Arial" w:cs="Arial"/>
          <w:b/>
        </w:rPr>
        <w:t>CONCRETO CICLOPEO</w:t>
      </w:r>
    </w:p>
    <w:p w:rsidR="008E2356" w:rsidRPr="004A2DDA" w:rsidRDefault="008E2356" w:rsidP="00C82219">
      <w:pPr>
        <w:pStyle w:val="NormalWeb"/>
        <w:spacing w:line="276" w:lineRule="auto"/>
        <w:rPr>
          <w:rFonts w:ascii="Arial" w:hAnsi="Arial" w:cs="Arial"/>
        </w:rPr>
      </w:pPr>
      <w:r w:rsidRPr="004A2DDA">
        <w:rPr>
          <w:rFonts w:ascii="Arial" w:hAnsi="Arial" w:cs="Arial"/>
        </w:rPr>
        <w:t>Combinación de concreto de cemento a baja resistencia y piedras grandes de tamaño no mayor de 30 cm.</w:t>
      </w:r>
    </w:p>
    <w:p w:rsidR="008E2356" w:rsidRPr="004A2DDA" w:rsidRDefault="008E2356" w:rsidP="00C82219">
      <w:pPr>
        <w:rPr>
          <w:rFonts w:cs="Arial"/>
          <w:szCs w:val="24"/>
        </w:rPr>
      </w:pPr>
      <w:r w:rsidRPr="004A2DDA">
        <w:rPr>
          <w:rFonts w:cs="Arial"/>
          <w:b/>
          <w:bCs/>
          <w:szCs w:val="24"/>
        </w:rPr>
        <w:t>CUNETAS</w:t>
      </w:r>
    </w:p>
    <w:p w:rsidR="008E2356" w:rsidRPr="004A2DDA" w:rsidRDefault="008E2356" w:rsidP="00C82219">
      <w:pPr>
        <w:rPr>
          <w:rFonts w:cs="Arial"/>
          <w:szCs w:val="24"/>
        </w:rPr>
      </w:pPr>
      <w:r w:rsidRPr="004A2DDA">
        <w:rPr>
          <w:rFonts w:cs="Arial"/>
          <w:szCs w:val="24"/>
        </w:rPr>
        <w:t>Obras hidráulicas longitudinales que se encargan de recoger las aguas lluvias que caen sobre la vía y la que corre por los taludes para llevarlas a las alcantarillas, pueden actuar como rondas de coronación.</w:t>
      </w:r>
    </w:p>
    <w:p w:rsidR="008E2356" w:rsidRPr="004A2DDA" w:rsidRDefault="008E2356" w:rsidP="00C82219">
      <w:pPr>
        <w:rPr>
          <w:rFonts w:cs="Arial"/>
          <w:b/>
          <w:szCs w:val="24"/>
        </w:rPr>
      </w:pPr>
      <w:r w:rsidRPr="004A2DDA">
        <w:rPr>
          <w:rFonts w:cs="Arial"/>
          <w:b/>
          <w:szCs w:val="24"/>
        </w:rPr>
        <w:t>D</w:t>
      </w:r>
    </w:p>
    <w:p w:rsidR="008E2356" w:rsidRPr="004A2DDA" w:rsidRDefault="008E2356" w:rsidP="00C82219">
      <w:pPr>
        <w:pStyle w:val="NormalWeb"/>
        <w:spacing w:line="276" w:lineRule="auto"/>
        <w:rPr>
          <w:rFonts w:ascii="Arial" w:hAnsi="Arial" w:cs="Arial"/>
          <w:b/>
        </w:rPr>
      </w:pPr>
      <w:r w:rsidRPr="004A2DDA">
        <w:rPr>
          <w:rFonts w:ascii="Arial" w:hAnsi="Arial" w:cs="Arial"/>
          <w:b/>
        </w:rPr>
        <w:t>DEFICIENCIAS CONSTRUCTIVAS</w:t>
      </w:r>
    </w:p>
    <w:p w:rsidR="008E2356" w:rsidRPr="004A2DDA" w:rsidRDefault="008E2356" w:rsidP="00C82219">
      <w:pPr>
        <w:pStyle w:val="NormalWeb"/>
        <w:spacing w:line="276" w:lineRule="auto"/>
        <w:rPr>
          <w:rFonts w:ascii="Arial" w:hAnsi="Arial" w:cs="Arial"/>
        </w:rPr>
      </w:pPr>
      <w:r w:rsidRPr="004A2DDA">
        <w:rPr>
          <w:rFonts w:ascii="Arial" w:hAnsi="Arial" w:cs="Arial"/>
        </w:rPr>
        <w:lastRenderedPageBreak/>
        <w:t>Anomalía en el desarrollo de un proceso constructivo debido a la falta de implementación de especificaciones técnicas y de la normatividad que rige la construcción. Irregularidades estructurales.</w:t>
      </w:r>
    </w:p>
    <w:p w:rsidR="003212F9" w:rsidRDefault="003212F9" w:rsidP="00C82219">
      <w:pPr>
        <w:rPr>
          <w:rFonts w:cs="Arial"/>
          <w:b/>
          <w:szCs w:val="24"/>
        </w:rPr>
      </w:pPr>
      <w:r>
        <w:rPr>
          <w:rFonts w:cs="Arial"/>
          <w:b/>
          <w:szCs w:val="24"/>
        </w:rPr>
        <w:t>DESARROLLO SOSTENIBLE</w:t>
      </w:r>
    </w:p>
    <w:p w:rsidR="003212F9" w:rsidRDefault="003212F9" w:rsidP="00C82219">
      <w:pPr>
        <w:rPr>
          <w:rFonts w:cs="Arial"/>
          <w:szCs w:val="24"/>
        </w:rPr>
      </w:pPr>
      <w:r w:rsidRPr="00536799">
        <w:rPr>
          <w:rFonts w:cs="Arial"/>
          <w:szCs w:val="24"/>
        </w:rPr>
        <w:t>Se define como la "satisfacción de las necesidades del presente sin comprometer la capacidad de las generaciones futuras de sat</w:t>
      </w:r>
      <w:r>
        <w:rPr>
          <w:rFonts w:cs="Arial"/>
          <w:szCs w:val="24"/>
        </w:rPr>
        <w:t>isfacer sus propias necesidades”.</w:t>
      </w:r>
    </w:p>
    <w:p w:rsidR="003212F9" w:rsidRDefault="003212F9" w:rsidP="00C82219">
      <w:pPr>
        <w:rPr>
          <w:rFonts w:cs="Arial"/>
          <w:b/>
          <w:bCs/>
          <w:szCs w:val="24"/>
        </w:rPr>
      </w:pPr>
      <w:r w:rsidRPr="00536799">
        <w:rPr>
          <w:rFonts w:cs="Arial"/>
          <w:szCs w:val="24"/>
        </w:rPr>
        <w:t>Dentro de este concepto, la protección medio-ambiental, además de constituir una condición imprescindible para el crecimiento económico y el bienestar, actúa como motor de desarrollo, a causa del gran esfuerzo de gestión, avance tecnológico e inversión que tal protección exige. El desarrollo sostenible refleja una elección de valores para desarrollar las actividades en el planeta, tales como la igualdad entre personas ahora y, entre esta generación y las futuras generaciones.</w:t>
      </w:r>
    </w:p>
    <w:p w:rsidR="008E2356" w:rsidRPr="004A2DDA" w:rsidRDefault="008E2356" w:rsidP="00C82219">
      <w:pPr>
        <w:rPr>
          <w:rFonts w:cs="Arial"/>
          <w:szCs w:val="24"/>
        </w:rPr>
      </w:pPr>
      <w:r w:rsidRPr="004A2DDA">
        <w:rPr>
          <w:rFonts w:cs="Arial"/>
          <w:b/>
          <w:bCs/>
          <w:szCs w:val="24"/>
        </w:rPr>
        <w:t>DESASTRE (D)</w:t>
      </w:r>
    </w:p>
    <w:p w:rsidR="008E2356" w:rsidRPr="004A2DDA" w:rsidRDefault="008E2356" w:rsidP="00C82219">
      <w:pPr>
        <w:rPr>
          <w:rFonts w:cs="Arial"/>
          <w:szCs w:val="24"/>
        </w:rPr>
      </w:pPr>
      <w:r w:rsidRPr="004A2DDA">
        <w:rPr>
          <w:rFonts w:cs="Arial"/>
          <w:szCs w:val="24"/>
        </w:rPr>
        <w:t>Según el Articulo 18 del decreto 919 del 1 de Mayo de 1989, un desastre es el daño grave o la alteración grave de las condiciones normales de vida en un área geográfica determinada, causada por fenómenos naturales y por efectos catastróficos de la acción del hombre en forma accidental, que requiera por ello de la especial atención de los organismos de estado y de otras entidades de carácter humanitario o de servicio social. Es una interrupción seria de las funciones de una comunidad o una sociedad causando pérdidas humanas, materiales, económicas y ambientales, la cual excede la habilidad de la comunidad o sociedad afectada para arreglárselas usando sus propios recursos. El desastre es función del riesgo; resulta de la combinación de las amenazas, las condiciones de vulnerabilidad y la insuficiencia de capacidad o medidas para reducir el potencial de las consecuencias negativas del riesgo. (ISDR, 2002).</w:t>
      </w:r>
    </w:p>
    <w:p w:rsidR="008E2356" w:rsidRPr="004A2DDA" w:rsidRDefault="008E2356" w:rsidP="00C82219">
      <w:pPr>
        <w:rPr>
          <w:rFonts w:cs="Arial"/>
          <w:szCs w:val="24"/>
        </w:rPr>
      </w:pPr>
      <w:r w:rsidRPr="004A2DDA">
        <w:rPr>
          <w:rFonts w:cs="Arial"/>
          <w:szCs w:val="24"/>
        </w:rPr>
        <w:t>Es el impacto de un evento sobre una comunidad que da por resultado un trastorno, daño y víctimas que no pueden aliviarse mediante la capacidad de los recursos locales movilizados (UNDRO, 1991).</w:t>
      </w:r>
    </w:p>
    <w:p w:rsidR="008E2356" w:rsidRPr="004A2DDA" w:rsidRDefault="008E2356" w:rsidP="00C82219">
      <w:pPr>
        <w:rPr>
          <w:rFonts w:cs="Arial"/>
          <w:b/>
          <w:szCs w:val="24"/>
        </w:rPr>
      </w:pPr>
      <w:r w:rsidRPr="004A2DDA">
        <w:rPr>
          <w:rFonts w:cs="Arial"/>
          <w:b/>
          <w:szCs w:val="24"/>
        </w:rPr>
        <w:t>DESLIZAMIENTO</w:t>
      </w:r>
    </w:p>
    <w:p w:rsidR="008E2356" w:rsidRPr="004A2DDA" w:rsidRDefault="008E2356" w:rsidP="00C82219">
      <w:pPr>
        <w:rPr>
          <w:rFonts w:cs="Arial"/>
          <w:szCs w:val="24"/>
        </w:rPr>
      </w:pPr>
      <w:r w:rsidRPr="004A2DDA">
        <w:rPr>
          <w:rFonts w:cs="Arial"/>
          <w:szCs w:val="24"/>
        </w:rPr>
        <w:t xml:space="preserve">Movimientos que desarrollan una o varias superficies de falla o ruptura, una zona de transporte de masa y un área de acumulación del material desplazado.  Se </w:t>
      </w:r>
      <w:r w:rsidRPr="004A2DDA">
        <w:rPr>
          <w:rFonts w:cs="Arial"/>
          <w:szCs w:val="24"/>
        </w:rPr>
        <w:lastRenderedPageBreak/>
        <w:t xml:space="preserve">presenta generalmente en laderas de pendientes moderadas a escarpadas y pueden ser ocasionados por varios agentes motores o detonantes como el agua, la gravedad o por la acción del hombre, producto de las excavaciones, llenos, voladuras, entre otros aspectos. </w:t>
      </w:r>
    </w:p>
    <w:p w:rsidR="008E2356" w:rsidRDefault="008E2356" w:rsidP="00C82219">
      <w:pPr>
        <w:rPr>
          <w:rFonts w:cs="Arial"/>
          <w:b/>
          <w:bCs/>
          <w:szCs w:val="24"/>
        </w:rPr>
      </w:pPr>
      <w:r w:rsidRPr="004A2DDA">
        <w:rPr>
          <w:rFonts w:cs="Arial"/>
          <w:b/>
          <w:bCs/>
          <w:szCs w:val="24"/>
        </w:rPr>
        <w:t>E</w:t>
      </w:r>
    </w:p>
    <w:p w:rsidR="003212F9" w:rsidRDefault="003212F9" w:rsidP="00C82219">
      <w:pPr>
        <w:rPr>
          <w:rFonts w:cs="Arial"/>
          <w:b/>
          <w:szCs w:val="24"/>
        </w:rPr>
      </w:pPr>
      <w:r w:rsidRPr="005F3583">
        <w:rPr>
          <w:rFonts w:cs="Arial"/>
          <w:b/>
          <w:szCs w:val="24"/>
        </w:rPr>
        <w:t>ECOLOGÍA</w:t>
      </w:r>
    </w:p>
    <w:p w:rsidR="003212F9" w:rsidRPr="00536799" w:rsidRDefault="003212F9" w:rsidP="00C82219">
      <w:pPr>
        <w:rPr>
          <w:rFonts w:cs="Arial"/>
          <w:szCs w:val="24"/>
        </w:rPr>
      </w:pPr>
      <w:r w:rsidRPr="00536799">
        <w:rPr>
          <w:rFonts w:cs="Arial"/>
          <w:szCs w:val="24"/>
        </w:rPr>
        <w:t>Desde un enfoque ambientalista moderno, se expresa en la relación de los procesos físicos con los procesos biológicos y en la creación de un puente conceptual entre las ciencias naturales y las ciencias sociales, así el hombre pasa a ser el objeto de estudio de la ecología considerándolo como parte y producto de esta, y como seres vivos estamos regidos por las interacciones con los demás seres vivos y el medio ambiente.</w:t>
      </w:r>
    </w:p>
    <w:p w:rsidR="003212F9" w:rsidRDefault="003212F9" w:rsidP="00C82219">
      <w:pPr>
        <w:rPr>
          <w:rFonts w:cs="Arial"/>
          <w:b/>
          <w:szCs w:val="24"/>
        </w:rPr>
      </w:pPr>
      <w:r>
        <w:rPr>
          <w:rFonts w:cs="Arial"/>
          <w:b/>
          <w:szCs w:val="24"/>
        </w:rPr>
        <w:t>ECOSISTEMA</w:t>
      </w:r>
    </w:p>
    <w:p w:rsidR="003212F9" w:rsidRPr="005F3583" w:rsidRDefault="003212F9" w:rsidP="00C82219">
      <w:pPr>
        <w:rPr>
          <w:rFonts w:cs="Arial"/>
          <w:szCs w:val="24"/>
        </w:rPr>
      </w:pPr>
      <w:r w:rsidRPr="005F3583">
        <w:rPr>
          <w:rFonts w:cs="Arial"/>
          <w:szCs w:val="24"/>
        </w:rPr>
        <w:t>Comprende la comunidad biológica junto con su ambiente físico; ningún sistema ecológico puede mirarse independientemente ya que se relacionan entre sí.</w:t>
      </w:r>
    </w:p>
    <w:p w:rsidR="003212F9" w:rsidRDefault="003212F9" w:rsidP="00C82219">
      <w:pPr>
        <w:rPr>
          <w:rFonts w:cs="Arial"/>
          <w:szCs w:val="24"/>
        </w:rPr>
      </w:pPr>
      <w:r w:rsidRPr="005F3583">
        <w:rPr>
          <w:rFonts w:cs="Arial"/>
          <w:szCs w:val="24"/>
        </w:rPr>
        <w:t>Un ecosistema está integrado por los organismos vivos y el medio en que estos se desarrollan. Los ecosistemas brindan el soporte ecológico al desarrollo social, cultural y económico de la sociedad.</w:t>
      </w:r>
    </w:p>
    <w:p w:rsidR="003212F9" w:rsidRPr="004A2DDA" w:rsidRDefault="003212F9" w:rsidP="00C82219">
      <w:pPr>
        <w:rPr>
          <w:rFonts w:cs="Arial"/>
          <w:b/>
          <w:bCs/>
          <w:szCs w:val="24"/>
        </w:rPr>
      </w:pPr>
      <w:r w:rsidRPr="00536799">
        <w:rPr>
          <w:rFonts w:cs="Arial"/>
          <w:szCs w:val="24"/>
        </w:rPr>
        <w:t>El ecosistema es la unidad biológica funcional que abarca los organismos de un área dada (biocenosis) y el medio ambiente físico (biotopo) correspondiente.</w:t>
      </w:r>
    </w:p>
    <w:p w:rsidR="008E2356" w:rsidRPr="004A2DDA" w:rsidRDefault="008E2356" w:rsidP="00C82219">
      <w:pPr>
        <w:rPr>
          <w:rFonts w:cs="Arial"/>
          <w:b/>
          <w:bCs/>
          <w:szCs w:val="24"/>
        </w:rPr>
      </w:pPr>
      <w:r w:rsidRPr="004A2DDA">
        <w:rPr>
          <w:rFonts w:cs="Arial"/>
          <w:b/>
          <w:bCs/>
          <w:szCs w:val="24"/>
        </w:rPr>
        <w:t>EMERGENCIA</w:t>
      </w:r>
    </w:p>
    <w:p w:rsidR="008E2356" w:rsidRPr="004A2DDA" w:rsidRDefault="008E2356" w:rsidP="00C82219">
      <w:pPr>
        <w:rPr>
          <w:rFonts w:cs="Arial"/>
          <w:szCs w:val="24"/>
        </w:rPr>
      </w:pPr>
      <w:r w:rsidRPr="004A2DDA">
        <w:rPr>
          <w:rFonts w:cs="Arial"/>
          <w:szCs w:val="24"/>
        </w:rPr>
        <w:t xml:space="preserve">Es un estado de perturbación de las condiciones normales de funcionamiento de un lugar determinado debido a la ocurrencia o a la inminente ocurrencia de un fenómeno amenazante con el potencial de causar daños y/o pérdidas en la comunidad, los bienes, la infraestructura o los ecosistemas; requiere la atención inmediata de la comunidad. </w:t>
      </w:r>
    </w:p>
    <w:p w:rsidR="008E2356" w:rsidRPr="004A2DDA" w:rsidRDefault="008E2356" w:rsidP="00C82219">
      <w:pPr>
        <w:rPr>
          <w:rFonts w:cs="Arial"/>
          <w:szCs w:val="24"/>
        </w:rPr>
      </w:pPr>
      <w:r w:rsidRPr="004A2DDA">
        <w:rPr>
          <w:rFonts w:cs="Arial"/>
          <w:b/>
          <w:bCs/>
          <w:szCs w:val="24"/>
        </w:rPr>
        <w:t>EROSIÓN</w:t>
      </w:r>
    </w:p>
    <w:p w:rsidR="008E2356" w:rsidRPr="004A2DDA" w:rsidRDefault="008E2356" w:rsidP="00C82219">
      <w:pPr>
        <w:rPr>
          <w:rFonts w:cs="Arial"/>
          <w:szCs w:val="24"/>
        </w:rPr>
      </w:pPr>
      <w:r w:rsidRPr="004A2DDA">
        <w:rPr>
          <w:rFonts w:cs="Arial"/>
          <w:szCs w:val="24"/>
        </w:rPr>
        <w:t xml:space="preserve">Remoción y pérdida de partículas por medio de fuerzas mecánicas repetitivas sobre una superficie determinada. En ingeniería estas superficies pueden estar </w:t>
      </w:r>
      <w:r w:rsidRPr="004A2DDA">
        <w:rPr>
          <w:rFonts w:cs="Arial"/>
          <w:szCs w:val="24"/>
        </w:rPr>
        <w:lastRenderedPageBreak/>
        <w:t>conformadas por roca, suelo, saprolito, entre otros. Entre los procesos más comunes de erosión se encuentran: movimientos en masa, erosión concentrada, erosión laminar, erosión marina, erosión glaciar, erosión eólica, erosión karstica, intemperismo, etc.</w:t>
      </w:r>
    </w:p>
    <w:p w:rsidR="008E2356" w:rsidRPr="004A2DDA" w:rsidRDefault="008E2356" w:rsidP="00C82219">
      <w:pPr>
        <w:rPr>
          <w:rFonts w:cs="Arial"/>
          <w:b/>
          <w:szCs w:val="24"/>
        </w:rPr>
      </w:pPr>
      <w:r w:rsidRPr="004A2DDA">
        <w:rPr>
          <w:rFonts w:cs="Arial"/>
          <w:b/>
          <w:szCs w:val="24"/>
        </w:rPr>
        <w:t>EROSIÓN ANTRÓPICA</w:t>
      </w:r>
    </w:p>
    <w:p w:rsidR="008E2356" w:rsidRPr="004A2DDA" w:rsidRDefault="008E2356" w:rsidP="00C82219">
      <w:pPr>
        <w:pStyle w:val="NormalWeb"/>
        <w:spacing w:line="276" w:lineRule="auto"/>
        <w:rPr>
          <w:rFonts w:ascii="Arial" w:hAnsi="Arial" w:cs="Arial"/>
        </w:rPr>
      </w:pPr>
      <w:r w:rsidRPr="004A2DDA">
        <w:rPr>
          <w:rFonts w:ascii="Arial" w:hAnsi="Arial" w:cs="Arial"/>
        </w:rPr>
        <w:t>Erosión de tierra causada o acelerada por la excesiva deforestación, con la destrucción de la vegetación de la superficie, que provoca la degradación de las capas superiores del suelo.</w:t>
      </w:r>
    </w:p>
    <w:p w:rsidR="008E2356" w:rsidRPr="004A2DDA" w:rsidRDefault="008E2356" w:rsidP="00C82219">
      <w:pPr>
        <w:pStyle w:val="NormalWeb"/>
        <w:spacing w:line="276" w:lineRule="auto"/>
        <w:rPr>
          <w:rFonts w:ascii="Arial" w:hAnsi="Arial" w:cs="Arial"/>
          <w:b/>
        </w:rPr>
      </w:pPr>
      <w:r w:rsidRPr="004A2DDA">
        <w:rPr>
          <w:rFonts w:ascii="Arial" w:hAnsi="Arial" w:cs="Arial"/>
          <w:b/>
        </w:rPr>
        <w:t>ESCORRENTIA</w:t>
      </w:r>
    </w:p>
    <w:p w:rsidR="008E2356" w:rsidRPr="004A2DDA" w:rsidRDefault="008E2356" w:rsidP="00C82219">
      <w:pPr>
        <w:pStyle w:val="NormalWeb"/>
        <w:spacing w:line="276" w:lineRule="auto"/>
        <w:rPr>
          <w:rFonts w:ascii="Arial" w:hAnsi="Arial" w:cs="Arial"/>
          <w:b/>
        </w:rPr>
      </w:pPr>
      <w:r w:rsidRPr="004A2DDA">
        <w:rPr>
          <w:rFonts w:ascii="Arial" w:hAnsi="Arial" w:cs="Arial"/>
        </w:rPr>
        <w:t xml:space="preserve">Es la lámina de agua que circula en una </w:t>
      </w:r>
      <w:hyperlink r:id="rId82" w:tooltip="Cuenca de drenaje" w:history="1">
        <w:r w:rsidRPr="004A2DDA">
          <w:rPr>
            <w:rStyle w:val="Hipervnculo"/>
            <w:rFonts w:ascii="Arial" w:hAnsi="Arial" w:cs="Arial"/>
            <w:color w:val="auto"/>
          </w:rPr>
          <w:t>cuenca de drenaje</w:t>
        </w:r>
      </w:hyperlink>
      <w:r w:rsidRPr="004A2DDA">
        <w:rPr>
          <w:rFonts w:ascii="Arial" w:hAnsi="Arial" w:cs="Arial"/>
        </w:rPr>
        <w:t xml:space="preserve">, es decir la altura en milímetros de agua de lluvia escurrida y extendida dependiendo la pendiente del terreno. Normalmente se considera como la precipitación menos la </w:t>
      </w:r>
      <w:hyperlink r:id="rId83" w:tooltip="Evapotranspiración" w:history="1">
        <w:r w:rsidRPr="004A2DDA">
          <w:rPr>
            <w:rStyle w:val="Hipervnculo"/>
            <w:rFonts w:ascii="Arial" w:hAnsi="Arial" w:cs="Arial"/>
            <w:color w:val="auto"/>
          </w:rPr>
          <w:t>evapotranspiración</w:t>
        </w:r>
      </w:hyperlink>
      <w:r w:rsidRPr="004A2DDA">
        <w:rPr>
          <w:rFonts w:ascii="Arial" w:hAnsi="Arial" w:cs="Arial"/>
        </w:rPr>
        <w:t xml:space="preserve"> real y la infiltración del sistema suelo – cobertura vegetal</w:t>
      </w:r>
    </w:p>
    <w:p w:rsidR="008E2356" w:rsidRPr="004A2DDA" w:rsidRDefault="008E2356" w:rsidP="00C82219">
      <w:pPr>
        <w:rPr>
          <w:rFonts w:cs="Arial"/>
          <w:szCs w:val="24"/>
        </w:rPr>
      </w:pPr>
      <w:r w:rsidRPr="004A2DDA">
        <w:rPr>
          <w:rFonts w:cs="Arial"/>
          <w:b/>
          <w:bCs/>
          <w:szCs w:val="24"/>
        </w:rPr>
        <w:t>ESTUDIOS</w:t>
      </w:r>
    </w:p>
    <w:p w:rsidR="008E2356" w:rsidRPr="004A2DDA" w:rsidRDefault="008E2356" w:rsidP="00C82219">
      <w:pPr>
        <w:rPr>
          <w:rFonts w:cs="Arial"/>
          <w:szCs w:val="24"/>
        </w:rPr>
      </w:pPr>
      <w:r w:rsidRPr="004A2DDA">
        <w:rPr>
          <w:rFonts w:cs="Arial"/>
          <w:szCs w:val="24"/>
        </w:rPr>
        <w:t xml:space="preserve">Proceso, analítico, sistemático, organizado y objetivo cuyo propósito es responder a una pregunta o hipótesis y así aumentar el conocimiento y la información sobre algo desconocido y de lo cual se desea saber más a fondo. </w:t>
      </w:r>
    </w:p>
    <w:p w:rsidR="008E2356" w:rsidRPr="004A2DDA" w:rsidRDefault="008E2356" w:rsidP="00C82219">
      <w:pPr>
        <w:rPr>
          <w:rFonts w:cs="Arial"/>
          <w:b/>
          <w:szCs w:val="24"/>
        </w:rPr>
      </w:pPr>
      <w:r w:rsidRPr="004A2DDA">
        <w:rPr>
          <w:rFonts w:cs="Arial"/>
          <w:b/>
          <w:szCs w:val="24"/>
        </w:rPr>
        <w:t>EVACUACIÓN</w:t>
      </w:r>
    </w:p>
    <w:p w:rsidR="008E2356" w:rsidRPr="004A2DDA" w:rsidRDefault="008E2356" w:rsidP="00C82219">
      <w:pPr>
        <w:rPr>
          <w:rFonts w:cs="Arial"/>
          <w:szCs w:val="24"/>
        </w:rPr>
      </w:pPr>
      <w:r w:rsidRPr="004A2DDA">
        <w:rPr>
          <w:rFonts w:cs="Arial"/>
          <w:szCs w:val="24"/>
        </w:rPr>
        <w:t xml:space="preserve">Medida de seguridad para alejar a la población de la zona de peligro.  </w:t>
      </w:r>
    </w:p>
    <w:p w:rsidR="008E2356" w:rsidRPr="004A2DDA" w:rsidRDefault="008E2356" w:rsidP="00C82219">
      <w:pPr>
        <w:rPr>
          <w:rFonts w:cs="Arial"/>
          <w:b/>
          <w:szCs w:val="24"/>
        </w:rPr>
      </w:pPr>
      <w:r w:rsidRPr="004A2DDA">
        <w:rPr>
          <w:rFonts w:cs="Arial"/>
          <w:b/>
          <w:szCs w:val="24"/>
        </w:rPr>
        <w:t>F</w:t>
      </w:r>
    </w:p>
    <w:p w:rsidR="008E2356" w:rsidRPr="004A2DDA" w:rsidRDefault="008E2356" w:rsidP="00C82219">
      <w:pPr>
        <w:rPr>
          <w:rFonts w:cs="Arial"/>
          <w:szCs w:val="24"/>
        </w:rPr>
      </w:pPr>
      <w:r w:rsidRPr="004A2DDA">
        <w:rPr>
          <w:rFonts w:cs="Arial"/>
          <w:b/>
          <w:bCs/>
          <w:szCs w:val="24"/>
        </w:rPr>
        <w:t>FALLA</w:t>
      </w:r>
    </w:p>
    <w:p w:rsidR="008E2356" w:rsidRPr="004A2DDA" w:rsidRDefault="008E2356" w:rsidP="00C82219">
      <w:pPr>
        <w:rPr>
          <w:rFonts w:cs="Arial"/>
          <w:szCs w:val="24"/>
        </w:rPr>
      </w:pPr>
      <w:r w:rsidRPr="004A2DDA">
        <w:rPr>
          <w:rFonts w:cs="Arial"/>
          <w:szCs w:val="24"/>
        </w:rPr>
        <w:t>En ingeniería se refiere al estado o condición donde un elemento no cumple con el objetivo o razón para la cual fue diseñado o concebido. En geología se refiere a discontinuidades planares en la roca a nivel regional, las cuales muestran evidencias relativas de movimiento.</w:t>
      </w:r>
    </w:p>
    <w:p w:rsidR="008E2356" w:rsidRPr="004A2DDA" w:rsidRDefault="008E2356" w:rsidP="00C82219">
      <w:pPr>
        <w:rPr>
          <w:rFonts w:cs="Arial"/>
          <w:szCs w:val="24"/>
        </w:rPr>
      </w:pPr>
      <w:r w:rsidRPr="004A2DDA">
        <w:rPr>
          <w:rFonts w:cs="Arial"/>
          <w:b/>
          <w:bCs/>
          <w:szCs w:val="24"/>
        </w:rPr>
        <w:t>FACTOR DETONANTE</w:t>
      </w:r>
    </w:p>
    <w:p w:rsidR="008E2356" w:rsidRPr="004A2DDA" w:rsidRDefault="008E2356" w:rsidP="00C82219">
      <w:pPr>
        <w:rPr>
          <w:rFonts w:cs="Arial"/>
          <w:szCs w:val="24"/>
        </w:rPr>
      </w:pPr>
      <w:r w:rsidRPr="004A2DDA">
        <w:rPr>
          <w:rFonts w:cs="Arial"/>
          <w:szCs w:val="24"/>
        </w:rPr>
        <w:lastRenderedPageBreak/>
        <w:t>Causa, eventualidad o acción que desencadena o genera el evento. En estabilidad de laderas los principales factores detonantes de movimientos en masa son el agua, las intervenciones antrópicas inadecuadas y los sismos.</w:t>
      </w:r>
    </w:p>
    <w:p w:rsidR="008E2356" w:rsidRPr="004A2DDA" w:rsidRDefault="008E2356" w:rsidP="00C82219">
      <w:pPr>
        <w:rPr>
          <w:rFonts w:cs="Arial"/>
          <w:b/>
          <w:szCs w:val="24"/>
        </w:rPr>
      </w:pPr>
      <w:r w:rsidRPr="004A2DDA">
        <w:rPr>
          <w:rFonts w:cs="Arial"/>
          <w:b/>
          <w:szCs w:val="24"/>
        </w:rPr>
        <w:t>FISURA</w:t>
      </w:r>
    </w:p>
    <w:p w:rsidR="008E2356" w:rsidRPr="004A2DDA" w:rsidRDefault="008E2356" w:rsidP="00C82219">
      <w:pPr>
        <w:rPr>
          <w:rFonts w:cs="Arial"/>
          <w:szCs w:val="24"/>
        </w:rPr>
      </w:pPr>
      <w:r w:rsidRPr="004A2DDA">
        <w:rPr>
          <w:rFonts w:cs="Arial"/>
          <w:szCs w:val="24"/>
        </w:rPr>
        <w:t>Hendidura longitudinal poco profunda.</w:t>
      </w:r>
    </w:p>
    <w:p w:rsidR="008E2356" w:rsidRPr="004A2DDA" w:rsidRDefault="008E2356" w:rsidP="00C82219">
      <w:pPr>
        <w:rPr>
          <w:rFonts w:cs="Arial"/>
          <w:b/>
          <w:szCs w:val="24"/>
        </w:rPr>
      </w:pPr>
      <w:r w:rsidRPr="004A2DDA">
        <w:rPr>
          <w:rFonts w:cs="Arial"/>
          <w:b/>
          <w:szCs w:val="24"/>
        </w:rPr>
        <w:t xml:space="preserve">FLUJO </w:t>
      </w:r>
    </w:p>
    <w:p w:rsidR="008E2356" w:rsidRPr="004A2DDA" w:rsidRDefault="008E2356" w:rsidP="00C82219">
      <w:pPr>
        <w:rPr>
          <w:rFonts w:cs="Arial"/>
          <w:szCs w:val="24"/>
        </w:rPr>
      </w:pPr>
      <w:r w:rsidRPr="004A2DDA">
        <w:rPr>
          <w:rFonts w:cs="Arial"/>
          <w:szCs w:val="24"/>
        </w:rPr>
        <w:t>Movimientos de material de textura fina y gruesa que se desplazan a lo largo de una superficie de falla bien definida, generalmente de tipo planar.  Los flujos pueden ser movimientos rápidos constituidos por lodos o movimientos lentos compuestos por rocas y suelos no saturados, y se caracteriza por la forma alargada y estrecha del contorno del mismo.  Se diferencian de los deslizamientos por su morfología de conjunto o porque los flujos se encausan sobre un drenaje.  En los flujos de lodos el principal agente detonante del movimiento es el agua, que satura el suelo y este comienza a fluir cuando supera el límite de plasticidad.</w:t>
      </w:r>
    </w:p>
    <w:p w:rsidR="008E2356" w:rsidRPr="004A2DDA" w:rsidRDefault="008E2356" w:rsidP="00C82219">
      <w:pPr>
        <w:rPr>
          <w:rFonts w:cs="Arial"/>
          <w:b/>
          <w:szCs w:val="24"/>
        </w:rPr>
      </w:pPr>
      <w:r w:rsidRPr="004A2DDA">
        <w:rPr>
          <w:rFonts w:cs="Arial"/>
          <w:b/>
          <w:szCs w:val="24"/>
        </w:rPr>
        <w:t>FLUJO SUBSUPERFICIAL</w:t>
      </w:r>
    </w:p>
    <w:p w:rsidR="008E2356" w:rsidRDefault="008E2356" w:rsidP="00C82219">
      <w:pPr>
        <w:rPr>
          <w:rFonts w:cs="Arial"/>
          <w:szCs w:val="24"/>
        </w:rPr>
      </w:pPr>
      <w:r w:rsidRPr="004A2DDA">
        <w:rPr>
          <w:rFonts w:cs="Arial"/>
          <w:szCs w:val="24"/>
        </w:rPr>
        <w:t>Agua infiltrada que circula horizontalmente por la zona no saturada, hasta volver a la superficie. </w:t>
      </w:r>
    </w:p>
    <w:p w:rsidR="008E2356" w:rsidRPr="004A2DDA" w:rsidRDefault="008E2356" w:rsidP="00C82219">
      <w:pPr>
        <w:rPr>
          <w:rFonts w:cs="Arial"/>
          <w:szCs w:val="24"/>
        </w:rPr>
      </w:pPr>
      <w:r w:rsidRPr="004A2DDA">
        <w:rPr>
          <w:rFonts w:cs="Arial"/>
          <w:b/>
          <w:bCs/>
          <w:szCs w:val="24"/>
        </w:rPr>
        <w:t>FUNDACIONES</w:t>
      </w:r>
    </w:p>
    <w:p w:rsidR="008E2356" w:rsidRPr="004A2DDA" w:rsidRDefault="008E2356" w:rsidP="00C82219">
      <w:pPr>
        <w:rPr>
          <w:rFonts w:cs="Arial"/>
          <w:szCs w:val="24"/>
        </w:rPr>
      </w:pPr>
      <w:r w:rsidRPr="004A2DDA">
        <w:rPr>
          <w:rFonts w:cs="Arial"/>
          <w:szCs w:val="24"/>
        </w:rPr>
        <w:t>Sistema estructural donde llegan todas las cargas de una edificación y que son transmitidas al terreno. También conocidas como cimientos.</w:t>
      </w:r>
    </w:p>
    <w:p w:rsidR="008E2356" w:rsidRPr="004A2DDA" w:rsidRDefault="008E2356" w:rsidP="00C82219">
      <w:pPr>
        <w:rPr>
          <w:rFonts w:cs="Arial"/>
          <w:b/>
          <w:szCs w:val="24"/>
        </w:rPr>
      </w:pPr>
      <w:r w:rsidRPr="004A2DDA">
        <w:rPr>
          <w:rFonts w:cs="Arial"/>
          <w:b/>
          <w:szCs w:val="24"/>
        </w:rPr>
        <w:t>G</w:t>
      </w:r>
    </w:p>
    <w:p w:rsidR="008E2356" w:rsidRPr="004A2DDA" w:rsidRDefault="008E2356" w:rsidP="00C82219">
      <w:pPr>
        <w:rPr>
          <w:rFonts w:cs="Arial"/>
          <w:b/>
          <w:szCs w:val="24"/>
        </w:rPr>
      </w:pPr>
      <w:r w:rsidRPr="004A2DDA">
        <w:rPr>
          <w:rFonts w:cs="Arial"/>
          <w:b/>
          <w:szCs w:val="24"/>
        </w:rPr>
        <w:t>GAVIONES</w:t>
      </w:r>
    </w:p>
    <w:p w:rsidR="008E2356" w:rsidRPr="004A2DDA" w:rsidRDefault="008E2356" w:rsidP="00C82219">
      <w:pPr>
        <w:rPr>
          <w:rFonts w:cs="Arial"/>
          <w:szCs w:val="24"/>
        </w:rPr>
      </w:pPr>
      <w:r w:rsidRPr="004A2DDA">
        <w:rPr>
          <w:rFonts w:cs="Arial"/>
          <w:szCs w:val="24"/>
        </w:rPr>
        <w:t>Consiste en una caja de forma prismática rectangular, elaborada con enrejado metálico de mallas exagonales (Enrejados Triple Torsión) tejido con alambre de acero suave galvanizado reforzado y, opcionalmente según necesidades, plastificados con PVC. Estos gaviones se rellenan con canto rodado, piedra de cantera o material adecuado del que se disponga.</w:t>
      </w:r>
    </w:p>
    <w:p w:rsidR="008E2356" w:rsidRPr="004A2DDA" w:rsidRDefault="008E2356" w:rsidP="00C82219">
      <w:pPr>
        <w:numPr>
          <w:ilvl w:val="0"/>
          <w:numId w:val="8"/>
        </w:numPr>
        <w:spacing w:before="100" w:beforeAutospacing="1" w:after="75"/>
        <w:ind w:left="0" w:firstLine="270"/>
        <w:rPr>
          <w:rFonts w:cs="Arial"/>
          <w:szCs w:val="24"/>
        </w:rPr>
      </w:pPr>
      <w:r w:rsidRPr="004A2DDA">
        <w:rPr>
          <w:rFonts w:cs="Arial"/>
          <w:szCs w:val="24"/>
        </w:rPr>
        <w:t xml:space="preserve">Principales aplicaciones en encauzamiento de Ríos. </w:t>
      </w:r>
    </w:p>
    <w:p w:rsidR="008E2356" w:rsidRPr="004A2DDA" w:rsidRDefault="008E2356" w:rsidP="00C82219">
      <w:pPr>
        <w:numPr>
          <w:ilvl w:val="0"/>
          <w:numId w:val="8"/>
        </w:numPr>
        <w:spacing w:before="100" w:beforeAutospacing="1" w:after="75"/>
        <w:ind w:left="0" w:firstLine="270"/>
        <w:rPr>
          <w:rFonts w:cs="Arial"/>
          <w:szCs w:val="24"/>
        </w:rPr>
      </w:pPr>
      <w:r w:rsidRPr="004A2DDA">
        <w:rPr>
          <w:rFonts w:cs="Arial"/>
          <w:szCs w:val="24"/>
        </w:rPr>
        <w:lastRenderedPageBreak/>
        <w:t xml:space="preserve">Protección y defensa de márgenes, incluida su integración medioambiental </w:t>
      </w:r>
    </w:p>
    <w:p w:rsidR="008E2356" w:rsidRPr="004A2DDA" w:rsidRDefault="008E2356" w:rsidP="00C82219">
      <w:pPr>
        <w:numPr>
          <w:ilvl w:val="0"/>
          <w:numId w:val="8"/>
        </w:numPr>
        <w:spacing w:before="100" w:beforeAutospacing="1" w:after="75"/>
        <w:ind w:left="0" w:firstLine="270"/>
        <w:rPr>
          <w:rFonts w:cs="Arial"/>
          <w:szCs w:val="24"/>
        </w:rPr>
      </w:pPr>
      <w:r w:rsidRPr="004A2DDA">
        <w:rPr>
          <w:rFonts w:cs="Arial"/>
          <w:szCs w:val="24"/>
        </w:rPr>
        <w:t xml:space="preserve">Construcción de Diques de Regularización y Corrección de Torrentes. </w:t>
      </w:r>
    </w:p>
    <w:p w:rsidR="008E2356" w:rsidRPr="004A2DDA" w:rsidRDefault="008E2356" w:rsidP="00C82219">
      <w:pPr>
        <w:numPr>
          <w:ilvl w:val="0"/>
          <w:numId w:val="8"/>
        </w:numPr>
        <w:spacing w:before="100" w:beforeAutospacing="1" w:after="75"/>
        <w:ind w:left="0" w:firstLine="270"/>
        <w:rPr>
          <w:rFonts w:cs="Arial"/>
          <w:szCs w:val="24"/>
        </w:rPr>
      </w:pPr>
      <w:r w:rsidRPr="004A2DDA">
        <w:rPr>
          <w:rFonts w:cs="Arial"/>
          <w:szCs w:val="24"/>
        </w:rPr>
        <w:t xml:space="preserve">Construcción de puentes y pasarelas provisionales. </w:t>
      </w:r>
    </w:p>
    <w:p w:rsidR="008E2356" w:rsidRPr="004A2DDA" w:rsidRDefault="008E2356" w:rsidP="00C82219">
      <w:pPr>
        <w:numPr>
          <w:ilvl w:val="0"/>
          <w:numId w:val="8"/>
        </w:numPr>
        <w:spacing w:before="100" w:beforeAutospacing="1" w:after="75"/>
        <w:ind w:left="0" w:firstLine="270"/>
        <w:rPr>
          <w:rFonts w:cs="Arial"/>
          <w:szCs w:val="24"/>
        </w:rPr>
      </w:pPr>
      <w:r w:rsidRPr="004A2DDA">
        <w:rPr>
          <w:rFonts w:cs="Arial"/>
          <w:szCs w:val="24"/>
        </w:rPr>
        <w:t xml:space="preserve">Construcción de muros de contención en carreteras, caminos forestales, líneas férreas, zonas urbanas y obras de todo tipo que precisen contención de tierras junto con una adecuada integración en el entorno. </w:t>
      </w:r>
    </w:p>
    <w:p w:rsidR="008E2356" w:rsidRPr="004A2DDA" w:rsidRDefault="008E2356" w:rsidP="00C82219">
      <w:pPr>
        <w:rPr>
          <w:rFonts w:cs="Arial"/>
          <w:b/>
          <w:szCs w:val="24"/>
        </w:rPr>
      </w:pPr>
      <w:r w:rsidRPr="004A2DDA">
        <w:rPr>
          <w:rFonts w:cs="Arial"/>
          <w:b/>
          <w:szCs w:val="24"/>
        </w:rPr>
        <w:t>GRIETA</w:t>
      </w:r>
    </w:p>
    <w:p w:rsidR="008E2356" w:rsidRPr="004A2DDA" w:rsidRDefault="008E2356" w:rsidP="00C82219">
      <w:pPr>
        <w:rPr>
          <w:rFonts w:cs="Arial"/>
          <w:b/>
          <w:szCs w:val="24"/>
        </w:rPr>
      </w:pPr>
      <w:r w:rsidRPr="004A2DDA">
        <w:rPr>
          <w:rFonts w:cs="Arial"/>
          <w:szCs w:val="24"/>
        </w:rPr>
        <w:t>Abertura o quiebra que surge de forma natural en alguna superficie.</w:t>
      </w:r>
    </w:p>
    <w:p w:rsidR="008E2356" w:rsidRPr="004A2DDA" w:rsidRDefault="008E2356" w:rsidP="00C82219">
      <w:pPr>
        <w:rPr>
          <w:rFonts w:cs="Arial"/>
          <w:b/>
          <w:szCs w:val="24"/>
        </w:rPr>
      </w:pPr>
      <w:r w:rsidRPr="004A2DDA">
        <w:rPr>
          <w:rFonts w:cs="Arial"/>
          <w:b/>
          <w:szCs w:val="24"/>
        </w:rPr>
        <w:t>H</w:t>
      </w:r>
    </w:p>
    <w:p w:rsidR="008E2356" w:rsidRPr="004A2DDA" w:rsidRDefault="008E2356" w:rsidP="00C82219">
      <w:pPr>
        <w:rPr>
          <w:rFonts w:cs="Arial"/>
          <w:b/>
          <w:bCs/>
          <w:szCs w:val="24"/>
        </w:rPr>
      </w:pPr>
      <w:r w:rsidRPr="004A2DDA">
        <w:rPr>
          <w:rFonts w:cs="Arial"/>
          <w:b/>
          <w:bCs/>
          <w:szCs w:val="24"/>
        </w:rPr>
        <w:t>HUMEDAD POR CAPILARIDAD</w:t>
      </w:r>
    </w:p>
    <w:p w:rsidR="008E2356" w:rsidRPr="004A2DDA" w:rsidRDefault="008E2356" w:rsidP="00C82219">
      <w:pPr>
        <w:rPr>
          <w:rFonts w:cs="Arial"/>
          <w:bCs/>
          <w:szCs w:val="24"/>
        </w:rPr>
      </w:pPr>
      <w:r w:rsidRPr="004A2DDA">
        <w:rPr>
          <w:rFonts w:cs="Arial"/>
          <w:bCs/>
          <w:szCs w:val="24"/>
        </w:rPr>
        <w:t>Se define la humedad como la diferencia en volumen de agua contenida en un material con su comparación con la cantidad que tendría en estado seco. Se produce por el fenómeno de ascensión capilar del agua y se transmite a través de los materiales porosos (cemento, etc.) del muro.           . (http://www.technosec.es/humedades-por-capilaridad.html)</w:t>
      </w:r>
    </w:p>
    <w:p w:rsidR="008E2356" w:rsidRPr="004A2DDA" w:rsidRDefault="008E2356" w:rsidP="00C82219">
      <w:pPr>
        <w:rPr>
          <w:rFonts w:cs="Arial"/>
          <w:b/>
          <w:bCs/>
          <w:szCs w:val="24"/>
        </w:rPr>
      </w:pPr>
      <w:r w:rsidRPr="004A2DDA">
        <w:rPr>
          <w:rFonts w:cs="Arial"/>
          <w:b/>
          <w:bCs/>
          <w:szCs w:val="24"/>
        </w:rPr>
        <w:t>HUNDIMIENTO</w:t>
      </w:r>
    </w:p>
    <w:p w:rsidR="008E2356" w:rsidRDefault="008E2356" w:rsidP="00C82219">
      <w:pPr>
        <w:rPr>
          <w:rFonts w:cs="Arial"/>
          <w:bCs/>
          <w:szCs w:val="24"/>
        </w:rPr>
      </w:pPr>
      <w:r w:rsidRPr="004A2DDA">
        <w:rPr>
          <w:rFonts w:cs="Arial"/>
          <w:bCs/>
          <w:szCs w:val="24"/>
        </w:rPr>
        <w:t>Corresponde al movimiento del terreno con desplazamiento subvertical, lento y progresivo, como resultado de la extracción de recursos minerales del subsuelo, la construcción de túneles, galerías y minas y la presencia de aguas subterráneas, entre otros.</w:t>
      </w:r>
    </w:p>
    <w:p w:rsidR="008E2356" w:rsidRPr="004A2DDA" w:rsidRDefault="008E2356" w:rsidP="00C82219">
      <w:pPr>
        <w:rPr>
          <w:rFonts w:cs="Arial"/>
          <w:szCs w:val="24"/>
        </w:rPr>
      </w:pPr>
      <w:r w:rsidRPr="004A2DDA">
        <w:rPr>
          <w:rFonts w:cs="Arial"/>
          <w:b/>
          <w:bCs/>
          <w:szCs w:val="24"/>
        </w:rPr>
        <w:t>HORMIGÓN</w:t>
      </w:r>
    </w:p>
    <w:p w:rsidR="008E2356" w:rsidRPr="004A2DDA" w:rsidRDefault="008E2356" w:rsidP="00C82219">
      <w:pPr>
        <w:rPr>
          <w:rFonts w:cs="Arial"/>
          <w:szCs w:val="24"/>
        </w:rPr>
      </w:pPr>
      <w:r w:rsidRPr="004A2DDA">
        <w:rPr>
          <w:rFonts w:cs="Arial"/>
          <w:szCs w:val="24"/>
        </w:rPr>
        <w:t>Mezcla compuesta de piedra y mortero. Armado: Hormigón reforzado con barras de acero.</w:t>
      </w:r>
    </w:p>
    <w:p w:rsidR="00F71EB3" w:rsidRPr="00F71EB3" w:rsidRDefault="00F71EB3" w:rsidP="00C82219">
      <w:pPr>
        <w:rPr>
          <w:rFonts w:cs="Arial"/>
          <w:b/>
          <w:bCs/>
          <w:szCs w:val="24"/>
        </w:rPr>
      </w:pPr>
      <w:r w:rsidRPr="00F71EB3">
        <w:rPr>
          <w:rFonts w:cs="Arial"/>
          <w:b/>
          <w:bCs/>
          <w:szCs w:val="24"/>
        </w:rPr>
        <w:t>INCIDENTE</w:t>
      </w:r>
    </w:p>
    <w:p w:rsidR="00F71EB3" w:rsidRPr="00F71EB3" w:rsidRDefault="00F71EB3" w:rsidP="00C82219">
      <w:pPr>
        <w:rPr>
          <w:rFonts w:cs="Arial"/>
          <w:bCs/>
          <w:szCs w:val="24"/>
        </w:rPr>
      </w:pPr>
      <w:r w:rsidRPr="00F71EB3">
        <w:rPr>
          <w:rFonts w:cs="Arial"/>
          <w:bCs/>
          <w:szCs w:val="24"/>
        </w:rPr>
        <w:t>Acontecimiento no deseado, no planeado e inesperado. Puede causar daños o lesiones. No genera alteraciones a la comunidad.</w:t>
      </w:r>
    </w:p>
    <w:p w:rsidR="00C82219" w:rsidRDefault="00C82219" w:rsidP="00C82219">
      <w:pPr>
        <w:rPr>
          <w:rFonts w:cs="Arial"/>
          <w:b/>
          <w:bCs/>
          <w:szCs w:val="24"/>
        </w:rPr>
      </w:pPr>
    </w:p>
    <w:p w:rsidR="008E2356" w:rsidRPr="004A2DDA" w:rsidRDefault="008E2356" w:rsidP="00C82219">
      <w:pPr>
        <w:rPr>
          <w:rFonts w:cs="Arial"/>
          <w:b/>
          <w:bCs/>
          <w:szCs w:val="24"/>
        </w:rPr>
      </w:pPr>
      <w:r w:rsidRPr="004A2DDA">
        <w:rPr>
          <w:rFonts w:cs="Arial"/>
          <w:b/>
          <w:bCs/>
          <w:szCs w:val="24"/>
        </w:rPr>
        <w:lastRenderedPageBreak/>
        <w:t>INTENSIDAD</w:t>
      </w:r>
    </w:p>
    <w:p w:rsidR="008E2356" w:rsidRPr="004A2DDA" w:rsidRDefault="008E2356" w:rsidP="00C82219">
      <w:pPr>
        <w:rPr>
          <w:rFonts w:cs="Arial"/>
          <w:bCs/>
          <w:szCs w:val="24"/>
        </w:rPr>
      </w:pPr>
      <w:r w:rsidRPr="004A2DDA">
        <w:rPr>
          <w:rFonts w:cs="Arial"/>
          <w:bCs/>
          <w:szCs w:val="24"/>
        </w:rPr>
        <w:t>Medida cuantitativa y cualitativa de la severidad de un fenómeno en un sitio especifico.</w:t>
      </w:r>
    </w:p>
    <w:p w:rsidR="008E2356" w:rsidRPr="004A2DDA" w:rsidRDefault="008E2356" w:rsidP="00C82219">
      <w:pPr>
        <w:rPr>
          <w:rFonts w:cs="Arial"/>
          <w:b/>
          <w:bCs/>
          <w:szCs w:val="24"/>
        </w:rPr>
      </w:pPr>
      <w:r w:rsidRPr="004A2DDA">
        <w:rPr>
          <w:rFonts w:cs="Arial"/>
          <w:b/>
          <w:bCs/>
          <w:szCs w:val="24"/>
        </w:rPr>
        <w:t>INTERVENCIÓN</w:t>
      </w:r>
    </w:p>
    <w:p w:rsidR="008E2356" w:rsidRPr="004A2DDA" w:rsidRDefault="008E2356" w:rsidP="00C82219">
      <w:pPr>
        <w:rPr>
          <w:rFonts w:cs="Arial"/>
          <w:bCs/>
          <w:szCs w:val="24"/>
        </w:rPr>
      </w:pPr>
      <w:r w:rsidRPr="004A2DDA">
        <w:rPr>
          <w:rFonts w:cs="Arial"/>
          <w:bCs/>
          <w:szCs w:val="24"/>
        </w:rPr>
        <w:t xml:space="preserve">Modificación intencional de las características de un fenómeno con el fin de reducir su amenaza o de las características intrínsecas de predisposición al daño de un elemento expuesto con el fin de reducir su vulnerabilidad. La intervención intenta modificar los factores de riesgo. Controlar o encausar el curso físico de un fenómeno peligroso, o reducir su magnitud y frecuencia, son medidas relacionadas con la intervención de la amenaza. La reducción al mínimo posible de los daños materiales mediante la modificación de la resistencia o tenacidad de los elementos expuestos es una medida estructural relacionada con la intervención de la vulnerabilidad física. </w:t>
      </w:r>
    </w:p>
    <w:p w:rsidR="008E2356" w:rsidRPr="004A2DDA" w:rsidRDefault="008E2356" w:rsidP="00C82219">
      <w:pPr>
        <w:rPr>
          <w:rFonts w:cs="Arial"/>
          <w:szCs w:val="24"/>
        </w:rPr>
      </w:pPr>
      <w:r w:rsidRPr="004A2DDA">
        <w:rPr>
          <w:rFonts w:cs="Arial"/>
          <w:b/>
          <w:bCs/>
          <w:szCs w:val="24"/>
        </w:rPr>
        <w:t>INUNDACIÓN</w:t>
      </w:r>
    </w:p>
    <w:p w:rsidR="008E2356" w:rsidRPr="004A2DDA" w:rsidRDefault="008E2356" w:rsidP="00C82219">
      <w:pPr>
        <w:rPr>
          <w:rFonts w:cs="Arial"/>
          <w:szCs w:val="24"/>
        </w:rPr>
      </w:pPr>
      <w:r w:rsidRPr="004A2DDA">
        <w:rPr>
          <w:rFonts w:cs="Arial"/>
          <w:szCs w:val="24"/>
        </w:rPr>
        <w:t xml:space="preserve">Efecto generado por el flujo de una corriente, cuando sobrepasa las condiciones que le son normales y alcanza niveles extraordinarios que no pueden ser controlados en las vaguadas naturales o artificiales que la contiene, lo cual deriva, en daños que el agua desbordada ocasiona en zonas urbanas, tierras productivas y/o, en general en valles y sitios bajos. </w:t>
      </w:r>
    </w:p>
    <w:p w:rsidR="008E2356" w:rsidRPr="004A2DDA" w:rsidRDefault="008E2356" w:rsidP="00C82219">
      <w:pPr>
        <w:rPr>
          <w:rFonts w:cs="Arial"/>
          <w:b/>
          <w:szCs w:val="24"/>
        </w:rPr>
      </w:pPr>
      <w:r w:rsidRPr="004A2DDA">
        <w:rPr>
          <w:rFonts w:cs="Arial"/>
          <w:b/>
          <w:szCs w:val="24"/>
        </w:rPr>
        <w:t>L</w:t>
      </w:r>
    </w:p>
    <w:p w:rsidR="008E2356" w:rsidRPr="004A2DDA" w:rsidRDefault="008E2356" w:rsidP="00C82219">
      <w:pPr>
        <w:rPr>
          <w:rFonts w:cs="Arial"/>
          <w:szCs w:val="24"/>
        </w:rPr>
      </w:pPr>
      <w:r w:rsidRPr="004A2DDA">
        <w:rPr>
          <w:rFonts w:cs="Arial"/>
          <w:b/>
          <w:bCs/>
          <w:szCs w:val="24"/>
        </w:rPr>
        <w:t>LADERA</w:t>
      </w:r>
    </w:p>
    <w:p w:rsidR="008E2356" w:rsidRDefault="008E2356" w:rsidP="00C82219">
      <w:pPr>
        <w:rPr>
          <w:rFonts w:cs="Arial"/>
          <w:szCs w:val="24"/>
        </w:rPr>
      </w:pPr>
      <w:r w:rsidRPr="004A2DDA">
        <w:rPr>
          <w:rFonts w:cs="Arial"/>
          <w:szCs w:val="24"/>
        </w:rPr>
        <w:t>Perfil natural que sigue el suelo en contacto con la superficie libre o atmósfera. Flanco de una montaña comprendido entre el pie de monte y el filo.</w:t>
      </w:r>
    </w:p>
    <w:p w:rsidR="008E2356" w:rsidRPr="004A2DDA" w:rsidRDefault="008E2356" w:rsidP="00C82219">
      <w:pPr>
        <w:rPr>
          <w:rFonts w:cs="Arial"/>
          <w:b/>
          <w:szCs w:val="24"/>
        </w:rPr>
      </w:pPr>
      <w:r w:rsidRPr="004A2DDA">
        <w:rPr>
          <w:rFonts w:cs="Arial"/>
          <w:b/>
          <w:szCs w:val="24"/>
        </w:rPr>
        <w:t>M</w:t>
      </w:r>
    </w:p>
    <w:p w:rsidR="008E2356" w:rsidRPr="004A2DDA" w:rsidRDefault="008E2356" w:rsidP="00C82219">
      <w:pPr>
        <w:rPr>
          <w:rFonts w:cs="Arial"/>
          <w:szCs w:val="24"/>
        </w:rPr>
      </w:pPr>
      <w:r w:rsidRPr="004A2DDA">
        <w:rPr>
          <w:rFonts w:cs="Arial"/>
          <w:b/>
          <w:bCs/>
          <w:szCs w:val="24"/>
        </w:rPr>
        <w:t>MAMPOSTERÍA</w:t>
      </w:r>
    </w:p>
    <w:p w:rsidR="008E2356" w:rsidRPr="004A2DDA" w:rsidRDefault="008E2356" w:rsidP="00C82219">
      <w:pPr>
        <w:rPr>
          <w:rFonts w:cs="Arial"/>
          <w:szCs w:val="24"/>
        </w:rPr>
      </w:pPr>
      <w:r w:rsidRPr="004A2DDA">
        <w:rPr>
          <w:rFonts w:cs="Arial"/>
          <w:szCs w:val="24"/>
        </w:rPr>
        <w:t>Construcción de muros, a base de adobe o bloque en concreto unidos por mortero.</w:t>
      </w:r>
    </w:p>
    <w:p w:rsidR="008E2356" w:rsidRPr="004A2DDA" w:rsidRDefault="008E2356" w:rsidP="00C82219">
      <w:pPr>
        <w:rPr>
          <w:rFonts w:cs="Arial"/>
          <w:szCs w:val="24"/>
        </w:rPr>
      </w:pPr>
      <w:r w:rsidRPr="004A2DDA">
        <w:rPr>
          <w:rFonts w:cs="Arial"/>
          <w:b/>
          <w:bCs/>
          <w:szCs w:val="24"/>
        </w:rPr>
        <w:t>MORTERO</w:t>
      </w:r>
    </w:p>
    <w:p w:rsidR="008E2356" w:rsidRPr="004A2DDA" w:rsidRDefault="008E2356" w:rsidP="00C82219">
      <w:pPr>
        <w:rPr>
          <w:rFonts w:cs="Arial"/>
          <w:szCs w:val="24"/>
        </w:rPr>
      </w:pPr>
      <w:r w:rsidRPr="004A2DDA">
        <w:rPr>
          <w:rFonts w:cs="Arial"/>
          <w:szCs w:val="24"/>
        </w:rPr>
        <w:lastRenderedPageBreak/>
        <w:t>Mezcla de arena y cemento y agua para unir o cubrir superficies con una relativa dureza.</w:t>
      </w:r>
    </w:p>
    <w:p w:rsidR="008E2356" w:rsidRPr="004A2DDA" w:rsidRDefault="008E2356" w:rsidP="00C82219">
      <w:pPr>
        <w:rPr>
          <w:rFonts w:cs="Arial"/>
          <w:szCs w:val="24"/>
        </w:rPr>
      </w:pPr>
      <w:r w:rsidRPr="004A2DDA">
        <w:rPr>
          <w:rFonts w:cs="Arial"/>
          <w:b/>
          <w:bCs/>
          <w:szCs w:val="24"/>
        </w:rPr>
        <w:t>MOVIMIENTOS EN MASA</w:t>
      </w:r>
    </w:p>
    <w:p w:rsidR="008E2356" w:rsidRPr="004A2DDA" w:rsidRDefault="008E2356" w:rsidP="00C82219">
      <w:pPr>
        <w:rPr>
          <w:rFonts w:cs="Arial"/>
          <w:szCs w:val="24"/>
        </w:rPr>
      </w:pPr>
      <w:r w:rsidRPr="004A2DDA">
        <w:rPr>
          <w:rFonts w:cs="Arial"/>
          <w:szCs w:val="24"/>
        </w:rPr>
        <w:t>Proceso geológico el cual comprende un amplio rango de procesos asociados a desplazamiento o remoción de suelo, roca, etc. Pueden ser detonados por sismos, erupciones volcánicas, inestabilidad, aporte de agua (perdida de resistencia al corte), intervenciones antrópicas o la mezcla de las anteriores. Pueden ser deslizamientos (planares, en cuña, rotacionales, etc.), flujos (lodo, tierra, detritos, etc.), avenidas torrenciales (drenajes), avalanchas (nieve), volcamientos (roca), caídas (roca), reptación, entre otros.</w:t>
      </w:r>
    </w:p>
    <w:p w:rsidR="008E2356" w:rsidRPr="004A2DDA" w:rsidRDefault="008E2356" w:rsidP="00C82219">
      <w:pPr>
        <w:rPr>
          <w:rFonts w:cs="Arial"/>
          <w:b/>
          <w:szCs w:val="24"/>
        </w:rPr>
      </w:pPr>
      <w:r w:rsidRPr="004A2DDA">
        <w:rPr>
          <w:rFonts w:cs="Arial"/>
          <w:b/>
          <w:szCs w:val="24"/>
        </w:rPr>
        <w:t>MURO DE CONTENCIÓN</w:t>
      </w:r>
    </w:p>
    <w:p w:rsidR="008E2356" w:rsidRPr="004A2DDA" w:rsidRDefault="008E2356" w:rsidP="00C82219">
      <w:pPr>
        <w:rPr>
          <w:rFonts w:cs="Arial"/>
          <w:szCs w:val="24"/>
        </w:rPr>
      </w:pPr>
      <w:r w:rsidRPr="004A2DDA">
        <w:rPr>
          <w:rFonts w:cs="Arial"/>
          <w:szCs w:val="24"/>
        </w:rPr>
        <w:t>Son elementos constructivos que cumplen la función de cerramiento, soportando por lo general los esfuerzos horizontales producidos por el empuje de tierras.</w:t>
      </w:r>
    </w:p>
    <w:p w:rsidR="008E2356" w:rsidRPr="004A2DDA" w:rsidRDefault="008E2356" w:rsidP="00C82219">
      <w:pPr>
        <w:rPr>
          <w:rFonts w:cs="Arial"/>
          <w:b/>
          <w:szCs w:val="24"/>
        </w:rPr>
      </w:pPr>
      <w:r w:rsidRPr="004A2DDA">
        <w:rPr>
          <w:rFonts w:cs="Arial"/>
          <w:b/>
          <w:szCs w:val="24"/>
        </w:rPr>
        <w:t>N</w:t>
      </w:r>
    </w:p>
    <w:p w:rsidR="008E2356" w:rsidRPr="004A2DDA" w:rsidRDefault="008E2356" w:rsidP="00C82219">
      <w:pPr>
        <w:rPr>
          <w:rFonts w:cs="Arial"/>
          <w:b/>
          <w:szCs w:val="24"/>
        </w:rPr>
      </w:pPr>
      <w:r w:rsidRPr="004A2DDA">
        <w:rPr>
          <w:rFonts w:cs="Arial"/>
          <w:b/>
          <w:szCs w:val="24"/>
        </w:rPr>
        <w:t>NIVEL FREÁTICO</w:t>
      </w:r>
    </w:p>
    <w:p w:rsidR="008E2356" w:rsidRPr="004A2DDA" w:rsidRDefault="008E2356" w:rsidP="00C82219">
      <w:pPr>
        <w:pStyle w:val="NormalWeb"/>
        <w:shd w:val="clear" w:color="auto" w:fill="FFFFFF"/>
        <w:spacing w:line="276" w:lineRule="auto"/>
        <w:rPr>
          <w:rFonts w:ascii="Arial" w:hAnsi="Arial" w:cs="Arial"/>
        </w:rPr>
      </w:pPr>
      <w:r w:rsidRPr="004A2DDA">
        <w:rPr>
          <w:rFonts w:ascii="Arial" w:hAnsi="Arial" w:cs="Arial"/>
        </w:rPr>
        <w:t xml:space="preserve">Nivel superior de la zona de saturación del agua subterránea en las rocas permeables. Este nivel puede variar estacionalmente, a causa de las precipitaciones y la </w:t>
      </w:r>
      <w:hyperlink r:id="rId84" w:tooltip="Evaporación" w:history="1">
        <w:r w:rsidRPr="004A2DDA">
          <w:rPr>
            <w:rStyle w:val="Hipervnculo"/>
            <w:rFonts w:ascii="Arial" w:hAnsi="Arial" w:cs="Arial"/>
            <w:color w:val="auto"/>
          </w:rPr>
          <w:t>evaporación</w:t>
        </w:r>
      </w:hyperlink>
      <w:r w:rsidRPr="004A2DDA">
        <w:rPr>
          <w:rFonts w:ascii="Arial" w:hAnsi="Arial" w:cs="Arial"/>
        </w:rPr>
        <w:t xml:space="preserve">. </w:t>
      </w:r>
    </w:p>
    <w:p w:rsidR="008E2356" w:rsidRPr="004A2DDA" w:rsidRDefault="008E2356" w:rsidP="00C82219">
      <w:pPr>
        <w:shd w:val="clear" w:color="auto" w:fill="FFFFFF"/>
        <w:rPr>
          <w:rFonts w:cs="Arial"/>
          <w:vanish/>
          <w:szCs w:val="24"/>
        </w:rPr>
      </w:pPr>
      <w:r w:rsidRPr="004A2DDA">
        <w:rPr>
          <w:rFonts w:cs="Arial"/>
          <w:vanish/>
          <w:szCs w:val="24"/>
        </w:rPr>
        <w:t>Obtenido de «</w:t>
      </w:r>
      <w:hyperlink r:id="rId85" w:history="1">
        <w:r w:rsidRPr="004A2DDA">
          <w:rPr>
            <w:rStyle w:val="Hipervnculo"/>
            <w:rFonts w:cs="Arial"/>
            <w:vanish/>
            <w:color w:val="auto"/>
            <w:szCs w:val="24"/>
          </w:rPr>
          <w:t>http://enciclopedia.us.es/index.php/Nivel_fre%C3%A1tico</w:t>
        </w:r>
      </w:hyperlink>
      <w:r w:rsidRPr="004A2DDA">
        <w:rPr>
          <w:rFonts w:cs="Arial"/>
          <w:vanish/>
          <w:szCs w:val="24"/>
        </w:rPr>
        <w:t>»</w:t>
      </w:r>
    </w:p>
    <w:p w:rsidR="008E2356" w:rsidRPr="004A2DDA" w:rsidRDefault="008E2356" w:rsidP="00C82219">
      <w:pPr>
        <w:rPr>
          <w:rFonts w:cs="Arial"/>
          <w:szCs w:val="24"/>
        </w:rPr>
      </w:pPr>
      <w:r w:rsidRPr="004A2DDA">
        <w:rPr>
          <w:rFonts w:cs="Arial"/>
          <w:b/>
          <w:bCs/>
          <w:szCs w:val="24"/>
        </w:rPr>
        <w:t>NSR 10</w:t>
      </w:r>
    </w:p>
    <w:p w:rsidR="008E2356" w:rsidRPr="004A2DDA" w:rsidRDefault="008E2356" w:rsidP="00C82219">
      <w:pPr>
        <w:rPr>
          <w:rFonts w:cs="Arial"/>
          <w:szCs w:val="24"/>
        </w:rPr>
      </w:pPr>
      <w:r w:rsidRPr="004A2DDA">
        <w:rPr>
          <w:rFonts w:cs="Arial"/>
          <w:szCs w:val="24"/>
        </w:rPr>
        <w:t>Norma Sismo Resistente Colombiana. Ley 400 de 1997.</w:t>
      </w:r>
    </w:p>
    <w:p w:rsidR="008E2356" w:rsidRPr="004A2DDA" w:rsidRDefault="008E2356" w:rsidP="00C82219">
      <w:pPr>
        <w:rPr>
          <w:rFonts w:cs="Arial"/>
          <w:b/>
          <w:szCs w:val="24"/>
        </w:rPr>
      </w:pPr>
      <w:r w:rsidRPr="004A2DDA">
        <w:rPr>
          <w:rFonts w:cs="Arial"/>
          <w:b/>
          <w:szCs w:val="24"/>
        </w:rPr>
        <w:t>O</w:t>
      </w:r>
    </w:p>
    <w:p w:rsidR="008E2356" w:rsidRPr="004A2DDA" w:rsidRDefault="008E2356" w:rsidP="00C82219">
      <w:pPr>
        <w:rPr>
          <w:rFonts w:cs="Arial"/>
          <w:szCs w:val="24"/>
        </w:rPr>
      </w:pPr>
      <w:r w:rsidRPr="004A2DDA">
        <w:rPr>
          <w:rFonts w:cs="Arial"/>
          <w:b/>
          <w:bCs/>
          <w:szCs w:val="24"/>
        </w:rPr>
        <w:t>OBRAS MENORES</w:t>
      </w:r>
    </w:p>
    <w:p w:rsidR="008E2356" w:rsidRPr="004A2DDA" w:rsidRDefault="008E2356" w:rsidP="00C82219">
      <w:pPr>
        <w:rPr>
          <w:rFonts w:cs="Arial"/>
          <w:szCs w:val="24"/>
        </w:rPr>
      </w:pPr>
      <w:r w:rsidRPr="004A2DDA">
        <w:rPr>
          <w:rFonts w:cs="Arial"/>
          <w:szCs w:val="24"/>
        </w:rPr>
        <w:t>Intervención técnica enfocada a controlar, mitigar, eliminar o reducir factores de riesgo, amenaza y vulnerabilidad que influyen en la infraestructura y comunidad asentada en el sector afectado. Estas obras no dependen necesariamente de un estudio profundo previo que las recomiende dependiendo generalmente del buen criterio del profesional en ingeniería que las sugiera. Son relativamente económicas en su implementación y consecución.</w:t>
      </w:r>
    </w:p>
    <w:p w:rsidR="008E2356" w:rsidRPr="004A2DDA" w:rsidRDefault="008E2356" w:rsidP="00C82219">
      <w:pPr>
        <w:rPr>
          <w:rFonts w:cs="Arial"/>
          <w:b/>
          <w:szCs w:val="24"/>
        </w:rPr>
      </w:pPr>
      <w:r w:rsidRPr="004A2DDA">
        <w:rPr>
          <w:rFonts w:cs="Arial"/>
          <w:b/>
          <w:szCs w:val="24"/>
        </w:rPr>
        <w:lastRenderedPageBreak/>
        <w:t>P</w:t>
      </w:r>
    </w:p>
    <w:p w:rsidR="008E2356" w:rsidRPr="004A2DDA" w:rsidRDefault="008E2356" w:rsidP="00C82219">
      <w:pPr>
        <w:rPr>
          <w:rFonts w:cs="Arial"/>
          <w:b/>
          <w:bCs/>
          <w:szCs w:val="24"/>
        </w:rPr>
      </w:pPr>
      <w:r w:rsidRPr="004A2DDA">
        <w:rPr>
          <w:rFonts w:cs="Arial"/>
          <w:b/>
          <w:bCs/>
          <w:szCs w:val="24"/>
        </w:rPr>
        <w:t>PATOLOGIA ESTRUCTURAL</w:t>
      </w:r>
    </w:p>
    <w:p w:rsidR="008E2356" w:rsidRPr="004A2DDA" w:rsidRDefault="008E2356" w:rsidP="00C82219">
      <w:pPr>
        <w:rPr>
          <w:rFonts w:cs="Arial"/>
          <w:szCs w:val="24"/>
        </w:rPr>
      </w:pPr>
      <w:r w:rsidRPr="004A2DDA">
        <w:rPr>
          <w:rFonts w:cs="Arial"/>
          <w:szCs w:val="24"/>
        </w:rPr>
        <w:t>Estudio del comportamiento de las estructuras cuando presentan evidencias de fallas (enfermedad), buscando detectar sus causas (diagnóstico) y proponer acciones correctivas (terapéutica) o su demolición.</w:t>
      </w:r>
    </w:p>
    <w:p w:rsidR="008E2356" w:rsidRPr="004A2DDA" w:rsidRDefault="008E2356" w:rsidP="00C82219">
      <w:pPr>
        <w:rPr>
          <w:rFonts w:cs="Arial"/>
          <w:szCs w:val="24"/>
        </w:rPr>
      </w:pPr>
      <w:r w:rsidRPr="004A2DDA">
        <w:rPr>
          <w:rFonts w:cs="Arial"/>
          <w:b/>
          <w:bCs/>
          <w:szCs w:val="24"/>
        </w:rPr>
        <w:t>PÓRTICO</w:t>
      </w:r>
    </w:p>
    <w:p w:rsidR="008E2356" w:rsidRPr="004A2DDA" w:rsidRDefault="008E2356" w:rsidP="00C82219">
      <w:pPr>
        <w:rPr>
          <w:rFonts w:cs="Arial"/>
          <w:szCs w:val="24"/>
        </w:rPr>
      </w:pPr>
      <w:r w:rsidRPr="004A2DDA">
        <w:rPr>
          <w:rFonts w:cs="Arial"/>
          <w:szCs w:val="24"/>
        </w:rPr>
        <w:t>Estructura o marco constituida por vigas y columnas unidas entre si.</w:t>
      </w:r>
    </w:p>
    <w:p w:rsidR="008E2356" w:rsidRPr="004A2DDA" w:rsidRDefault="008E2356" w:rsidP="00C82219">
      <w:pPr>
        <w:rPr>
          <w:rFonts w:cs="Arial"/>
          <w:szCs w:val="24"/>
        </w:rPr>
      </w:pPr>
      <w:r w:rsidRPr="004A2DDA">
        <w:rPr>
          <w:rFonts w:cs="Arial"/>
          <w:b/>
          <w:bCs/>
          <w:szCs w:val="24"/>
        </w:rPr>
        <w:t>POT</w:t>
      </w:r>
    </w:p>
    <w:p w:rsidR="008E2356" w:rsidRPr="004A2DDA" w:rsidRDefault="008E2356" w:rsidP="00C82219">
      <w:pPr>
        <w:rPr>
          <w:rFonts w:cs="Arial"/>
          <w:szCs w:val="24"/>
        </w:rPr>
      </w:pPr>
      <w:r w:rsidRPr="004A2DDA">
        <w:rPr>
          <w:rFonts w:cs="Arial"/>
          <w:szCs w:val="24"/>
        </w:rPr>
        <w:t>Plan de Ordenamiento Territorial</w:t>
      </w:r>
    </w:p>
    <w:p w:rsidR="008E2356" w:rsidRPr="004A2DDA" w:rsidRDefault="008E2356" w:rsidP="00C82219">
      <w:pPr>
        <w:rPr>
          <w:rFonts w:cs="Arial"/>
          <w:b/>
          <w:szCs w:val="24"/>
        </w:rPr>
      </w:pPr>
      <w:r w:rsidRPr="004A2DDA">
        <w:rPr>
          <w:rFonts w:cs="Arial"/>
          <w:b/>
          <w:szCs w:val="24"/>
        </w:rPr>
        <w:t>PRECIPITACIÓN</w:t>
      </w:r>
    </w:p>
    <w:p w:rsidR="008E2356" w:rsidRPr="004A2DDA" w:rsidRDefault="008E2356" w:rsidP="00C82219">
      <w:pPr>
        <w:pStyle w:val="NormalWeb"/>
        <w:spacing w:line="276" w:lineRule="auto"/>
        <w:rPr>
          <w:rFonts w:ascii="Arial" w:hAnsi="Arial" w:cs="Arial"/>
        </w:rPr>
      </w:pPr>
      <w:r w:rsidRPr="004A2DDA">
        <w:rPr>
          <w:rFonts w:ascii="Arial" w:hAnsi="Arial" w:cs="Arial"/>
        </w:rPr>
        <w:t xml:space="preserve">Cualquier y todas las formas del agua, en estado líquido o sólido, que cae de las nubes hasta llegar a la tierra. Esto incluye la lluvia, llovizna, llovizna helada, lluvia helada, granizo, hielo granulado, nieve, granizo menudo y bolillas de nieve. La cantidad de precipitación se expresa generalmente en pulgadas midiendo la profundidad del agua en estado líquido en la sustancia que ha caído en un punto determinado durante un período específico de tiempo. </w:t>
      </w:r>
    </w:p>
    <w:p w:rsidR="008E2356" w:rsidRPr="004A2DDA" w:rsidRDefault="008E2356" w:rsidP="00C82219">
      <w:pPr>
        <w:rPr>
          <w:rFonts w:cs="Arial"/>
          <w:szCs w:val="24"/>
        </w:rPr>
      </w:pPr>
      <w:r w:rsidRPr="004A2DDA">
        <w:rPr>
          <w:rFonts w:cs="Arial"/>
          <w:b/>
          <w:bCs/>
          <w:szCs w:val="24"/>
        </w:rPr>
        <w:t>PUNTO CRÍTICO</w:t>
      </w:r>
    </w:p>
    <w:p w:rsidR="008E2356" w:rsidRPr="004A2DDA" w:rsidRDefault="008E2356" w:rsidP="00C82219">
      <w:pPr>
        <w:rPr>
          <w:rFonts w:cs="Arial"/>
          <w:szCs w:val="24"/>
        </w:rPr>
      </w:pPr>
      <w:r w:rsidRPr="004A2DDA">
        <w:rPr>
          <w:rFonts w:cs="Arial"/>
          <w:szCs w:val="24"/>
        </w:rPr>
        <w:t>Sector caracterizado por una problemática medioambiental la cual amenaza o genera una vulnerabilidad alta a la comunidad asentada y a su infraestructura, frente a procesos asociados a esta.</w:t>
      </w:r>
    </w:p>
    <w:p w:rsidR="008E2356" w:rsidRPr="004A2DDA" w:rsidRDefault="008E2356" w:rsidP="00C82219">
      <w:pPr>
        <w:rPr>
          <w:rFonts w:cs="Arial"/>
          <w:b/>
          <w:szCs w:val="24"/>
        </w:rPr>
      </w:pPr>
      <w:r w:rsidRPr="004A2DDA">
        <w:rPr>
          <w:rFonts w:cs="Arial"/>
          <w:b/>
          <w:szCs w:val="24"/>
        </w:rPr>
        <w:t>R</w:t>
      </w:r>
    </w:p>
    <w:p w:rsidR="008E2356" w:rsidRPr="004A2DDA" w:rsidRDefault="008E2356" w:rsidP="00C82219">
      <w:pPr>
        <w:rPr>
          <w:rFonts w:cs="Arial"/>
          <w:b/>
          <w:bCs/>
          <w:szCs w:val="24"/>
        </w:rPr>
      </w:pPr>
      <w:r w:rsidRPr="004A2DDA">
        <w:rPr>
          <w:rFonts w:cs="Arial"/>
          <w:b/>
          <w:bCs/>
          <w:szCs w:val="24"/>
        </w:rPr>
        <w:t>RED DE ALCANTARILLADO</w:t>
      </w:r>
    </w:p>
    <w:p w:rsidR="008E2356" w:rsidRDefault="008E2356" w:rsidP="00C82219">
      <w:pPr>
        <w:rPr>
          <w:rFonts w:cs="Arial"/>
          <w:szCs w:val="24"/>
        </w:rPr>
      </w:pPr>
      <w:r w:rsidRPr="004A2DDA">
        <w:rPr>
          <w:rFonts w:cs="Arial"/>
          <w:szCs w:val="24"/>
        </w:rPr>
        <w:t xml:space="preserve">sistema de </w:t>
      </w:r>
      <w:hyperlink r:id="rId86" w:tooltip="Estructura" w:history="1">
        <w:r w:rsidRPr="004A2DDA">
          <w:rPr>
            <w:rStyle w:val="Hipervnculo"/>
            <w:rFonts w:cs="Arial"/>
            <w:color w:val="auto"/>
            <w:szCs w:val="24"/>
          </w:rPr>
          <w:t>estructuras</w:t>
        </w:r>
      </w:hyperlink>
      <w:r w:rsidRPr="004A2DDA">
        <w:rPr>
          <w:rFonts w:cs="Arial"/>
          <w:szCs w:val="24"/>
        </w:rPr>
        <w:t xml:space="preserve"> y </w:t>
      </w:r>
      <w:hyperlink r:id="rId87" w:tooltip="Tubería" w:history="1">
        <w:r w:rsidRPr="004A2DDA">
          <w:rPr>
            <w:rStyle w:val="Hipervnculo"/>
            <w:rFonts w:cs="Arial"/>
            <w:color w:val="auto"/>
            <w:szCs w:val="24"/>
          </w:rPr>
          <w:t>tuberías</w:t>
        </w:r>
      </w:hyperlink>
      <w:r w:rsidRPr="004A2DDA">
        <w:rPr>
          <w:rFonts w:cs="Arial"/>
          <w:szCs w:val="24"/>
        </w:rPr>
        <w:t xml:space="preserve"> usados para el transporte de </w:t>
      </w:r>
      <w:hyperlink r:id="rId88" w:tooltip="Aguas residuales" w:history="1">
        <w:r w:rsidRPr="004A2DDA">
          <w:rPr>
            <w:rStyle w:val="Hipervnculo"/>
            <w:rFonts w:cs="Arial"/>
            <w:color w:val="auto"/>
            <w:szCs w:val="24"/>
          </w:rPr>
          <w:t>aguas residuales</w:t>
        </w:r>
      </w:hyperlink>
      <w:r w:rsidRPr="004A2DDA">
        <w:rPr>
          <w:rFonts w:cs="Arial"/>
          <w:szCs w:val="24"/>
        </w:rPr>
        <w:t xml:space="preserve"> o </w:t>
      </w:r>
      <w:hyperlink r:id="rId89" w:tooltip="Aguas servidas" w:history="1">
        <w:r w:rsidRPr="004A2DDA">
          <w:rPr>
            <w:rStyle w:val="Hipervnculo"/>
            <w:rFonts w:cs="Arial"/>
            <w:color w:val="auto"/>
            <w:szCs w:val="24"/>
          </w:rPr>
          <w:t>servidas</w:t>
        </w:r>
      </w:hyperlink>
      <w:r w:rsidRPr="004A2DDA">
        <w:rPr>
          <w:rFonts w:cs="Arial"/>
          <w:szCs w:val="24"/>
        </w:rPr>
        <w:t xml:space="preserve"> (alcantarillado sanitario), o aguas de lluvia, (alcantarillado pluvial) desde el lugar en que se generan hasta el sitio en que se vierten a cauce o se tratan.</w:t>
      </w:r>
    </w:p>
    <w:p w:rsidR="008E2356" w:rsidRDefault="008E2356" w:rsidP="00C82219">
      <w:pPr>
        <w:rPr>
          <w:rFonts w:cs="Arial"/>
          <w:b/>
          <w:szCs w:val="24"/>
        </w:rPr>
      </w:pPr>
      <w:r w:rsidRPr="004A2DDA">
        <w:rPr>
          <w:rFonts w:cs="Arial"/>
          <w:b/>
          <w:szCs w:val="24"/>
        </w:rPr>
        <w:t>S</w:t>
      </w:r>
    </w:p>
    <w:p w:rsidR="003212F9" w:rsidRDefault="003212F9" w:rsidP="00C82219">
      <w:pPr>
        <w:rPr>
          <w:rFonts w:cs="Arial"/>
          <w:b/>
          <w:szCs w:val="24"/>
        </w:rPr>
      </w:pPr>
      <w:r w:rsidRPr="005F3583">
        <w:rPr>
          <w:rFonts w:cs="Arial"/>
          <w:b/>
          <w:szCs w:val="24"/>
        </w:rPr>
        <w:lastRenderedPageBreak/>
        <w:t>SOSTENIBILIDAD</w:t>
      </w:r>
      <w:r>
        <w:rPr>
          <w:rFonts w:cs="Arial"/>
          <w:b/>
          <w:szCs w:val="24"/>
        </w:rPr>
        <w:t xml:space="preserve"> AMBIENTAL</w:t>
      </w:r>
    </w:p>
    <w:p w:rsidR="003212F9" w:rsidRPr="00B21652" w:rsidRDefault="003212F9" w:rsidP="00C82219">
      <w:pPr>
        <w:rPr>
          <w:rFonts w:cs="Arial"/>
          <w:szCs w:val="24"/>
        </w:rPr>
      </w:pPr>
      <w:r w:rsidRPr="00B21652">
        <w:rPr>
          <w:rFonts w:cs="Arial"/>
          <w:szCs w:val="24"/>
        </w:rPr>
        <w:t>La sostenibilidad ambiental implica el mantenimiento de la diversidad biológica, la salud humana, la calidad del aire, del agua y del suelo a unos niveles que sean suficientes para preservar para siempre la vida y el bienestar de la humanidad, así como también de la flora y de la fauna. (La Carta de Aalborg)</w:t>
      </w:r>
      <w:r>
        <w:rPr>
          <w:rFonts w:cs="Arial"/>
          <w:szCs w:val="24"/>
        </w:rPr>
        <w:t>. C</w:t>
      </w:r>
      <w:r w:rsidRPr="00B21652">
        <w:rPr>
          <w:rFonts w:cs="Arial"/>
          <w:szCs w:val="24"/>
        </w:rPr>
        <w:t>onlleva también que el ritmo de emisión de contaminantes no supere la capacidad del aire, del agua y del suelo para absorberlos y procesarlos.</w:t>
      </w:r>
    </w:p>
    <w:p w:rsidR="003212F9" w:rsidRPr="004A2DDA" w:rsidRDefault="003212F9" w:rsidP="00C82219">
      <w:pPr>
        <w:rPr>
          <w:rFonts w:cs="Arial"/>
          <w:b/>
          <w:szCs w:val="24"/>
        </w:rPr>
      </w:pPr>
      <w:r w:rsidRPr="00B21652">
        <w:rPr>
          <w:rFonts w:cs="Arial"/>
          <w:szCs w:val="24"/>
        </w:rPr>
        <w:t>La sostenibilidad ambiental implica además el mantenimiento de la diversidad biológica, la salud humana, la calidad del aire, del agua y del suelo a unos niveles que sean suficientes para preservar para siempre la vida y el bienestar de la humanidad, así como también de la flora y de la fauna. (La Carta de Aalborg)</w:t>
      </w:r>
      <w:r>
        <w:rPr>
          <w:rFonts w:cs="Arial"/>
          <w:szCs w:val="24"/>
        </w:rPr>
        <w:t>.</w:t>
      </w:r>
    </w:p>
    <w:p w:rsidR="008E2356" w:rsidRPr="004A2DDA" w:rsidRDefault="008E2356" w:rsidP="00C82219">
      <w:pPr>
        <w:rPr>
          <w:rFonts w:cs="Arial"/>
          <w:b/>
          <w:szCs w:val="24"/>
        </w:rPr>
      </w:pPr>
      <w:r w:rsidRPr="004A2DDA">
        <w:rPr>
          <w:rFonts w:cs="Arial"/>
          <w:b/>
          <w:szCs w:val="24"/>
        </w:rPr>
        <w:t>SUELO SATURADO</w:t>
      </w:r>
    </w:p>
    <w:p w:rsidR="008E2356" w:rsidRPr="004A2DDA" w:rsidRDefault="008E2356" w:rsidP="00C82219">
      <w:pPr>
        <w:rPr>
          <w:rFonts w:cs="Arial"/>
          <w:b/>
          <w:szCs w:val="24"/>
        </w:rPr>
      </w:pPr>
      <w:r w:rsidRPr="004A2DDA">
        <w:rPr>
          <w:rFonts w:cs="Arial"/>
          <w:szCs w:val="24"/>
        </w:rPr>
        <w:t>Cuando el agua llena todos los poros desalojando al aire.</w:t>
      </w:r>
    </w:p>
    <w:p w:rsidR="008E2356" w:rsidRPr="004A2DDA" w:rsidRDefault="008E2356" w:rsidP="00C82219">
      <w:pPr>
        <w:rPr>
          <w:rFonts w:cs="Arial"/>
          <w:b/>
          <w:szCs w:val="24"/>
        </w:rPr>
      </w:pPr>
      <w:r w:rsidRPr="004A2DDA">
        <w:rPr>
          <w:rFonts w:cs="Arial"/>
          <w:b/>
          <w:szCs w:val="24"/>
        </w:rPr>
        <w:t>SINIESTRO</w:t>
      </w:r>
    </w:p>
    <w:p w:rsidR="008E2356" w:rsidRPr="004A2DDA" w:rsidRDefault="008E2356" w:rsidP="00C82219">
      <w:pPr>
        <w:rPr>
          <w:rFonts w:cs="Arial"/>
          <w:szCs w:val="24"/>
        </w:rPr>
      </w:pPr>
      <w:r w:rsidRPr="004A2DDA">
        <w:rPr>
          <w:rFonts w:cs="Arial"/>
          <w:szCs w:val="24"/>
        </w:rPr>
        <w:t>Avería grave, destrucción fortuita o pérdida importante que sufren las personas o las cosas por causa de un accidente, catástrofe, etc.</w:t>
      </w:r>
    </w:p>
    <w:p w:rsidR="008E2356" w:rsidRPr="004A2DDA" w:rsidRDefault="008E2356" w:rsidP="00C82219">
      <w:pPr>
        <w:rPr>
          <w:rFonts w:cs="Arial"/>
          <w:b/>
          <w:bCs/>
          <w:szCs w:val="24"/>
        </w:rPr>
      </w:pPr>
      <w:r w:rsidRPr="004A2DDA">
        <w:rPr>
          <w:rFonts w:cs="Arial"/>
          <w:b/>
          <w:bCs/>
          <w:szCs w:val="24"/>
        </w:rPr>
        <w:t>SOCAVACIÓN</w:t>
      </w:r>
    </w:p>
    <w:p w:rsidR="008E2356" w:rsidRPr="004A2DDA" w:rsidRDefault="008E2356" w:rsidP="00C82219">
      <w:pPr>
        <w:rPr>
          <w:rFonts w:cs="Arial"/>
          <w:bCs/>
          <w:szCs w:val="24"/>
        </w:rPr>
      </w:pPr>
      <w:r w:rsidRPr="004A2DDA">
        <w:rPr>
          <w:rFonts w:cs="Arial"/>
          <w:szCs w:val="24"/>
        </w:rPr>
        <w:t>La socavación es el resultado de la acción erosiva del flujo de agua que arranca y acarrea material de lecho y de las bancas de un cauce.</w:t>
      </w:r>
    </w:p>
    <w:p w:rsidR="008E2356" w:rsidRPr="004A2DDA" w:rsidRDefault="008E2356" w:rsidP="00C82219">
      <w:pPr>
        <w:rPr>
          <w:rFonts w:cs="Arial"/>
          <w:b/>
          <w:bCs/>
          <w:szCs w:val="24"/>
        </w:rPr>
      </w:pPr>
      <w:r w:rsidRPr="004A2DDA">
        <w:rPr>
          <w:rFonts w:cs="Arial"/>
          <w:b/>
          <w:bCs/>
          <w:szCs w:val="24"/>
        </w:rPr>
        <w:t>SUMIDERO</w:t>
      </w:r>
    </w:p>
    <w:p w:rsidR="008E2356" w:rsidRPr="004A2DDA" w:rsidRDefault="008E2356" w:rsidP="00C82219">
      <w:pPr>
        <w:rPr>
          <w:rFonts w:cs="Arial"/>
          <w:szCs w:val="24"/>
          <w:lang w:val="es-ES" w:eastAsia="es-ES"/>
        </w:rPr>
      </w:pPr>
      <w:r w:rsidRPr="004A2DDA">
        <w:rPr>
          <w:rFonts w:cs="Arial"/>
          <w:szCs w:val="24"/>
          <w:lang w:val="es-ES" w:eastAsia="es-ES"/>
        </w:rPr>
        <w:t>Abertura, conduc</w:t>
      </w:r>
      <w:r>
        <w:rPr>
          <w:rFonts w:cs="Arial"/>
          <w:szCs w:val="24"/>
          <w:lang w:val="es-ES" w:eastAsia="es-ES"/>
        </w:rPr>
        <w:t>to o canal que sirve de desagüe.</w:t>
      </w:r>
    </w:p>
    <w:p w:rsidR="008E2356" w:rsidRPr="004A2DDA" w:rsidRDefault="008E2356" w:rsidP="00C82219">
      <w:pPr>
        <w:rPr>
          <w:rFonts w:cs="Arial"/>
          <w:b/>
          <w:bCs/>
          <w:szCs w:val="24"/>
        </w:rPr>
      </w:pPr>
      <w:r w:rsidRPr="004A2DDA">
        <w:rPr>
          <w:rFonts w:cs="Arial"/>
          <w:b/>
          <w:bCs/>
          <w:szCs w:val="24"/>
        </w:rPr>
        <w:t>T</w:t>
      </w:r>
    </w:p>
    <w:p w:rsidR="008E2356" w:rsidRPr="004A2DDA" w:rsidRDefault="008E2356" w:rsidP="00C82219">
      <w:pPr>
        <w:rPr>
          <w:rFonts w:cs="Arial"/>
          <w:b/>
          <w:bCs/>
          <w:szCs w:val="24"/>
        </w:rPr>
      </w:pPr>
      <w:r w:rsidRPr="004A2DDA">
        <w:rPr>
          <w:rFonts w:cs="Arial"/>
          <w:b/>
          <w:bCs/>
          <w:szCs w:val="24"/>
        </w:rPr>
        <w:t>TALUD</w:t>
      </w:r>
    </w:p>
    <w:p w:rsidR="008E2356" w:rsidRPr="004A2DDA" w:rsidRDefault="008E2356" w:rsidP="00C82219">
      <w:pPr>
        <w:spacing w:before="75" w:after="100" w:afterAutospacing="1"/>
        <w:rPr>
          <w:rFonts w:cs="Arial"/>
          <w:b/>
          <w:szCs w:val="24"/>
          <w:lang w:val="es-ES" w:eastAsia="es-ES"/>
        </w:rPr>
      </w:pPr>
      <w:r w:rsidRPr="004A2DDA">
        <w:rPr>
          <w:rFonts w:cs="Arial"/>
          <w:szCs w:val="24"/>
        </w:rPr>
        <w:t>Inclinación de un terreno o del paramento de un muro</w:t>
      </w:r>
      <w:r w:rsidRPr="004A2DDA">
        <w:rPr>
          <w:rFonts w:cs="Arial"/>
          <w:b/>
          <w:szCs w:val="24"/>
          <w:lang w:val="es-ES" w:eastAsia="es-ES"/>
        </w:rPr>
        <w:t>.</w:t>
      </w:r>
    </w:p>
    <w:p w:rsidR="008E2356" w:rsidRPr="004A2DDA" w:rsidRDefault="008E2356" w:rsidP="00C82219">
      <w:pPr>
        <w:shd w:val="clear" w:color="auto" w:fill="FFFFFF"/>
        <w:spacing w:before="135" w:after="135"/>
        <w:rPr>
          <w:rFonts w:cs="Arial"/>
          <w:szCs w:val="24"/>
        </w:rPr>
      </w:pPr>
      <w:r w:rsidRPr="004A2DDA">
        <w:rPr>
          <w:rFonts w:cs="Arial"/>
          <w:b/>
          <w:szCs w:val="24"/>
          <w:lang w:val="es-ES" w:eastAsia="es-ES"/>
        </w:rPr>
        <w:t>TOPOGRAFIA</w:t>
      </w:r>
      <w:r w:rsidRPr="004A2DDA">
        <w:rPr>
          <w:rFonts w:cs="Arial"/>
          <w:szCs w:val="24"/>
        </w:rPr>
        <w:t xml:space="preserve"> </w:t>
      </w:r>
    </w:p>
    <w:p w:rsidR="008E2356" w:rsidRDefault="008E2356" w:rsidP="00C82219">
      <w:pPr>
        <w:shd w:val="clear" w:color="auto" w:fill="FFFFFF"/>
        <w:spacing w:before="135" w:after="135"/>
        <w:rPr>
          <w:rFonts w:cs="Arial"/>
          <w:szCs w:val="24"/>
        </w:rPr>
      </w:pPr>
      <w:r w:rsidRPr="004A2DDA">
        <w:rPr>
          <w:rFonts w:cs="Arial"/>
          <w:szCs w:val="24"/>
        </w:rPr>
        <w:t xml:space="preserve">Es </w:t>
      </w:r>
      <w:hyperlink r:id="rId90" w:history="1">
        <w:r w:rsidRPr="004A2DDA">
          <w:rPr>
            <w:rStyle w:val="Hipervnculo"/>
            <w:rFonts w:cs="Arial"/>
            <w:color w:val="auto"/>
            <w:szCs w:val="24"/>
          </w:rPr>
          <w:t>la ciencia</w:t>
        </w:r>
      </w:hyperlink>
      <w:r w:rsidRPr="004A2DDA">
        <w:rPr>
          <w:rFonts w:cs="Arial"/>
          <w:szCs w:val="24"/>
        </w:rPr>
        <w:t xml:space="preserve"> que estudia el conjunto de </w:t>
      </w:r>
      <w:hyperlink r:id="rId91" w:history="1">
        <w:r w:rsidRPr="004A2DDA">
          <w:rPr>
            <w:rStyle w:val="Hipervnculo"/>
            <w:rFonts w:cs="Arial"/>
            <w:color w:val="auto"/>
            <w:szCs w:val="24"/>
          </w:rPr>
          <w:t>procedimientos</w:t>
        </w:r>
      </w:hyperlink>
      <w:r w:rsidRPr="004A2DDA">
        <w:rPr>
          <w:rFonts w:cs="Arial"/>
          <w:szCs w:val="24"/>
        </w:rPr>
        <w:t xml:space="preserve"> para determinar las posiciones de puntos sobre la superficie de </w:t>
      </w:r>
      <w:hyperlink r:id="rId92" w:history="1">
        <w:r w:rsidRPr="004A2DDA">
          <w:rPr>
            <w:rStyle w:val="Hipervnculo"/>
            <w:rFonts w:cs="Arial"/>
            <w:color w:val="auto"/>
            <w:szCs w:val="24"/>
          </w:rPr>
          <w:t>la tierra</w:t>
        </w:r>
      </w:hyperlink>
      <w:r w:rsidRPr="004A2DDA">
        <w:rPr>
          <w:rFonts w:cs="Arial"/>
          <w:szCs w:val="24"/>
        </w:rPr>
        <w:t xml:space="preserve">, por medio de medidas según </w:t>
      </w:r>
      <w:r w:rsidRPr="004A2DDA">
        <w:rPr>
          <w:rFonts w:cs="Arial"/>
          <w:szCs w:val="24"/>
        </w:rPr>
        <w:lastRenderedPageBreak/>
        <w:t xml:space="preserve">los 3 elementos del espacio. Estos elementos pueden ser: dos distancias y una elevación, o una distancia, una </w:t>
      </w:r>
      <w:hyperlink r:id="rId93" w:history="1">
        <w:r w:rsidRPr="004A2DDA">
          <w:rPr>
            <w:rStyle w:val="Hipervnculo"/>
            <w:rFonts w:cs="Arial"/>
            <w:color w:val="auto"/>
            <w:szCs w:val="24"/>
          </w:rPr>
          <w:t>dirección</w:t>
        </w:r>
      </w:hyperlink>
      <w:r w:rsidRPr="004A2DDA">
        <w:rPr>
          <w:rFonts w:cs="Arial"/>
          <w:szCs w:val="24"/>
        </w:rPr>
        <w:t xml:space="preserve"> y una elevación.</w:t>
      </w:r>
    </w:p>
    <w:p w:rsidR="00F71EB3" w:rsidRDefault="00F71EB3" w:rsidP="00C82219">
      <w:pPr>
        <w:shd w:val="clear" w:color="auto" w:fill="FFFFFF"/>
        <w:spacing w:before="135" w:after="135"/>
        <w:rPr>
          <w:rFonts w:cs="Arial"/>
          <w:b/>
          <w:szCs w:val="24"/>
        </w:rPr>
      </w:pPr>
      <w:r>
        <w:rPr>
          <w:rFonts w:cs="Arial"/>
          <w:b/>
          <w:szCs w:val="24"/>
        </w:rPr>
        <w:t>U</w:t>
      </w:r>
    </w:p>
    <w:p w:rsidR="00F71EB3" w:rsidRPr="00F71EB3" w:rsidRDefault="00F71EB3" w:rsidP="00C82219">
      <w:pPr>
        <w:rPr>
          <w:rFonts w:cs="Arial"/>
          <w:b/>
          <w:szCs w:val="24"/>
        </w:rPr>
      </w:pPr>
      <w:r w:rsidRPr="00F71EB3">
        <w:rPr>
          <w:rFonts w:cs="Arial"/>
          <w:b/>
          <w:szCs w:val="24"/>
        </w:rPr>
        <w:t>URGENCIA</w:t>
      </w:r>
    </w:p>
    <w:p w:rsidR="00F71EB3" w:rsidRPr="00F71EB3" w:rsidRDefault="00F71EB3" w:rsidP="00C82219">
      <w:pPr>
        <w:shd w:val="clear" w:color="auto" w:fill="FFFFFF"/>
        <w:spacing w:before="135" w:after="135"/>
        <w:rPr>
          <w:rFonts w:cs="Arial"/>
          <w:szCs w:val="24"/>
        </w:rPr>
      </w:pPr>
      <w:r w:rsidRPr="00F71EB3">
        <w:rPr>
          <w:rFonts w:cs="Arial"/>
          <w:szCs w:val="24"/>
        </w:rPr>
        <w:t>Es la alteración de la integridad física, psicológica y funcional de una persona</w:t>
      </w:r>
    </w:p>
    <w:p w:rsidR="008E2356" w:rsidRPr="004A2DDA" w:rsidRDefault="008E2356" w:rsidP="00C82219">
      <w:pPr>
        <w:tabs>
          <w:tab w:val="center" w:pos="4419"/>
        </w:tabs>
        <w:spacing w:before="75" w:after="100" w:afterAutospacing="1"/>
        <w:rPr>
          <w:rFonts w:cs="Arial"/>
          <w:b/>
          <w:bCs/>
          <w:szCs w:val="24"/>
        </w:rPr>
      </w:pPr>
      <w:r w:rsidRPr="004A2DDA">
        <w:rPr>
          <w:rFonts w:cs="Arial"/>
          <w:b/>
          <w:bCs/>
          <w:szCs w:val="24"/>
        </w:rPr>
        <w:t>V</w:t>
      </w:r>
    </w:p>
    <w:p w:rsidR="008E2356" w:rsidRPr="004A2DDA" w:rsidRDefault="008E2356" w:rsidP="00C82219">
      <w:pPr>
        <w:rPr>
          <w:rFonts w:cs="Arial"/>
          <w:b/>
          <w:szCs w:val="24"/>
        </w:rPr>
      </w:pPr>
      <w:r w:rsidRPr="004A2DDA">
        <w:rPr>
          <w:rFonts w:cs="Arial"/>
          <w:b/>
          <w:szCs w:val="24"/>
        </w:rPr>
        <w:t>VIGA</w:t>
      </w:r>
    </w:p>
    <w:p w:rsidR="008E2356" w:rsidRPr="004A2DDA" w:rsidRDefault="008E2356" w:rsidP="00C82219">
      <w:pPr>
        <w:rPr>
          <w:rFonts w:cs="Arial"/>
          <w:szCs w:val="24"/>
        </w:rPr>
      </w:pPr>
      <w:r w:rsidRPr="004A2DDA">
        <w:rPr>
          <w:rFonts w:cs="Arial"/>
          <w:szCs w:val="24"/>
        </w:rPr>
        <w:t xml:space="preserve">Elemento constructivo lineal que trabaja principalmente a </w:t>
      </w:r>
      <w:hyperlink r:id="rId94" w:tooltip="Flexión mecánica" w:history="1">
        <w:r w:rsidRPr="004A2DDA">
          <w:rPr>
            <w:rFonts w:cs="Arial"/>
            <w:szCs w:val="24"/>
          </w:rPr>
          <w:t>flexión</w:t>
        </w:r>
      </w:hyperlink>
      <w:r w:rsidRPr="004A2DDA">
        <w:rPr>
          <w:rFonts w:cs="Arial"/>
          <w:szCs w:val="24"/>
        </w:rPr>
        <w:t>. En las vigas la longitud predomina sobre las otras dos dimensiones y suele ser horizontal.</w:t>
      </w:r>
    </w:p>
    <w:p w:rsidR="008E2356" w:rsidRPr="004A2DDA" w:rsidRDefault="008E2356" w:rsidP="00C82219">
      <w:pPr>
        <w:rPr>
          <w:rFonts w:cs="Arial"/>
          <w:b/>
          <w:szCs w:val="24"/>
        </w:rPr>
      </w:pPr>
      <w:r w:rsidRPr="004A2DDA">
        <w:rPr>
          <w:rFonts w:cs="Arial"/>
          <w:b/>
          <w:szCs w:val="24"/>
        </w:rPr>
        <w:t>VOLCAMIENTOS</w:t>
      </w:r>
    </w:p>
    <w:p w:rsidR="008E2356" w:rsidRPr="004A2DDA" w:rsidRDefault="008E2356" w:rsidP="00C82219">
      <w:pPr>
        <w:rPr>
          <w:rFonts w:cs="Arial"/>
          <w:szCs w:val="24"/>
        </w:rPr>
      </w:pPr>
      <w:r w:rsidRPr="004A2DDA">
        <w:rPr>
          <w:rFonts w:cs="Arial"/>
          <w:szCs w:val="24"/>
        </w:rPr>
        <w:t>Movimientos producidos sobre una ladera o talud de alta pendiente debido al colapso de material rocoso altamente fracturado o diaclasado.  El movimiento es producido por la acción de la gravedad y por la rotación hacia delante del material rocoso alrededor de un punto de giro, localizado debajo del centro de gravedad del cuerpo.</w:t>
      </w:r>
    </w:p>
    <w:p w:rsidR="008F58AC" w:rsidRDefault="008F58AC" w:rsidP="00C82219">
      <w:pPr>
        <w:rPr>
          <w:rFonts w:cs="Arial"/>
          <w:color w:val="000000" w:themeColor="text1"/>
          <w:szCs w:val="24"/>
        </w:rPr>
      </w:pPr>
      <w:r>
        <w:rPr>
          <w:rFonts w:cs="Arial"/>
          <w:color w:val="000000" w:themeColor="text1"/>
          <w:szCs w:val="24"/>
        </w:rPr>
        <w:br w:type="page"/>
      </w:r>
    </w:p>
    <w:p w:rsidR="003B563C" w:rsidRPr="00284CCD" w:rsidRDefault="003B563C" w:rsidP="00C82219">
      <w:pPr>
        <w:pStyle w:val="Ttulo1"/>
        <w:numPr>
          <w:ilvl w:val="0"/>
          <w:numId w:val="27"/>
        </w:numPr>
        <w:spacing w:before="300" w:after="300"/>
        <w:ind w:left="357" w:hanging="357"/>
      </w:pPr>
      <w:r w:rsidRPr="00284CCD">
        <w:lastRenderedPageBreak/>
        <w:t xml:space="preserve"> </w:t>
      </w:r>
      <w:bookmarkStart w:id="120" w:name="_Toc344032618"/>
      <w:r w:rsidRPr="00284CCD">
        <w:t>BIBLIOGRAFÍA</w:t>
      </w:r>
      <w:bookmarkEnd w:id="120"/>
    </w:p>
    <w:p w:rsidR="00FC47DD" w:rsidRPr="00336F71" w:rsidRDefault="00FC47DD" w:rsidP="00FC47DD">
      <w:pPr>
        <w:ind w:left="709" w:hanging="709"/>
        <w:rPr>
          <w:rFonts w:cs="Arial"/>
          <w:szCs w:val="24"/>
        </w:rPr>
      </w:pPr>
      <w:r w:rsidRPr="00336F71">
        <w:rPr>
          <w:rFonts w:cs="Arial"/>
          <w:szCs w:val="24"/>
        </w:rPr>
        <w:t>ALCALDÍA DE MEDELLÍN. Movimientos en masa, identificación, causas y alternativas de manejo. Medellín.</w:t>
      </w:r>
    </w:p>
    <w:p w:rsidR="00FC47DD" w:rsidRPr="003B21AA" w:rsidRDefault="00FC47DD" w:rsidP="00FC47DD">
      <w:pPr>
        <w:ind w:left="709" w:hanging="709"/>
        <w:rPr>
          <w:rFonts w:cs="Arial"/>
          <w:szCs w:val="24"/>
        </w:rPr>
      </w:pPr>
      <w:r w:rsidRPr="003B21AA">
        <w:rPr>
          <w:rFonts w:cs="Arial"/>
          <w:szCs w:val="24"/>
        </w:rPr>
        <w:t xml:space="preserve">ALCALDÍA DE MEDELLÍN. Sistema Municipal para la Prevención y Atención de Desastres –SIMPAD-. Los CEPAD y su proyección social y educativa desde el SIMPAD. Medellín 2007. </w:t>
      </w:r>
    </w:p>
    <w:p w:rsidR="00FC47DD" w:rsidRPr="003B21AA" w:rsidRDefault="00FC47DD" w:rsidP="00FC47DD">
      <w:pPr>
        <w:ind w:left="709" w:hanging="709"/>
        <w:rPr>
          <w:rFonts w:cs="Arial"/>
          <w:szCs w:val="24"/>
        </w:rPr>
      </w:pPr>
      <w:r w:rsidRPr="003B21AA">
        <w:rPr>
          <w:rFonts w:cs="Arial"/>
          <w:szCs w:val="24"/>
        </w:rPr>
        <w:t>AREA METROPOLITANA DEL VALLE DE ABURRÁ. Metodología para la elaboración de planes de emergencia y planes de contingencia para los comités ambientales –CUIDA-. Medellín. 2007.</w:t>
      </w:r>
    </w:p>
    <w:p w:rsidR="00FC47DD" w:rsidRPr="003B21AA" w:rsidRDefault="00FC47DD" w:rsidP="00FC47DD">
      <w:pPr>
        <w:ind w:left="709" w:hanging="709"/>
        <w:rPr>
          <w:rFonts w:cs="Arial"/>
          <w:szCs w:val="24"/>
        </w:rPr>
      </w:pPr>
      <w:r w:rsidRPr="003B21AA">
        <w:rPr>
          <w:rFonts w:cs="Arial"/>
          <w:szCs w:val="24"/>
        </w:rPr>
        <w:t>BEGON, M. J; HARPER, L. Ecología: Individuos, Poblaciones y Comunidades. Barcelona: Omega, 1996.</w:t>
      </w:r>
    </w:p>
    <w:p w:rsidR="00FC47DD" w:rsidRPr="003B21AA" w:rsidRDefault="00FC47DD" w:rsidP="00FC47DD">
      <w:pPr>
        <w:ind w:left="709" w:hanging="709"/>
        <w:rPr>
          <w:rFonts w:cs="Arial"/>
          <w:szCs w:val="24"/>
        </w:rPr>
      </w:pPr>
      <w:r w:rsidRPr="003B21AA">
        <w:rPr>
          <w:rFonts w:cs="Arial"/>
          <w:szCs w:val="24"/>
        </w:rPr>
        <w:t>Carta de las ciudades europeas hacia la sostenibilidad (La Carta de Aalborg),(Según fue aprobada por los participantes en la Conferencia europea sobre las ciudades sostenibles celebrada en Aalborg, Dinamarca, el 27 de Mayo de 1994)</w:t>
      </w:r>
    </w:p>
    <w:p w:rsidR="00FC47DD" w:rsidRPr="003B21AA" w:rsidRDefault="00FC47DD" w:rsidP="00FC47DD">
      <w:pPr>
        <w:ind w:left="709" w:hanging="709"/>
        <w:rPr>
          <w:rFonts w:cs="Arial"/>
          <w:szCs w:val="24"/>
        </w:rPr>
      </w:pPr>
      <w:r w:rsidRPr="003B21AA">
        <w:rPr>
          <w:rFonts w:cs="Arial"/>
          <w:szCs w:val="24"/>
        </w:rPr>
        <w:t>DEPARTAMENTO NACIONAL DE PLANEACIÓN. Plan de Desarrollo Nacional 2010-2012  [En línea] Colombia. DNP 2011. &lt;Disponible en: http://www.dnp.gov.co  [Consulta : 23 octubre. 2012 ]</w:t>
      </w:r>
    </w:p>
    <w:p w:rsidR="00FC47DD" w:rsidRPr="003B21AA" w:rsidRDefault="00FC47DD" w:rsidP="00FC47DD">
      <w:pPr>
        <w:ind w:left="709" w:hanging="709"/>
        <w:rPr>
          <w:rFonts w:cs="Arial"/>
          <w:szCs w:val="24"/>
        </w:rPr>
      </w:pPr>
      <w:r w:rsidRPr="003B21AA">
        <w:rPr>
          <w:rFonts w:cs="Arial"/>
          <w:szCs w:val="24"/>
        </w:rPr>
        <w:t>DIRECCIÓN DE ATENCIÓN Y PREVENCIÓN DE EMERGENCIAS -DEPAE-. Construcción del Plan Escolar para la gestión del Riesgo: Aspectos Normativos. [En línea]. &lt;Disponible en: http://www.sire.gov.co&gt;  [Consulta: 25 Octubre. 2012]</w:t>
      </w:r>
    </w:p>
    <w:p w:rsidR="00FC47DD" w:rsidRPr="003B21AA" w:rsidRDefault="00FC47DD" w:rsidP="00FC47DD">
      <w:pPr>
        <w:ind w:left="709" w:hanging="709"/>
        <w:rPr>
          <w:rFonts w:cs="Arial"/>
          <w:szCs w:val="24"/>
        </w:rPr>
      </w:pPr>
      <w:r w:rsidRPr="003B21AA">
        <w:rPr>
          <w:rFonts w:cs="Arial"/>
          <w:szCs w:val="24"/>
        </w:rPr>
        <w:t>DIRECCIÓN DE ATENCIÓN Y PREVENCIÓN DE EMERGENCIAS -DEPAE-. Construcción del Plan Escolar para la gestión del Riesgo: Aspectos Normativos. [En línea]. &lt;Disponible en: http://www.sire.gov.co&gt;  [Consulta: 25 Octubre. 2012].</w:t>
      </w:r>
    </w:p>
    <w:p w:rsidR="00FC47DD" w:rsidRPr="003B21AA" w:rsidRDefault="00FC47DD" w:rsidP="00FC47DD">
      <w:pPr>
        <w:ind w:left="709" w:hanging="709"/>
        <w:rPr>
          <w:rFonts w:cs="Arial"/>
          <w:szCs w:val="24"/>
        </w:rPr>
      </w:pPr>
      <w:r w:rsidRPr="003B21AA">
        <w:rPr>
          <w:rFonts w:cs="Arial"/>
          <w:szCs w:val="24"/>
        </w:rPr>
        <w:t>KREBS, Charles J. Ecología. Estudio de la distribución y la abundancia. México: Harla, 1.985.</w:t>
      </w:r>
    </w:p>
    <w:p w:rsidR="00FC47DD" w:rsidRPr="003B21AA" w:rsidRDefault="00FC47DD" w:rsidP="00FC47DD">
      <w:pPr>
        <w:ind w:left="709" w:hanging="709"/>
        <w:rPr>
          <w:rFonts w:cs="Arial"/>
          <w:szCs w:val="24"/>
        </w:rPr>
      </w:pPr>
      <w:r w:rsidRPr="003B21AA">
        <w:rPr>
          <w:rFonts w:cs="Arial"/>
          <w:szCs w:val="24"/>
        </w:rPr>
        <w:lastRenderedPageBreak/>
        <w:t>LAVELL, Allan. Gestión Local del Riesgo: Nociones y precisiones en torno al concepto y la práctica. Guatemala. CEDEPRENAC-PNUD, 2003.</w:t>
      </w:r>
    </w:p>
    <w:p w:rsidR="00FC47DD" w:rsidRPr="003B21AA" w:rsidRDefault="00FC47DD" w:rsidP="00FC47DD">
      <w:pPr>
        <w:ind w:left="709" w:hanging="709"/>
        <w:rPr>
          <w:rFonts w:cs="Arial"/>
          <w:szCs w:val="24"/>
        </w:rPr>
      </w:pPr>
      <w:r w:rsidRPr="003B21AA">
        <w:rPr>
          <w:rFonts w:cs="Arial"/>
          <w:szCs w:val="24"/>
        </w:rPr>
        <w:t>LEAL, G. C. Ecourbanismo. Bogotá: Ecoediciones, 2010.</w:t>
      </w:r>
    </w:p>
    <w:p w:rsidR="00FC47DD" w:rsidRPr="003B21AA" w:rsidRDefault="00FC47DD" w:rsidP="00FC47DD">
      <w:pPr>
        <w:ind w:left="709" w:hanging="709"/>
        <w:rPr>
          <w:rFonts w:cs="Arial"/>
          <w:szCs w:val="24"/>
        </w:rPr>
      </w:pPr>
      <w:r w:rsidRPr="003B21AA">
        <w:rPr>
          <w:rFonts w:cs="Arial"/>
          <w:szCs w:val="24"/>
        </w:rPr>
        <w:t>LEY 115 DE 1994 en Colombia. [En línea]. &lt;Disponible en:  www.secretariasenado.gov.co&gt;  [Consulta: 25 Octubre. 2012]</w:t>
      </w:r>
    </w:p>
    <w:p w:rsidR="00FC47DD" w:rsidRPr="003B21AA" w:rsidRDefault="00FC47DD" w:rsidP="00FC47DD">
      <w:pPr>
        <w:ind w:left="709" w:hanging="709"/>
        <w:rPr>
          <w:rFonts w:cs="Arial"/>
          <w:szCs w:val="24"/>
        </w:rPr>
      </w:pPr>
      <w:r w:rsidRPr="003B21AA">
        <w:rPr>
          <w:rFonts w:cs="Arial"/>
          <w:szCs w:val="24"/>
        </w:rPr>
        <w:t xml:space="preserve">ODUM, Eugene P. Fundamentos de ecología. México: Interamericana, 1985 </w:t>
      </w:r>
    </w:p>
    <w:p w:rsidR="00FC47DD" w:rsidRPr="003B21AA" w:rsidRDefault="00FC47DD" w:rsidP="00FC47DD">
      <w:pPr>
        <w:ind w:left="709" w:hanging="709"/>
        <w:rPr>
          <w:rFonts w:cs="Arial"/>
          <w:szCs w:val="24"/>
        </w:rPr>
      </w:pPr>
      <w:r w:rsidRPr="003B21AA">
        <w:rPr>
          <w:rFonts w:cs="Arial"/>
          <w:szCs w:val="24"/>
        </w:rPr>
        <w:t>PRADO, R. Manual de Gestión de La Calidad Ambiental. Guatemala: Piedra Santa, 1.996.</w:t>
      </w:r>
    </w:p>
    <w:p w:rsidR="00FC47DD" w:rsidRPr="003B21AA" w:rsidRDefault="00FC47DD" w:rsidP="00FC47DD">
      <w:pPr>
        <w:ind w:left="709" w:hanging="709"/>
        <w:rPr>
          <w:rFonts w:cs="Arial"/>
          <w:szCs w:val="24"/>
        </w:rPr>
      </w:pPr>
      <w:r w:rsidRPr="003B21AA">
        <w:rPr>
          <w:rFonts w:cs="Arial"/>
          <w:szCs w:val="24"/>
        </w:rPr>
        <w:t xml:space="preserve">SISTEMA NACIONAL PARA LA PREVENCIÓN Y ATENCIÓN DE DESASTRES. Guía Plan Escolar para la Gestión del Riesgo. Bogotá 2010. </w:t>
      </w:r>
    </w:p>
    <w:p w:rsidR="00FC47DD" w:rsidRPr="003B21AA" w:rsidRDefault="00FC47DD" w:rsidP="00FC47DD">
      <w:pPr>
        <w:ind w:left="709" w:hanging="709"/>
        <w:rPr>
          <w:rFonts w:cs="Arial"/>
          <w:szCs w:val="24"/>
        </w:rPr>
      </w:pPr>
      <w:r w:rsidRPr="003B21AA">
        <w:rPr>
          <w:rFonts w:cs="Arial"/>
          <w:szCs w:val="24"/>
        </w:rPr>
        <w:t>USAID del pueblo de los estados unidos de América. Oficina de asistencia para desastres. Curso Seguridad Escolar (CUSE). Material de Referencia.</w:t>
      </w:r>
    </w:p>
    <w:p w:rsidR="00FC47DD" w:rsidRDefault="00FC47DD" w:rsidP="00FC47DD">
      <w:pPr>
        <w:ind w:left="709" w:hanging="709"/>
        <w:rPr>
          <w:rFonts w:cs="Arial"/>
          <w:szCs w:val="24"/>
        </w:rPr>
      </w:pPr>
      <w:r w:rsidRPr="003B21AA">
        <w:rPr>
          <w:rFonts w:cs="Arial"/>
          <w:szCs w:val="24"/>
        </w:rPr>
        <w:t>VÁSQUEZ TORRE, Guadalupe Ana María. Ecología y formación ambiental. México: McGraw-hill, 1.993.</w:t>
      </w:r>
    </w:p>
    <w:p w:rsidR="00FC47DD" w:rsidRPr="003B21AA" w:rsidRDefault="00FC47DD" w:rsidP="00FC47DD">
      <w:pPr>
        <w:ind w:left="709" w:hanging="709"/>
        <w:rPr>
          <w:rFonts w:cs="Arial"/>
          <w:szCs w:val="24"/>
        </w:rPr>
      </w:pPr>
      <w:r>
        <w:rPr>
          <w:rFonts w:cs="Arial"/>
          <w:szCs w:val="24"/>
        </w:rPr>
        <w:t>CENTRO REGIONAL DE INFORMACIÓN SOBRE DESASTRES AMÉRICA LATINA Y EL CARIBE –CRID-. Vocabulario controlado sobre desastres.</w:t>
      </w:r>
    </w:p>
    <w:p w:rsidR="00FC47DD" w:rsidRPr="003B21AA" w:rsidRDefault="00FC47DD" w:rsidP="00FC47DD">
      <w:pPr>
        <w:ind w:left="709" w:hanging="709"/>
        <w:rPr>
          <w:rFonts w:cs="Arial"/>
          <w:szCs w:val="24"/>
        </w:rPr>
      </w:pPr>
      <w:r w:rsidRPr="003B21AA">
        <w:rPr>
          <w:rFonts w:cs="Arial"/>
          <w:szCs w:val="24"/>
        </w:rPr>
        <w:t>WILCHES-CHAUX, Gustavo. Brújula, bastón y lámpara para trasegar los caminos de la Educación Ambiental. Ministerio de Ambiente, Vivienda y Desarrollo Territorial. Bogotá. 2006.</w:t>
      </w:r>
    </w:p>
    <w:p w:rsidR="00862507" w:rsidRPr="003B21AA" w:rsidRDefault="00FC47DD" w:rsidP="00FC47DD">
      <w:pPr>
        <w:ind w:left="709" w:hanging="709"/>
        <w:rPr>
          <w:rFonts w:cs="Arial"/>
          <w:szCs w:val="24"/>
        </w:rPr>
      </w:pPr>
      <w:r w:rsidRPr="003B21AA">
        <w:rPr>
          <w:rFonts w:cs="Arial"/>
          <w:szCs w:val="24"/>
        </w:rPr>
        <w:t>WILCHES-CHAUX, Gustavo. Del suelo al cielo: (ida y regreso). Dirección General de Prevención y Atención de Desastres – ComitatoInternazionale per lo sviluppodeipopoli –CISP-. 2003.</w:t>
      </w:r>
    </w:p>
    <w:p w:rsidR="00862507" w:rsidRDefault="00862507" w:rsidP="00C82219">
      <w:pPr>
        <w:rPr>
          <w:rFonts w:cs="Arial"/>
          <w:bCs/>
          <w:szCs w:val="24"/>
          <w:highlight w:val="yellow"/>
        </w:rPr>
      </w:pPr>
    </w:p>
    <w:p w:rsidR="00513A46" w:rsidRPr="007F2682" w:rsidRDefault="00513A46" w:rsidP="00C82219">
      <w:pPr>
        <w:rPr>
          <w:rFonts w:cs="Arial"/>
          <w:color w:val="000000" w:themeColor="text1"/>
          <w:szCs w:val="24"/>
        </w:rPr>
      </w:pPr>
    </w:p>
    <w:p w:rsidR="00513A46" w:rsidRPr="007F2682" w:rsidRDefault="00513A46" w:rsidP="00C82219">
      <w:pPr>
        <w:rPr>
          <w:rFonts w:cs="Arial"/>
          <w:color w:val="000000" w:themeColor="text1"/>
          <w:szCs w:val="24"/>
        </w:rPr>
      </w:pPr>
    </w:p>
    <w:sectPr w:rsidR="00513A46" w:rsidRPr="007F2682" w:rsidSect="009F1454">
      <w:pgSz w:w="12240" w:h="15840"/>
      <w:pgMar w:top="2268"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5C0" w:rsidRDefault="009125C0" w:rsidP="00901119">
      <w:pPr>
        <w:spacing w:after="0" w:line="240" w:lineRule="auto"/>
      </w:pPr>
      <w:r>
        <w:separator/>
      </w:r>
    </w:p>
  </w:endnote>
  <w:endnote w:type="continuationSeparator" w:id="0">
    <w:p w:rsidR="009125C0" w:rsidRDefault="009125C0" w:rsidP="00901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GMDGJ+TimesNewRoman,Bold">
    <w:altName w:val="Times New Roman"/>
    <w:panose1 w:val="00000000000000000000"/>
    <w:charset w:val="00"/>
    <w:family w:val="roman"/>
    <w:notTrueType/>
    <w:pitch w:val="default"/>
    <w:sig w:usb0="00000003" w:usb1="00000000" w:usb2="00000000" w:usb3="00000000" w:csb0="00000001" w:csb1="00000000"/>
  </w:font>
  <w:font w:name="EOCBBA+TimesNewRoman">
    <w:altName w:val="Times New Roman"/>
    <w:panose1 w:val="00000000000000000000"/>
    <w:charset w:val="00"/>
    <w:family w:val="roman"/>
    <w:notTrueType/>
    <w:pitch w:val="default"/>
    <w:sig w:usb0="00000003" w:usb1="00000000" w:usb2="00000000" w:usb3="00000000" w:csb0="00000001" w:csb1="00000000"/>
  </w:font>
  <w:font w:name="Helvetica Condensed">
    <w:altName w:val="Helvetica Condensed"/>
    <w:panose1 w:val="00000000000000000000"/>
    <w:charset w:val="00"/>
    <w:family w:val="swiss"/>
    <w:notTrueType/>
    <w:pitch w:val="default"/>
    <w:sig w:usb0="00000003" w:usb1="00000000" w:usb2="00000000" w:usb3="00000000" w:csb0="00000001" w:csb1="00000000"/>
  </w:font>
  <w:font w:name="HelveticaLTStd-Roman">
    <w:altName w:val="MS Gothic"/>
    <w:panose1 w:val="00000000000000000000"/>
    <w:charset w:val="80"/>
    <w:family w:val="swiss"/>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259956"/>
      <w:docPartObj>
        <w:docPartGallery w:val="Page Numbers (Bottom of Page)"/>
        <w:docPartUnique/>
      </w:docPartObj>
    </w:sdtPr>
    <w:sdtEndPr>
      <w:rPr>
        <w:sz w:val="20"/>
        <w:szCs w:val="20"/>
      </w:rPr>
    </w:sdtEndPr>
    <w:sdtContent>
      <w:p w:rsidR="00F81A78" w:rsidRPr="00487650" w:rsidRDefault="00F81A78" w:rsidP="00D45F0B">
        <w:pPr>
          <w:pStyle w:val="Piedepgina"/>
          <w:jc w:val="center"/>
          <w:rPr>
            <w:sz w:val="20"/>
            <w:szCs w:val="20"/>
          </w:rPr>
        </w:pPr>
        <w:r w:rsidRPr="00487650">
          <w:rPr>
            <w:sz w:val="20"/>
            <w:szCs w:val="20"/>
          </w:rPr>
          <w:fldChar w:fldCharType="begin"/>
        </w:r>
        <w:r w:rsidRPr="00487650">
          <w:rPr>
            <w:sz w:val="20"/>
            <w:szCs w:val="20"/>
          </w:rPr>
          <w:instrText>PAGE   \* MERGEFORMAT</w:instrText>
        </w:r>
        <w:r w:rsidRPr="00487650">
          <w:rPr>
            <w:sz w:val="20"/>
            <w:szCs w:val="20"/>
          </w:rPr>
          <w:fldChar w:fldCharType="separate"/>
        </w:r>
        <w:r w:rsidR="00FA5A65" w:rsidRPr="00FA5A65">
          <w:rPr>
            <w:noProof/>
            <w:sz w:val="20"/>
            <w:szCs w:val="20"/>
            <w:lang w:val="es-ES"/>
          </w:rPr>
          <w:t>8</w:t>
        </w:r>
        <w:r w:rsidRPr="00487650">
          <w:rPr>
            <w:sz w:val="20"/>
            <w:szCs w:val="20"/>
          </w:rPr>
          <w:fldChar w:fldCharType="end"/>
        </w:r>
      </w:p>
    </w:sdtContent>
  </w:sdt>
  <w:p w:rsidR="00F81A78" w:rsidRDefault="00F81A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259649"/>
      <w:docPartObj>
        <w:docPartGallery w:val="Page Numbers (Bottom of Page)"/>
        <w:docPartUnique/>
      </w:docPartObj>
    </w:sdtPr>
    <w:sdtEndPr>
      <w:rPr>
        <w:sz w:val="20"/>
        <w:szCs w:val="20"/>
      </w:rPr>
    </w:sdtEndPr>
    <w:sdtContent>
      <w:p w:rsidR="00F81A78" w:rsidRPr="00487650" w:rsidRDefault="00F81A78" w:rsidP="00D45F0B">
        <w:pPr>
          <w:pStyle w:val="Piedepgina"/>
          <w:jc w:val="center"/>
          <w:rPr>
            <w:sz w:val="20"/>
            <w:szCs w:val="20"/>
          </w:rPr>
        </w:pPr>
        <w:r w:rsidRPr="00487650">
          <w:rPr>
            <w:sz w:val="20"/>
            <w:szCs w:val="20"/>
          </w:rPr>
          <w:fldChar w:fldCharType="begin"/>
        </w:r>
        <w:r w:rsidRPr="00487650">
          <w:rPr>
            <w:sz w:val="20"/>
            <w:szCs w:val="20"/>
          </w:rPr>
          <w:instrText>PAGE   \* MERGEFORMAT</w:instrText>
        </w:r>
        <w:r w:rsidRPr="00487650">
          <w:rPr>
            <w:sz w:val="20"/>
            <w:szCs w:val="20"/>
          </w:rPr>
          <w:fldChar w:fldCharType="separate"/>
        </w:r>
        <w:r w:rsidR="00FA5A65" w:rsidRPr="00FA5A65">
          <w:rPr>
            <w:noProof/>
            <w:sz w:val="20"/>
            <w:szCs w:val="20"/>
            <w:lang w:val="es-ES"/>
          </w:rPr>
          <w:t>83</w:t>
        </w:r>
        <w:r w:rsidRPr="00487650">
          <w:rPr>
            <w:sz w:val="20"/>
            <w:szCs w:val="20"/>
          </w:rPr>
          <w:fldChar w:fldCharType="end"/>
        </w:r>
      </w:p>
    </w:sdtContent>
  </w:sdt>
  <w:p w:rsidR="00F81A78" w:rsidRDefault="00F81A7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481181"/>
      <w:docPartObj>
        <w:docPartGallery w:val="Page Numbers (Bottom of Page)"/>
        <w:docPartUnique/>
      </w:docPartObj>
    </w:sdtPr>
    <w:sdtEndPr>
      <w:rPr>
        <w:sz w:val="20"/>
        <w:szCs w:val="20"/>
      </w:rPr>
    </w:sdtEndPr>
    <w:sdtContent>
      <w:p w:rsidR="00F81A78" w:rsidRPr="00487650" w:rsidRDefault="00F81A78" w:rsidP="00D45F0B">
        <w:pPr>
          <w:pStyle w:val="Piedepgina"/>
          <w:jc w:val="center"/>
          <w:rPr>
            <w:sz w:val="20"/>
            <w:szCs w:val="20"/>
          </w:rPr>
        </w:pPr>
        <w:r w:rsidRPr="00487650">
          <w:rPr>
            <w:sz w:val="20"/>
            <w:szCs w:val="20"/>
          </w:rPr>
          <w:fldChar w:fldCharType="begin"/>
        </w:r>
        <w:r w:rsidRPr="00487650">
          <w:rPr>
            <w:sz w:val="20"/>
            <w:szCs w:val="20"/>
          </w:rPr>
          <w:instrText>PAGE   \* MERGEFORMAT</w:instrText>
        </w:r>
        <w:r w:rsidRPr="00487650">
          <w:rPr>
            <w:sz w:val="20"/>
            <w:szCs w:val="20"/>
          </w:rPr>
          <w:fldChar w:fldCharType="separate"/>
        </w:r>
        <w:r w:rsidR="00FA5A65" w:rsidRPr="00FA5A65">
          <w:rPr>
            <w:noProof/>
            <w:sz w:val="20"/>
            <w:szCs w:val="20"/>
            <w:lang w:val="es-ES"/>
          </w:rPr>
          <w:t>91</w:t>
        </w:r>
        <w:r w:rsidRPr="00487650">
          <w:rPr>
            <w:sz w:val="20"/>
            <w:szCs w:val="20"/>
          </w:rPr>
          <w:fldChar w:fldCharType="end"/>
        </w:r>
      </w:p>
    </w:sdtContent>
  </w:sdt>
  <w:p w:rsidR="00F81A78" w:rsidRDefault="00F81A7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342287"/>
      <w:docPartObj>
        <w:docPartGallery w:val="Page Numbers (Bottom of Page)"/>
        <w:docPartUnique/>
      </w:docPartObj>
    </w:sdtPr>
    <w:sdtEndPr>
      <w:rPr>
        <w:sz w:val="20"/>
        <w:szCs w:val="20"/>
      </w:rPr>
    </w:sdtEndPr>
    <w:sdtContent>
      <w:p w:rsidR="00F81A78" w:rsidRPr="00487650" w:rsidRDefault="00F81A78" w:rsidP="00D45F0B">
        <w:pPr>
          <w:pStyle w:val="Piedepgina"/>
          <w:jc w:val="center"/>
          <w:rPr>
            <w:sz w:val="20"/>
            <w:szCs w:val="20"/>
          </w:rPr>
        </w:pPr>
        <w:r w:rsidRPr="00487650">
          <w:rPr>
            <w:sz w:val="20"/>
            <w:szCs w:val="20"/>
          </w:rPr>
          <w:fldChar w:fldCharType="begin"/>
        </w:r>
        <w:r w:rsidRPr="00487650">
          <w:rPr>
            <w:sz w:val="20"/>
            <w:szCs w:val="20"/>
          </w:rPr>
          <w:instrText>PAGE   \* MERGEFORMAT</w:instrText>
        </w:r>
        <w:r w:rsidRPr="00487650">
          <w:rPr>
            <w:sz w:val="20"/>
            <w:szCs w:val="20"/>
          </w:rPr>
          <w:fldChar w:fldCharType="separate"/>
        </w:r>
        <w:r w:rsidR="00FA5A65" w:rsidRPr="00FA5A65">
          <w:rPr>
            <w:noProof/>
            <w:sz w:val="20"/>
            <w:szCs w:val="20"/>
            <w:lang w:val="es-ES"/>
          </w:rPr>
          <w:t>93</w:t>
        </w:r>
        <w:r w:rsidRPr="00487650">
          <w:rPr>
            <w:sz w:val="20"/>
            <w:szCs w:val="20"/>
          </w:rPr>
          <w:fldChar w:fldCharType="end"/>
        </w:r>
      </w:p>
    </w:sdtContent>
  </w:sdt>
  <w:p w:rsidR="00F81A78" w:rsidRDefault="00F81A78">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844852"/>
      <w:docPartObj>
        <w:docPartGallery w:val="Page Numbers (Bottom of Page)"/>
        <w:docPartUnique/>
      </w:docPartObj>
    </w:sdtPr>
    <w:sdtEndPr>
      <w:rPr>
        <w:sz w:val="20"/>
        <w:szCs w:val="20"/>
      </w:rPr>
    </w:sdtEndPr>
    <w:sdtContent>
      <w:p w:rsidR="00F81A78" w:rsidRPr="00487650" w:rsidRDefault="00F81A78" w:rsidP="00D45F0B">
        <w:pPr>
          <w:pStyle w:val="Piedepgina"/>
          <w:jc w:val="center"/>
          <w:rPr>
            <w:sz w:val="20"/>
            <w:szCs w:val="20"/>
          </w:rPr>
        </w:pPr>
        <w:r w:rsidRPr="00487650">
          <w:rPr>
            <w:sz w:val="20"/>
            <w:szCs w:val="20"/>
          </w:rPr>
          <w:fldChar w:fldCharType="begin"/>
        </w:r>
        <w:r w:rsidRPr="00487650">
          <w:rPr>
            <w:sz w:val="20"/>
            <w:szCs w:val="20"/>
          </w:rPr>
          <w:instrText>PAGE   \* MERGEFORMAT</w:instrText>
        </w:r>
        <w:r w:rsidRPr="00487650">
          <w:rPr>
            <w:sz w:val="20"/>
            <w:szCs w:val="20"/>
          </w:rPr>
          <w:fldChar w:fldCharType="separate"/>
        </w:r>
        <w:r w:rsidR="00FA5A65" w:rsidRPr="00FA5A65">
          <w:rPr>
            <w:noProof/>
            <w:sz w:val="20"/>
            <w:szCs w:val="20"/>
            <w:lang w:val="es-ES"/>
          </w:rPr>
          <w:t>96</w:t>
        </w:r>
        <w:r w:rsidRPr="00487650">
          <w:rPr>
            <w:sz w:val="20"/>
            <w:szCs w:val="20"/>
          </w:rPr>
          <w:fldChar w:fldCharType="end"/>
        </w:r>
      </w:p>
    </w:sdtContent>
  </w:sdt>
  <w:p w:rsidR="00F81A78" w:rsidRDefault="00F81A78">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262100"/>
      <w:docPartObj>
        <w:docPartGallery w:val="Page Numbers (Bottom of Page)"/>
        <w:docPartUnique/>
      </w:docPartObj>
    </w:sdtPr>
    <w:sdtEndPr>
      <w:rPr>
        <w:sz w:val="20"/>
        <w:szCs w:val="20"/>
      </w:rPr>
    </w:sdtEndPr>
    <w:sdtContent>
      <w:p w:rsidR="00F81A78" w:rsidRPr="00487650" w:rsidRDefault="00F81A78" w:rsidP="00D45F0B">
        <w:pPr>
          <w:pStyle w:val="Piedepgina"/>
          <w:jc w:val="center"/>
          <w:rPr>
            <w:sz w:val="20"/>
            <w:szCs w:val="20"/>
          </w:rPr>
        </w:pPr>
        <w:r w:rsidRPr="00487650">
          <w:rPr>
            <w:sz w:val="20"/>
            <w:szCs w:val="20"/>
          </w:rPr>
          <w:fldChar w:fldCharType="begin"/>
        </w:r>
        <w:r w:rsidRPr="00487650">
          <w:rPr>
            <w:sz w:val="20"/>
            <w:szCs w:val="20"/>
          </w:rPr>
          <w:instrText>PAGE   \* MERGEFORMAT</w:instrText>
        </w:r>
        <w:r w:rsidRPr="00487650">
          <w:rPr>
            <w:sz w:val="20"/>
            <w:szCs w:val="20"/>
          </w:rPr>
          <w:fldChar w:fldCharType="separate"/>
        </w:r>
        <w:r w:rsidR="00FA5A65" w:rsidRPr="00FA5A65">
          <w:rPr>
            <w:noProof/>
            <w:sz w:val="20"/>
            <w:szCs w:val="20"/>
            <w:lang w:val="es-ES"/>
          </w:rPr>
          <w:t>97</w:t>
        </w:r>
        <w:r w:rsidRPr="00487650">
          <w:rPr>
            <w:sz w:val="20"/>
            <w:szCs w:val="20"/>
          </w:rPr>
          <w:fldChar w:fldCharType="end"/>
        </w:r>
      </w:p>
    </w:sdtContent>
  </w:sdt>
  <w:p w:rsidR="00F81A78" w:rsidRDefault="00F81A78">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424740"/>
      <w:docPartObj>
        <w:docPartGallery w:val="Page Numbers (Bottom of Page)"/>
        <w:docPartUnique/>
      </w:docPartObj>
    </w:sdtPr>
    <w:sdtEndPr>
      <w:rPr>
        <w:sz w:val="20"/>
        <w:szCs w:val="20"/>
      </w:rPr>
    </w:sdtEndPr>
    <w:sdtContent>
      <w:p w:rsidR="00F81A78" w:rsidRPr="00487650" w:rsidRDefault="00F81A78" w:rsidP="00D45F0B">
        <w:pPr>
          <w:pStyle w:val="Piedepgina"/>
          <w:jc w:val="center"/>
          <w:rPr>
            <w:sz w:val="20"/>
            <w:szCs w:val="20"/>
          </w:rPr>
        </w:pPr>
        <w:r w:rsidRPr="00487650">
          <w:rPr>
            <w:sz w:val="20"/>
            <w:szCs w:val="20"/>
          </w:rPr>
          <w:fldChar w:fldCharType="begin"/>
        </w:r>
        <w:r w:rsidRPr="00487650">
          <w:rPr>
            <w:sz w:val="20"/>
            <w:szCs w:val="20"/>
          </w:rPr>
          <w:instrText>PAGE   \* MERGEFORMAT</w:instrText>
        </w:r>
        <w:r w:rsidRPr="00487650">
          <w:rPr>
            <w:sz w:val="20"/>
            <w:szCs w:val="20"/>
          </w:rPr>
          <w:fldChar w:fldCharType="separate"/>
        </w:r>
        <w:r w:rsidR="00FA5A65" w:rsidRPr="00FA5A65">
          <w:rPr>
            <w:noProof/>
            <w:sz w:val="20"/>
            <w:szCs w:val="20"/>
            <w:lang w:val="es-ES"/>
          </w:rPr>
          <w:t>152</w:t>
        </w:r>
        <w:r w:rsidRPr="00487650">
          <w:rPr>
            <w:sz w:val="20"/>
            <w:szCs w:val="20"/>
          </w:rPr>
          <w:fldChar w:fldCharType="end"/>
        </w:r>
      </w:p>
    </w:sdtContent>
  </w:sdt>
  <w:p w:rsidR="00F81A78" w:rsidRDefault="00F81A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5C0" w:rsidRDefault="009125C0" w:rsidP="00901119">
      <w:pPr>
        <w:spacing w:after="0" w:line="240" w:lineRule="auto"/>
      </w:pPr>
      <w:r>
        <w:separator/>
      </w:r>
    </w:p>
  </w:footnote>
  <w:footnote w:type="continuationSeparator" w:id="0">
    <w:p w:rsidR="009125C0" w:rsidRDefault="009125C0" w:rsidP="00901119">
      <w:pPr>
        <w:spacing w:after="0" w:line="240" w:lineRule="auto"/>
      </w:pPr>
      <w:r>
        <w:continuationSeparator/>
      </w:r>
    </w:p>
  </w:footnote>
  <w:footnote w:id="1">
    <w:p w:rsidR="00F81A78" w:rsidRDefault="00F81A78" w:rsidP="00B60B0A">
      <w:pPr>
        <w:pStyle w:val="Textonotapie"/>
      </w:pPr>
      <w:r>
        <w:rPr>
          <w:rStyle w:val="Refdenotaalpie"/>
        </w:rPr>
        <w:footnoteRef/>
      </w:r>
      <w:r>
        <w:t xml:space="preserve"> Ley 1450 Junio 16 de 2011.</w:t>
      </w:r>
    </w:p>
  </w:footnote>
  <w:footnote w:id="2">
    <w:p w:rsidR="00F81A78" w:rsidRDefault="00F81A78" w:rsidP="00B60B0A">
      <w:pPr>
        <w:pStyle w:val="Textonotapie"/>
        <w:rPr>
          <w:rFonts w:cs="Arial"/>
          <w:sz w:val="16"/>
          <w:szCs w:val="16"/>
        </w:rPr>
      </w:pPr>
      <w:r>
        <w:rPr>
          <w:rStyle w:val="Refdenotaalpie"/>
        </w:rPr>
        <w:footnoteRef/>
      </w:r>
      <w:r>
        <w:t xml:space="preserve"> </w:t>
      </w:r>
      <w:r>
        <w:rPr>
          <w:rFonts w:cs="Arial"/>
          <w:sz w:val="16"/>
          <w:szCs w:val="16"/>
        </w:rPr>
        <w:t>Departamento N</w:t>
      </w:r>
      <w:r w:rsidRPr="00A2711E">
        <w:rPr>
          <w:rFonts w:cs="Arial"/>
          <w:sz w:val="16"/>
          <w:szCs w:val="16"/>
        </w:rPr>
        <w:t>acional de Planeación.</w:t>
      </w:r>
      <w:r>
        <w:rPr>
          <w:rFonts w:cs="Arial"/>
          <w:sz w:val="16"/>
          <w:szCs w:val="16"/>
        </w:rPr>
        <w:t xml:space="preserve"> Plan de Desarrollo Nacional 2010-2012 </w:t>
      </w:r>
      <w:r w:rsidRPr="00A2711E">
        <w:rPr>
          <w:rFonts w:cs="Arial"/>
          <w:sz w:val="16"/>
          <w:szCs w:val="16"/>
        </w:rPr>
        <w:t xml:space="preserve"> [En línea] Colombia. DNP 2011. &lt;Disponible en: </w:t>
      </w:r>
      <w:hyperlink r:id="rId1" w:history="1">
        <w:r w:rsidRPr="00721365">
          <w:rPr>
            <w:rStyle w:val="Hipervnculo"/>
            <w:rFonts w:cs="Arial"/>
            <w:sz w:val="16"/>
            <w:szCs w:val="16"/>
          </w:rPr>
          <w:t>http://www.dnp.gov.co</w:t>
        </w:r>
      </w:hyperlink>
      <w:r>
        <w:rPr>
          <w:rFonts w:cs="Arial"/>
          <w:sz w:val="16"/>
          <w:szCs w:val="16"/>
        </w:rPr>
        <w:t xml:space="preserve">  </w:t>
      </w:r>
      <w:r w:rsidRPr="00A2711E">
        <w:rPr>
          <w:rFonts w:cs="Arial"/>
          <w:sz w:val="16"/>
          <w:szCs w:val="16"/>
        </w:rPr>
        <w:t>[Consulta : 23 octubre. 2012 ]</w:t>
      </w:r>
    </w:p>
    <w:p w:rsidR="00F81A78" w:rsidRDefault="00F81A78" w:rsidP="00B60B0A">
      <w:pPr>
        <w:pStyle w:val="Textonotapie"/>
      </w:pPr>
    </w:p>
  </w:footnote>
  <w:footnote w:id="3">
    <w:p w:rsidR="00F81A78" w:rsidRPr="005A0AFA" w:rsidRDefault="00F81A78" w:rsidP="00B60B0A">
      <w:pPr>
        <w:spacing w:line="240" w:lineRule="auto"/>
        <w:rPr>
          <w:rFonts w:cs="Arial"/>
          <w:sz w:val="16"/>
          <w:szCs w:val="16"/>
        </w:rPr>
      </w:pPr>
      <w:r w:rsidRPr="00B953AE">
        <w:rPr>
          <w:rStyle w:val="Refdenotaalpie"/>
          <w:rFonts w:cs="Arial"/>
          <w:sz w:val="16"/>
          <w:szCs w:val="16"/>
        </w:rPr>
        <w:footnoteRef/>
      </w:r>
      <w:r w:rsidRPr="00B953AE">
        <w:rPr>
          <w:rFonts w:cs="Arial"/>
          <w:sz w:val="16"/>
          <w:szCs w:val="16"/>
        </w:rPr>
        <w:t xml:space="preserve">LEY 115 DE 1994 en Colombia. [En línea]. &lt;Disponible en:  </w:t>
      </w:r>
      <w:hyperlink r:id="rId2" w:history="1">
        <w:r w:rsidRPr="00367DE3">
          <w:rPr>
            <w:rStyle w:val="Hipervnculo"/>
            <w:rFonts w:cs="Arial"/>
            <w:sz w:val="16"/>
            <w:szCs w:val="16"/>
          </w:rPr>
          <w:t>www.secretariasenado.gov.co</w:t>
        </w:r>
      </w:hyperlink>
      <w:r w:rsidRPr="00B953AE">
        <w:rPr>
          <w:rFonts w:cs="Arial"/>
          <w:sz w:val="16"/>
          <w:szCs w:val="16"/>
        </w:rPr>
        <w:t>&gt;</w:t>
      </w:r>
      <w:r>
        <w:rPr>
          <w:rFonts w:cs="Arial"/>
          <w:sz w:val="16"/>
          <w:szCs w:val="16"/>
        </w:rPr>
        <w:t xml:space="preserve"> </w:t>
      </w:r>
      <w:r w:rsidRPr="00B953AE">
        <w:rPr>
          <w:rFonts w:cs="Arial"/>
          <w:sz w:val="16"/>
          <w:szCs w:val="16"/>
        </w:rPr>
        <w:t xml:space="preserve"> [Consulta: 25 Octubre. 2012]</w:t>
      </w:r>
    </w:p>
  </w:footnote>
  <w:footnote w:id="4">
    <w:p w:rsidR="00F81A78" w:rsidRPr="00A2711E" w:rsidRDefault="00F81A78" w:rsidP="00B60B0A">
      <w:pPr>
        <w:pStyle w:val="Textonotapie"/>
        <w:rPr>
          <w:rFonts w:cs="Arial"/>
          <w:sz w:val="16"/>
          <w:szCs w:val="16"/>
        </w:rPr>
      </w:pPr>
      <w:r w:rsidRPr="00A2711E">
        <w:rPr>
          <w:rStyle w:val="Refdenotaalpie"/>
          <w:rFonts w:cs="Arial"/>
          <w:sz w:val="16"/>
          <w:szCs w:val="16"/>
        </w:rPr>
        <w:footnoteRef/>
      </w:r>
      <w:r w:rsidRPr="00A2711E">
        <w:rPr>
          <w:rFonts w:cs="Arial"/>
          <w:sz w:val="16"/>
          <w:szCs w:val="16"/>
        </w:rPr>
        <w:t xml:space="preserve"> "Por el cual se adopta la política nacional de gestión del riesgo de desastres y se establece el sistema nacional de gestión del riesgo de desastres y se dictan otras disposiciones".</w:t>
      </w:r>
    </w:p>
  </w:footnote>
  <w:footnote w:id="5">
    <w:p w:rsidR="00F81A78" w:rsidRDefault="00F81A78" w:rsidP="00B60B0A">
      <w:pPr>
        <w:pStyle w:val="Textonotapie"/>
      </w:pPr>
      <w:r>
        <w:rPr>
          <w:rStyle w:val="Refdenotaalpie"/>
        </w:rPr>
        <w:footnoteRef/>
      </w:r>
      <w:r>
        <w:t xml:space="preserve"> Dirección de Atención y Prevención de Emergencias-DEPAE-. Construcción del Plan Escolar para la gestión del Riesgo: Aspectos Normativos.</w:t>
      </w:r>
      <w:r w:rsidRPr="005A0AFA">
        <w:t xml:space="preserve"> </w:t>
      </w:r>
      <w:r w:rsidRPr="00B953AE">
        <w:rPr>
          <w:rFonts w:cs="Arial"/>
          <w:sz w:val="16"/>
          <w:szCs w:val="16"/>
        </w:rPr>
        <w:t xml:space="preserve">[En línea]. </w:t>
      </w:r>
      <w:r>
        <w:rPr>
          <w:rFonts w:cs="Arial"/>
          <w:sz w:val="16"/>
          <w:szCs w:val="16"/>
        </w:rPr>
        <w:t xml:space="preserve">&lt;Disponible en: </w:t>
      </w:r>
      <w:hyperlink r:id="rId3" w:history="1">
        <w:r w:rsidRPr="00367DE3">
          <w:rPr>
            <w:rStyle w:val="Hipervnculo"/>
          </w:rPr>
          <w:t>http://www.sire.gov.co</w:t>
        </w:r>
      </w:hyperlink>
      <w:r w:rsidRPr="00B953AE">
        <w:rPr>
          <w:rFonts w:cs="Arial"/>
          <w:sz w:val="16"/>
          <w:szCs w:val="16"/>
        </w:rPr>
        <w:t>&gt;</w:t>
      </w:r>
      <w:r>
        <w:rPr>
          <w:rFonts w:cs="Arial"/>
          <w:sz w:val="16"/>
          <w:szCs w:val="16"/>
        </w:rPr>
        <w:t xml:space="preserve"> </w:t>
      </w:r>
      <w:r>
        <w:t xml:space="preserve"> </w:t>
      </w:r>
      <w:r w:rsidRPr="00B953AE">
        <w:rPr>
          <w:rFonts w:cs="Arial"/>
          <w:sz w:val="16"/>
          <w:szCs w:val="16"/>
        </w:rPr>
        <w:t>[Consulta: 25 Octubre. 2012]</w:t>
      </w:r>
    </w:p>
  </w:footnote>
  <w:footnote w:id="6">
    <w:p w:rsidR="00F81A78" w:rsidRDefault="00F81A78" w:rsidP="003D1DA2">
      <w:pPr>
        <w:pStyle w:val="Textonotapie"/>
      </w:pPr>
      <w:r>
        <w:rPr>
          <w:rStyle w:val="Refdenotaalpie"/>
        </w:rPr>
        <w:footnoteRef/>
      </w:r>
      <w:r>
        <w:t xml:space="preserve"> Sistema Nacional para la Prevención y Atención de Desastres. Guía Plan Escolar para la Gestión del Riesgo. Bogotá 2010. Pág. 32</w:t>
      </w:r>
    </w:p>
  </w:footnote>
  <w:footnote w:id="7">
    <w:p w:rsidR="00F81A78" w:rsidRDefault="00F81A78" w:rsidP="003D1DA2">
      <w:pPr>
        <w:pStyle w:val="Textonotapie"/>
      </w:pPr>
      <w:r>
        <w:rPr>
          <w:rStyle w:val="Refdenotaalpie"/>
        </w:rPr>
        <w:footnoteRef/>
      </w:r>
      <w:r>
        <w:t xml:space="preserve"> Ibíd. pág. 33</w:t>
      </w:r>
    </w:p>
  </w:footnote>
  <w:footnote w:id="8">
    <w:p w:rsidR="00F81A78" w:rsidRDefault="00F81A78" w:rsidP="003D1DA2">
      <w:pPr>
        <w:pStyle w:val="Textonotapie"/>
      </w:pPr>
      <w:r>
        <w:rPr>
          <w:rStyle w:val="Refdenotaalpie"/>
        </w:rPr>
        <w:footnoteRef/>
      </w:r>
      <w:r>
        <w:t xml:space="preserve"> Ibíd. pág. 34</w:t>
      </w:r>
    </w:p>
  </w:footnote>
  <w:footnote w:id="9">
    <w:p w:rsidR="00F81A78" w:rsidRDefault="00F81A78" w:rsidP="003D1DA2">
      <w:pPr>
        <w:pStyle w:val="Textonotapie"/>
      </w:pPr>
      <w:r>
        <w:rPr>
          <w:rStyle w:val="Refdenotaalpie"/>
        </w:rPr>
        <w:footnoteRef/>
      </w:r>
      <w:r>
        <w:t xml:space="preserve"> Alcaldía de Medellín. Sistema Municipal para la Prevención y Atención de Desastres –SIMPAD-. Los CEPAD y su proyección social y educativa desde el SIMPAD. Medellín 2007. Pág. 30</w:t>
      </w:r>
    </w:p>
  </w:footnote>
  <w:footnote w:id="10">
    <w:p w:rsidR="00F81A78" w:rsidRDefault="00F81A78" w:rsidP="00FB71E8">
      <w:pPr>
        <w:pStyle w:val="Textonotapie"/>
        <w:tabs>
          <w:tab w:val="left" w:pos="1192"/>
        </w:tabs>
      </w:pPr>
      <w:r>
        <w:rPr>
          <w:rStyle w:val="Refdenotaalpie"/>
        </w:rPr>
        <w:footnoteRef/>
      </w:r>
      <w:r>
        <w:t xml:space="preserve"> Sistema Nacional para la Prevención y Atención de Desastres. Guía Plan Escolar para la Gestión del Riesgo. Bogotá: 2010. Pp 22</w:t>
      </w:r>
    </w:p>
  </w:footnote>
  <w:footnote w:id="11">
    <w:p w:rsidR="00F81A78" w:rsidRDefault="00F81A78" w:rsidP="00FB71E8">
      <w:pPr>
        <w:pStyle w:val="Textonotapie"/>
      </w:pPr>
      <w:r>
        <w:rPr>
          <w:rStyle w:val="Refdenotaalpie"/>
        </w:rPr>
        <w:footnoteRef/>
      </w:r>
      <w:r>
        <w:t xml:space="preserve"> USAID del pueblo de los estados unidos de América. Oficina de asistencia para desastres. Curso Seguridad Escolar (CUSE). Material de Referencia. MR3-3</w:t>
      </w:r>
    </w:p>
  </w:footnote>
  <w:footnote w:id="12">
    <w:p w:rsidR="00F81A78" w:rsidRDefault="00F81A78" w:rsidP="00FB71E8">
      <w:pPr>
        <w:pStyle w:val="Textonotapie"/>
      </w:pPr>
      <w:r>
        <w:rPr>
          <w:rStyle w:val="Refdenotaalpie"/>
        </w:rPr>
        <w:footnoteRef/>
      </w:r>
      <w:r>
        <w:t xml:space="preserve"> Sistema Nacional para la Prevención y Atención de Desastres. Op. Cit., P. 22.</w:t>
      </w:r>
    </w:p>
  </w:footnote>
  <w:footnote w:id="13">
    <w:p w:rsidR="00F81A78" w:rsidRPr="00D63658" w:rsidRDefault="00F81A78" w:rsidP="00FB71E8">
      <w:pPr>
        <w:pStyle w:val="Textonotapie"/>
        <w:rPr>
          <w:lang w:val="en-US"/>
        </w:rPr>
      </w:pPr>
      <w:r>
        <w:rPr>
          <w:rStyle w:val="Refdenotaalpie"/>
        </w:rPr>
        <w:footnoteRef/>
      </w:r>
      <w:r>
        <w:t xml:space="preserve"> USAID del pueblo de los estados unidos de América. </w:t>
      </w:r>
      <w:r w:rsidRPr="00D63658">
        <w:rPr>
          <w:lang w:val="en-US"/>
        </w:rPr>
        <w:t>Op. Cit., P. MR3-3</w:t>
      </w:r>
    </w:p>
  </w:footnote>
  <w:footnote w:id="14">
    <w:p w:rsidR="00F81A78" w:rsidRPr="00D63658" w:rsidRDefault="00F81A78" w:rsidP="00FB71E8">
      <w:pPr>
        <w:pStyle w:val="Textonotapie"/>
        <w:rPr>
          <w:lang w:val="en-US"/>
        </w:rPr>
      </w:pPr>
      <w:r>
        <w:rPr>
          <w:rStyle w:val="Refdenotaalpie"/>
        </w:rPr>
        <w:footnoteRef/>
      </w:r>
      <w:r w:rsidRPr="00D63658">
        <w:rPr>
          <w:lang w:val="en-US"/>
        </w:rPr>
        <w:t xml:space="preserve"> Ibíd., p. MR 3-4</w:t>
      </w:r>
    </w:p>
  </w:footnote>
  <w:footnote w:id="15">
    <w:p w:rsidR="00F81A78" w:rsidRDefault="00F81A78" w:rsidP="00FB71E8">
      <w:pPr>
        <w:pStyle w:val="Textonotapie"/>
      </w:pPr>
      <w:r>
        <w:rPr>
          <w:rStyle w:val="Refdenotaalpie"/>
        </w:rPr>
        <w:footnoteRef/>
      </w:r>
      <w:r>
        <w:t xml:space="preserve"> Lavell, Allan.</w:t>
      </w:r>
      <w:r w:rsidRPr="00852CE1">
        <w:t xml:space="preserve"> </w:t>
      </w:r>
      <w:r w:rsidRPr="00B42134">
        <w:t>Gestión Local del Riesgo: Nociones y precisiones en torno al concepto y la prácti</w:t>
      </w:r>
      <w:r>
        <w:t>ca. Guatemala. CEDEPRENAC-PNUD, 2003. P. 64</w:t>
      </w:r>
    </w:p>
  </w:footnote>
  <w:footnote w:id="16">
    <w:p w:rsidR="00F81A78" w:rsidRDefault="00F81A78" w:rsidP="00FB71E8">
      <w:pPr>
        <w:pStyle w:val="Textonotapie"/>
      </w:pPr>
      <w:r>
        <w:rPr>
          <w:rStyle w:val="Refdenotaalpie"/>
        </w:rPr>
        <w:footnoteRef/>
      </w:r>
      <w:r>
        <w:t>I</w:t>
      </w:r>
      <w:r w:rsidRPr="00880346">
        <w:t>bíd.</w:t>
      </w:r>
      <w:r>
        <w:t xml:space="preserve">, p 64 </w:t>
      </w:r>
    </w:p>
  </w:footnote>
  <w:footnote w:id="17">
    <w:p w:rsidR="00F81A78" w:rsidRPr="00D63658" w:rsidRDefault="00F81A78" w:rsidP="00FB71E8">
      <w:pPr>
        <w:pStyle w:val="Textonotapie"/>
        <w:rPr>
          <w:lang w:val="en-US"/>
        </w:rPr>
      </w:pPr>
      <w:r>
        <w:rPr>
          <w:rStyle w:val="Refdenotaalpie"/>
        </w:rPr>
        <w:footnoteRef/>
      </w:r>
      <w:r>
        <w:t xml:space="preserve"> USAID del pueblo de los estados unidos de América. </w:t>
      </w:r>
      <w:r w:rsidRPr="00D63658">
        <w:rPr>
          <w:lang w:val="en-US"/>
        </w:rPr>
        <w:t>Op. Cit., p. MR3-4</w:t>
      </w:r>
    </w:p>
  </w:footnote>
  <w:footnote w:id="18">
    <w:p w:rsidR="00F81A78" w:rsidRPr="0036202C" w:rsidRDefault="00F81A78" w:rsidP="00FB71E8">
      <w:pPr>
        <w:pStyle w:val="Textonotapie"/>
        <w:rPr>
          <w:lang w:val="en-US"/>
        </w:rPr>
      </w:pPr>
      <w:r>
        <w:rPr>
          <w:rStyle w:val="Refdenotaalpie"/>
        </w:rPr>
        <w:footnoteRef/>
      </w:r>
      <w:r w:rsidRPr="0036202C">
        <w:rPr>
          <w:lang w:val="en-US"/>
        </w:rPr>
        <w:t xml:space="preserve"> ibid. P. MR3-5</w:t>
      </w:r>
    </w:p>
  </w:footnote>
  <w:footnote w:id="19">
    <w:p w:rsidR="00F81A78" w:rsidRPr="002A40EA" w:rsidRDefault="00F81A78" w:rsidP="00FB71E8">
      <w:pPr>
        <w:pStyle w:val="Textonotapie"/>
      </w:pPr>
      <w:r>
        <w:rPr>
          <w:rStyle w:val="Refdenotaalpie"/>
        </w:rPr>
        <w:footnoteRef/>
      </w:r>
      <w:r w:rsidRPr="002A40EA">
        <w:t xml:space="preserve"> ibid. P. MR3-6</w:t>
      </w:r>
    </w:p>
  </w:footnote>
  <w:footnote w:id="20">
    <w:p w:rsidR="00F81A78" w:rsidRPr="00033AA7" w:rsidRDefault="00F81A78" w:rsidP="00FB71E8">
      <w:pPr>
        <w:pStyle w:val="Textonotapie"/>
        <w:rPr>
          <w:lang w:val="en-US"/>
        </w:rPr>
      </w:pPr>
      <w:r>
        <w:rPr>
          <w:rStyle w:val="Refdenotaalpie"/>
        </w:rPr>
        <w:footnoteRef/>
      </w:r>
      <w:r w:rsidRPr="00FD5D3A">
        <w:t xml:space="preserve"> </w:t>
      </w:r>
      <w:r>
        <w:t xml:space="preserve">Sistema Nacional para la Prevención y Atención de Desastres. </w:t>
      </w:r>
      <w:r w:rsidRPr="000B58CE">
        <w:rPr>
          <w:lang w:val="en-US"/>
        </w:rPr>
        <w:t xml:space="preserve">Op. Cit. </w:t>
      </w:r>
      <w:r w:rsidRPr="00033AA7">
        <w:rPr>
          <w:lang w:val="en-US"/>
        </w:rPr>
        <w:t>p. 19</w:t>
      </w:r>
    </w:p>
  </w:footnote>
  <w:footnote w:id="21">
    <w:p w:rsidR="00F81A78" w:rsidRPr="000B58CE" w:rsidRDefault="00F81A78" w:rsidP="00FB71E8">
      <w:pPr>
        <w:pStyle w:val="Textonotapie"/>
        <w:rPr>
          <w:lang w:val="en-US"/>
        </w:rPr>
      </w:pPr>
      <w:r>
        <w:rPr>
          <w:rStyle w:val="Refdenotaalpie"/>
        </w:rPr>
        <w:footnoteRef/>
      </w:r>
      <w:r w:rsidRPr="000B58CE">
        <w:rPr>
          <w:lang w:val="en-US"/>
        </w:rPr>
        <w:t xml:space="preserve"> Ibid, p.</w:t>
      </w:r>
      <w:r>
        <w:rPr>
          <w:lang w:val="en-US"/>
        </w:rPr>
        <w:t xml:space="preserve"> </w:t>
      </w:r>
      <w:r w:rsidRPr="000B58CE">
        <w:rPr>
          <w:lang w:val="en-US"/>
        </w:rPr>
        <w:t xml:space="preserve"> 21.</w:t>
      </w:r>
    </w:p>
  </w:footnote>
  <w:footnote w:id="22">
    <w:p w:rsidR="00F81A78" w:rsidRPr="000B58CE" w:rsidRDefault="00F81A78" w:rsidP="00FB71E8">
      <w:pPr>
        <w:pStyle w:val="Textonotapie"/>
        <w:rPr>
          <w:lang w:val="en-US"/>
        </w:rPr>
      </w:pPr>
      <w:r>
        <w:rPr>
          <w:rStyle w:val="Refdenotaalpie"/>
        </w:rPr>
        <w:footnoteRef/>
      </w:r>
      <w:r w:rsidRPr="000B58CE">
        <w:rPr>
          <w:lang w:val="en-US"/>
        </w:rPr>
        <w:t xml:space="preserve"> Ibid, p.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663360" behindDoc="1" locked="0" layoutInCell="1" allowOverlap="1" wp14:anchorId="17EF7F57" wp14:editId="59F4DC7C">
          <wp:simplePos x="0" y="0"/>
          <wp:positionH relativeFrom="column">
            <wp:posOffset>5320030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50" name="Imagen 50"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2336" behindDoc="1" locked="0" layoutInCell="1" allowOverlap="1" wp14:anchorId="21BB5D83" wp14:editId="2BFF239D">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51" name="Imagen 51"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p w:rsidR="00F81A78" w:rsidRPr="00B01CD9" w:rsidRDefault="00F81A78" w:rsidP="00932794">
    <w:pPr>
      <w:pStyle w:val="Encabezado"/>
      <w:tabs>
        <w:tab w:val="clear" w:pos="8838"/>
        <w:tab w:val="right" w:pos="8364"/>
      </w:tabs>
      <w:ind w:left="2127" w:right="90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691008" behindDoc="1" locked="0" layoutInCell="1" allowOverlap="1" wp14:anchorId="03D90161" wp14:editId="3716A601">
          <wp:simplePos x="0" y="0"/>
          <wp:positionH relativeFrom="column">
            <wp:posOffset>7511415</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70" name="Imagen 70"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89984" behindDoc="1" locked="0" layoutInCell="1" allowOverlap="1" wp14:anchorId="7AEB3DF1" wp14:editId="2DB42EA1">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71" name="Imagen 71"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694080" behindDoc="1" locked="0" layoutInCell="1" allowOverlap="1" wp14:anchorId="746D9580" wp14:editId="2B0D467D">
          <wp:simplePos x="0" y="0"/>
          <wp:positionH relativeFrom="column">
            <wp:posOffset>5429885</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72" name="Imagen 72"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93056" behindDoc="1" locked="0" layoutInCell="1" allowOverlap="1" wp14:anchorId="3755EDF8" wp14:editId="769724A6">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73" name="Imagen 73"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712512" behindDoc="1" locked="0" layoutInCell="1" allowOverlap="1" wp14:anchorId="1F65E12E" wp14:editId="227C5257">
          <wp:simplePos x="0" y="0"/>
          <wp:positionH relativeFrom="column">
            <wp:posOffset>7557770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84" name="Imagen 84"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11488" behindDoc="1" locked="0" layoutInCell="1" allowOverlap="1" wp14:anchorId="166FA907" wp14:editId="54B427B7">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85" name="Imagen 85"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715584" behindDoc="1" locked="0" layoutInCell="1" allowOverlap="1" wp14:anchorId="1E647DD6" wp14:editId="103C32DE">
          <wp:simplePos x="0" y="0"/>
          <wp:positionH relativeFrom="column">
            <wp:posOffset>5318760</wp:posOffset>
          </wp:positionH>
          <wp:positionV relativeFrom="paragraph">
            <wp:posOffset>-266065</wp:posOffset>
          </wp:positionV>
          <wp:extent cx="1024255" cy="1102995"/>
          <wp:effectExtent l="0" t="0" r="0" b="0"/>
          <wp:wrapThrough wrapText="bothSides">
            <wp:wrapPolygon edited="0">
              <wp:start x="0" y="0"/>
              <wp:lineTo x="0" y="21264"/>
              <wp:lineTo x="21292" y="21264"/>
              <wp:lineTo x="21292" y="0"/>
              <wp:lineTo x="0" y="0"/>
            </wp:wrapPolygon>
          </wp:wrapThrough>
          <wp:docPr id="86" name="Imagen 86"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14560" behindDoc="1" locked="0" layoutInCell="1" allowOverlap="1" wp14:anchorId="707823FF" wp14:editId="4C09D410">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87" name="Imagen 87"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721728" behindDoc="1" locked="0" layoutInCell="1" allowOverlap="1" wp14:anchorId="30194F57" wp14:editId="56059B2A">
          <wp:simplePos x="0" y="0"/>
          <wp:positionH relativeFrom="column">
            <wp:posOffset>7541260</wp:posOffset>
          </wp:positionH>
          <wp:positionV relativeFrom="paragraph">
            <wp:posOffset>-266065</wp:posOffset>
          </wp:positionV>
          <wp:extent cx="1024255" cy="1102995"/>
          <wp:effectExtent l="0" t="0" r="0" b="0"/>
          <wp:wrapThrough wrapText="bothSides">
            <wp:wrapPolygon edited="0">
              <wp:start x="0" y="0"/>
              <wp:lineTo x="0" y="21264"/>
              <wp:lineTo x="21292" y="21264"/>
              <wp:lineTo x="21292" y="0"/>
              <wp:lineTo x="0" y="0"/>
            </wp:wrapPolygon>
          </wp:wrapThrough>
          <wp:docPr id="90" name="Imagen 90"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20704" behindDoc="1" locked="0" layoutInCell="1" allowOverlap="1" wp14:anchorId="301E7CF1" wp14:editId="1CABE57F">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91" name="Imagen 91"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718656" behindDoc="1" locked="0" layoutInCell="1" allowOverlap="1" wp14:anchorId="098FF89B" wp14:editId="73410003">
          <wp:simplePos x="0" y="0"/>
          <wp:positionH relativeFrom="column">
            <wp:posOffset>5335905</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88" name="Imagen 88"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17632" behindDoc="1" locked="0" layoutInCell="1" allowOverlap="1" wp14:anchorId="1FAA6BA7" wp14:editId="67F0A32F">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89" name="Imagen 89"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697152" behindDoc="1" locked="0" layoutInCell="1" allowOverlap="1" wp14:anchorId="15B120C9" wp14:editId="47438946">
          <wp:simplePos x="0" y="0"/>
          <wp:positionH relativeFrom="column">
            <wp:posOffset>7606030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74" name="Imagen 74"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96128" behindDoc="1" locked="0" layoutInCell="1" allowOverlap="1" wp14:anchorId="04F61C7F" wp14:editId="70AFF459">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75" name="Imagen 75"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700224" behindDoc="1" locked="0" layoutInCell="1" allowOverlap="1" wp14:anchorId="293DEDB9" wp14:editId="47D5A18E">
          <wp:simplePos x="0" y="0"/>
          <wp:positionH relativeFrom="column">
            <wp:posOffset>7526655</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76" name="Imagen 76"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99200" behindDoc="1" locked="0" layoutInCell="1" allowOverlap="1" wp14:anchorId="69A3AC22" wp14:editId="470F959A">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77" name="Imagen 77"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703296" behindDoc="1" locked="0" layoutInCell="1" allowOverlap="1" wp14:anchorId="3BEB1B73" wp14:editId="4588D0D6">
          <wp:simplePos x="0" y="0"/>
          <wp:positionH relativeFrom="column">
            <wp:posOffset>5320030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78" name="Imagen 78"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02272" behindDoc="1" locked="0" layoutInCell="1" allowOverlap="1" wp14:anchorId="2CC07537" wp14:editId="6E5D7FCA">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79" name="Imagen 79"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706368" behindDoc="1" locked="0" layoutInCell="1" allowOverlap="1" wp14:anchorId="13FC6D29" wp14:editId="55F46C46">
          <wp:simplePos x="0" y="0"/>
          <wp:positionH relativeFrom="column">
            <wp:posOffset>7526655</wp:posOffset>
          </wp:positionH>
          <wp:positionV relativeFrom="paragraph">
            <wp:posOffset>-283210</wp:posOffset>
          </wp:positionV>
          <wp:extent cx="1024255" cy="1102995"/>
          <wp:effectExtent l="0" t="0" r="0" b="0"/>
          <wp:wrapThrough wrapText="bothSides">
            <wp:wrapPolygon edited="0">
              <wp:start x="0" y="0"/>
              <wp:lineTo x="0" y="21264"/>
              <wp:lineTo x="21292" y="21264"/>
              <wp:lineTo x="21292" y="0"/>
              <wp:lineTo x="0" y="0"/>
            </wp:wrapPolygon>
          </wp:wrapThrough>
          <wp:docPr id="80" name="Imagen 80"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05344" behindDoc="1" locked="0" layoutInCell="1" allowOverlap="1" wp14:anchorId="1CEAA3FB" wp14:editId="70A192E5">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81" name="Imagen 81"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5248E8">
    <w:pPr>
      <w:pStyle w:val="Encabezado"/>
      <w:tabs>
        <w:tab w:val="clear" w:pos="8838"/>
        <w:tab w:val="right" w:pos="7938"/>
      </w:tabs>
      <w:ind w:left="2127" w:right="900"/>
      <w:jc w:val="center"/>
    </w:pPr>
    <w:r>
      <w:rPr>
        <w:noProof/>
        <w:lang w:eastAsia="es-CO"/>
      </w:rPr>
      <w:drawing>
        <wp:anchor distT="0" distB="0" distL="252095" distR="288290" simplePos="0" relativeHeight="251672576" behindDoc="1" locked="0" layoutInCell="1" allowOverlap="1" wp14:anchorId="7605FA46" wp14:editId="5E5F5121">
          <wp:simplePos x="0" y="0"/>
          <wp:positionH relativeFrom="column">
            <wp:posOffset>7514590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58" name="Imagen 58"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71552" behindDoc="1" locked="0" layoutInCell="1" allowOverlap="1" wp14:anchorId="09B84904" wp14:editId="7DD5D2C0">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59" name="Imagen 59"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5248E8">
    <w:pPr>
      <w:pStyle w:val="Encabezado"/>
      <w:tabs>
        <w:tab w:val="clear" w:pos="8838"/>
        <w:tab w:val="right" w:pos="8364"/>
      </w:tabs>
      <w:ind w:left="2127" w:right="900"/>
      <w:jc w:val="center"/>
    </w:pPr>
    <w:r>
      <w:t>Aunar esfuerzos para el desarrollo de los Planes Escolares de Gestión del Riesgo en los Municipios del Valle de Aburrá</w:t>
    </w:r>
  </w:p>
  <w:p w:rsidR="00F81A78" w:rsidRPr="005248E8" w:rsidRDefault="00F81A78" w:rsidP="005248E8">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709440" behindDoc="1" locked="0" layoutInCell="1" allowOverlap="1" wp14:anchorId="018D5CAC" wp14:editId="2728E12B">
          <wp:simplePos x="0" y="0"/>
          <wp:positionH relativeFrom="column">
            <wp:posOffset>5320030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82" name="Imagen 82"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08416" behindDoc="1" locked="0" layoutInCell="1" allowOverlap="1" wp14:anchorId="6652E851" wp14:editId="15A74B86">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83" name="Imagen 83"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5414C3">
    <w:pPr>
      <w:pStyle w:val="Encabezado"/>
      <w:tabs>
        <w:tab w:val="clear" w:pos="8838"/>
        <w:tab w:val="right" w:pos="7938"/>
      </w:tabs>
      <w:ind w:left="2127" w:right="900"/>
      <w:jc w:val="center"/>
    </w:pPr>
    <w:r>
      <w:rPr>
        <w:noProof/>
        <w:lang w:eastAsia="es-CO"/>
      </w:rPr>
      <w:drawing>
        <wp:anchor distT="0" distB="0" distL="252095" distR="288290" simplePos="0" relativeHeight="251724800" behindDoc="1" locked="0" layoutInCell="1" allowOverlap="1" wp14:anchorId="0FBF47CC" wp14:editId="3832251E">
          <wp:simplePos x="0" y="0"/>
          <wp:positionH relativeFrom="column">
            <wp:posOffset>7526655</wp:posOffset>
          </wp:positionH>
          <wp:positionV relativeFrom="paragraph">
            <wp:posOffset>-283210</wp:posOffset>
          </wp:positionV>
          <wp:extent cx="1024255" cy="1102995"/>
          <wp:effectExtent l="0" t="0" r="0" b="0"/>
          <wp:wrapThrough wrapText="bothSides">
            <wp:wrapPolygon edited="0">
              <wp:start x="0" y="0"/>
              <wp:lineTo x="0" y="21264"/>
              <wp:lineTo x="21292" y="21264"/>
              <wp:lineTo x="21292" y="0"/>
              <wp:lineTo x="0" y="0"/>
            </wp:wrapPolygon>
          </wp:wrapThrough>
          <wp:docPr id="92" name="Imagen 92"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23776" behindDoc="1" locked="0" layoutInCell="1" allowOverlap="1" wp14:anchorId="76C6B8BA" wp14:editId="40A9A6B0">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93" name="Imagen 93"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5414C3">
    <w:pPr>
      <w:pStyle w:val="Encabezado"/>
      <w:tabs>
        <w:tab w:val="clear" w:pos="8838"/>
        <w:tab w:val="right" w:pos="8364"/>
      </w:tabs>
      <w:ind w:left="2127" w:right="900"/>
      <w:jc w:val="center"/>
    </w:pPr>
    <w:r>
      <w:t>Aunar esfuerzos para el desarrollo de los Planes Escolares de Gestión del Riesgo en los Municipios del Valle de Aburrá</w:t>
    </w:r>
  </w:p>
  <w:p w:rsidR="00F81A78" w:rsidRPr="005414C3" w:rsidRDefault="00F81A78" w:rsidP="005414C3">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5414C3">
    <w:pPr>
      <w:pStyle w:val="Encabezado"/>
      <w:tabs>
        <w:tab w:val="clear" w:pos="8838"/>
        <w:tab w:val="right" w:pos="7938"/>
      </w:tabs>
      <w:ind w:left="2127" w:right="900"/>
      <w:jc w:val="center"/>
    </w:pPr>
    <w:r>
      <w:rPr>
        <w:noProof/>
        <w:lang w:eastAsia="es-CO"/>
      </w:rPr>
      <w:drawing>
        <wp:anchor distT="0" distB="0" distL="252095" distR="288290" simplePos="0" relativeHeight="251727872" behindDoc="1" locked="0" layoutInCell="1" allowOverlap="1" wp14:anchorId="2798EACB" wp14:editId="30742B6A">
          <wp:simplePos x="0" y="0"/>
          <wp:positionH relativeFrom="column">
            <wp:posOffset>7872095</wp:posOffset>
          </wp:positionH>
          <wp:positionV relativeFrom="paragraph">
            <wp:posOffset>-212090</wp:posOffset>
          </wp:positionV>
          <wp:extent cx="1024255" cy="1102995"/>
          <wp:effectExtent l="0" t="0" r="4445" b="1905"/>
          <wp:wrapThrough wrapText="bothSides">
            <wp:wrapPolygon edited="0">
              <wp:start x="0" y="0"/>
              <wp:lineTo x="0" y="21264"/>
              <wp:lineTo x="21292" y="21264"/>
              <wp:lineTo x="21292" y="0"/>
              <wp:lineTo x="0" y="0"/>
            </wp:wrapPolygon>
          </wp:wrapThrough>
          <wp:docPr id="115" name="Imagen 115"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26848" behindDoc="1" locked="0" layoutInCell="1" allowOverlap="1" wp14:anchorId="73B247CA" wp14:editId="1978F8C3">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116" name="Imagen 116"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5414C3">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6B56FC">
    <w:pPr>
      <w:pStyle w:val="Encabezado"/>
      <w:tabs>
        <w:tab w:val="clear" w:pos="8838"/>
        <w:tab w:val="right" w:pos="7938"/>
      </w:tabs>
      <w:ind w:left="2127" w:right="900"/>
      <w:jc w:val="center"/>
    </w:pPr>
    <w:r>
      <w:rPr>
        <w:noProof/>
        <w:lang w:eastAsia="es-CO"/>
      </w:rPr>
      <w:drawing>
        <wp:anchor distT="0" distB="0" distL="252095" distR="288290" simplePos="0" relativeHeight="251666432" behindDoc="1" locked="0" layoutInCell="1" allowOverlap="1" wp14:anchorId="0F0307B7" wp14:editId="024BA39E">
          <wp:simplePos x="0" y="0"/>
          <wp:positionH relativeFrom="column">
            <wp:posOffset>7514590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52" name="Imagen 52"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5408" behindDoc="1" locked="0" layoutInCell="1" allowOverlap="1" wp14:anchorId="2AD0975A" wp14:editId="1F4B1EF5">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53" name="Imagen 53"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6B56FC">
    <w:pPr>
      <w:pStyle w:val="Encabezado"/>
      <w:tabs>
        <w:tab w:val="clear" w:pos="8838"/>
        <w:tab w:val="right" w:pos="8364"/>
      </w:tabs>
      <w:ind w:left="2127" w:right="900"/>
      <w:jc w:val="center"/>
    </w:pPr>
    <w:r>
      <w:t>Aunar esfuerzos para el desarrollo de los Planes Escolares de Gestión del Riesgo en los Municipios del Valle de Aburrá</w:t>
    </w:r>
  </w:p>
  <w:p w:rsidR="00F81A78" w:rsidRPr="006B56FC" w:rsidRDefault="00F81A78" w:rsidP="006B56F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669504" behindDoc="1" locked="0" layoutInCell="1" allowOverlap="1" wp14:anchorId="1FEF5D85" wp14:editId="3CE379DA">
          <wp:simplePos x="0" y="0"/>
          <wp:positionH relativeFrom="column">
            <wp:posOffset>5320030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54" name="Imagen 54"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8480" behindDoc="1" locked="0" layoutInCell="1" allowOverlap="1" wp14:anchorId="7DC6856C" wp14:editId="43F96949">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55" name="Imagen 55"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FD5BDA">
    <w:pPr>
      <w:pStyle w:val="Encabezado"/>
      <w:tabs>
        <w:tab w:val="clear" w:pos="8838"/>
        <w:tab w:val="right" w:pos="7938"/>
      </w:tabs>
      <w:ind w:left="2127" w:right="900"/>
      <w:jc w:val="center"/>
    </w:pPr>
    <w:r>
      <w:rPr>
        <w:noProof/>
        <w:lang w:eastAsia="es-CO"/>
      </w:rPr>
      <w:drawing>
        <wp:anchor distT="0" distB="0" distL="252095" distR="288290" simplePos="0" relativeHeight="251675648" behindDoc="1" locked="0" layoutInCell="1" allowOverlap="1" wp14:anchorId="5248E278" wp14:editId="51250456">
          <wp:simplePos x="0" y="0"/>
          <wp:positionH relativeFrom="column">
            <wp:posOffset>5320030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60" name="Imagen 60"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74624" behindDoc="1" locked="0" layoutInCell="1" allowOverlap="1" wp14:anchorId="142442EB" wp14:editId="4E27E585">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61" name="Imagen 61"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FD5BDA">
    <w:pPr>
      <w:pStyle w:val="Encabezado"/>
      <w:tabs>
        <w:tab w:val="clear" w:pos="8838"/>
        <w:tab w:val="right" w:pos="8364"/>
      </w:tabs>
      <w:ind w:left="2127" w:right="900"/>
      <w:jc w:val="center"/>
    </w:pPr>
    <w:r>
      <w:t>Aunar esfuerzos para el desarrollo de los Planes Escolares de Gestión del Riesgo en los Municipios del Valle de Aburrá</w:t>
    </w:r>
  </w:p>
  <w:p w:rsidR="00F81A78" w:rsidRPr="00FD5BDA" w:rsidRDefault="00F81A78" w:rsidP="00FD5BDA">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678720" behindDoc="1" locked="0" layoutInCell="1" allowOverlap="1" wp14:anchorId="6B9D0956" wp14:editId="027C2946">
          <wp:simplePos x="0" y="0"/>
          <wp:positionH relativeFrom="column">
            <wp:posOffset>7575550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62" name="Imagen 62"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77696" behindDoc="1" locked="0" layoutInCell="1" allowOverlap="1" wp14:anchorId="70480DD0" wp14:editId="1746C4ED">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63" name="Imagen 63"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681792" behindDoc="1" locked="0" layoutInCell="1" allowOverlap="1" wp14:anchorId="10FD72EB" wp14:editId="662E6B66">
          <wp:simplePos x="0" y="0"/>
          <wp:positionH relativeFrom="column">
            <wp:posOffset>5320030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64" name="Imagen 64"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80768" behindDoc="1" locked="0" layoutInCell="1" allowOverlap="1" wp14:anchorId="1DDB1394" wp14:editId="788AE157">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65" name="Imagen 65"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684864" behindDoc="1" locked="0" layoutInCell="1" allowOverlap="1" wp14:anchorId="02F3B8E0" wp14:editId="5B081D00">
          <wp:simplePos x="0" y="0"/>
          <wp:positionH relativeFrom="column">
            <wp:posOffset>7605395</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66" name="Imagen 66"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83840" behindDoc="1" locked="0" layoutInCell="1" allowOverlap="1" wp14:anchorId="614D689C" wp14:editId="71B310D2">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67" name="Imagen 67"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78" w:rsidRDefault="00F81A78" w:rsidP="00932794">
    <w:pPr>
      <w:pStyle w:val="Encabezado"/>
      <w:tabs>
        <w:tab w:val="clear" w:pos="8838"/>
        <w:tab w:val="right" w:pos="7938"/>
      </w:tabs>
      <w:ind w:left="2127" w:right="900"/>
      <w:jc w:val="center"/>
    </w:pPr>
    <w:r>
      <w:rPr>
        <w:noProof/>
        <w:lang w:eastAsia="es-CO"/>
      </w:rPr>
      <w:drawing>
        <wp:anchor distT="0" distB="0" distL="252095" distR="288290" simplePos="0" relativeHeight="251687936" behindDoc="1" locked="0" layoutInCell="1" allowOverlap="1" wp14:anchorId="7D99348F" wp14:editId="79823DEB">
          <wp:simplePos x="0" y="0"/>
          <wp:positionH relativeFrom="column">
            <wp:posOffset>5320030</wp:posOffset>
          </wp:positionH>
          <wp:positionV relativeFrom="paragraph">
            <wp:posOffset>-267335</wp:posOffset>
          </wp:positionV>
          <wp:extent cx="1024255" cy="1102995"/>
          <wp:effectExtent l="0" t="0" r="0" b="0"/>
          <wp:wrapThrough wrapText="bothSides">
            <wp:wrapPolygon edited="0">
              <wp:start x="0" y="0"/>
              <wp:lineTo x="0" y="21264"/>
              <wp:lineTo x="21292" y="21264"/>
              <wp:lineTo x="21292" y="0"/>
              <wp:lineTo x="0" y="0"/>
            </wp:wrapPolygon>
          </wp:wrapThrough>
          <wp:docPr id="68" name="Imagen 68"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MVA"/>
                  <pic:cNvPicPr>
                    <a:picLocks noChangeAspect="1" noChangeArrowheads="1"/>
                  </pic:cNvPicPr>
                </pic:nvPicPr>
                <pic:blipFill>
                  <a:blip r:embed="rId1"/>
                  <a:srcRect/>
                  <a:stretch>
                    <a:fillRect/>
                  </a:stretch>
                </pic:blipFill>
                <pic:spPr bwMode="auto">
                  <a:xfrm>
                    <a:off x="0" y="0"/>
                    <a:ext cx="1024255"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86912" behindDoc="1" locked="0" layoutInCell="1" allowOverlap="1" wp14:anchorId="148E56D6" wp14:editId="33A609F6">
          <wp:simplePos x="0" y="0"/>
          <wp:positionH relativeFrom="column">
            <wp:posOffset>-737235</wp:posOffset>
          </wp:positionH>
          <wp:positionV relativeFrom="paragraph">
            <wp:posOffset>-62230</wp:posOffset>
          </wp:positionV>
          <wp:extent cx="1959610" cy="845185"/>
          <wp:effectExtent l="0" t="0" r="0" b="0"/>
          <wp:wrapThrough wrapText="bothSides">
            <wp:wrapPolygon edited="0">
              <wp:start x="0" y="0"/>
              <wp:lineTo x="0" y="20935"/>
              <wp:lineTo x="21418" y="20935"/>
              <wp:lineTo x="21418" y="0"/>
              <wp:lineTo x="0" y="0"/>
            </wp:wrapPolygon>
          </wp:wrapThrough>
          <wp:docPr id="69" name="Imagen 69" descr="Logo color E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olor EAFIT"/>
                  <pic:cNvPicPr>
                    <a:picLocks noChangeAspect="1" noChangeArrowheads="1"/>
                  </pic:cNvPicPr>
                </pic:nvPicPr>
                <pic:blipFill>
                  <a:blip r:embed="rId2"/>
                  <a:srcRect/>
                  <a:stretch>
                    <a:fillRect/>
                  </a:stretch>
                </pic:blipFill>
                <pic:spPr bwMode="auto">
                  <a:xfrm>
                    <a:off x="0" y="0"/>
                    <a:ext cx="1959610" cy="845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Convenio 387 de 2012</w:t>
    </w:r>
  </w:p>
  <w:p w:rsidR="00F81A78" w:rsidRPr="00B01CD9" w:rsidRDefault="00F81A78" w:rsidP="00932794">
    <w:pPr>
      <w:pStyle w:val="Encabezado"/>
      <w:tabs>
        <w:tab w:val="clear" w:pos="8838"/>
        <w:tab w:val="right" w:pos="8364"/>
      </w:tabs>
      <w:ind w:left="2127" w:right="900"/>
      <w:jc w:val="center"/>
    </w:pPr>
    <w:r>
      <w:t>Aunar esfuerzos para el desarrollo de los Planes Escolares de Gestión del Riesgo en los Municipios del Valle de Aburrá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B48A5E6"/>
    <w:lvl w:ilvl="0">
      <w:numFmt w:val="decimal"/>
      <w:lvlText w:val="*"/>
      <w:lvlJc w:val="left"/>
    </w:lvl>
  </w:abstractNum>
  <w:abstractNum w:abstractNumId="1">
    <w:nsid w:val="00173349"/>
    <w:multiLevelType w:val="hybridMultilevel"/>
    <w:tmpl w:val="6BC49E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EF753F"/>
    <w:multiLevelType w:val="hybridMultilevel"/>
    <w:tmpl w:val="88F2173E"/>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7BF5B45"/>
    <w:multiLevelType w:val="hybridMultilevel"/>
    <w:tmpl w:val="924E2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8B53C3"/>
    <w:multiLevelType w:val="hybridMultilevel"/>
    <w:tmpl w:val="462469EA"/>
    <w:lvl w:ilvl="0" w:tplc="49327F1E">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
    <w:nsid w:val="0F2A794B"/>
    <w:multiLevelType w:val="hybridMultilevel"/>
    <w:tmpl w:val="FB546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1AC1D9B"/>
    <w:multiLevelType w:val="hybridMultilevel"/>
    <w:tmpl w:val="FFD2C1A6"/>
    <w:lvl w:ilvl="0" w:tplc="365E0982">
      <w:start w:val="1"/>
      <w:numFmt w:val="decimal"/>
      <w:pStyle w:val="Ttulo3"/>
      <w:lvlText w:val="%1.1.1"/>
      <w:lvlJc w:val="left"/>
      <w:pPr>
        <w:ind w:left="1174" w:hanging="360"/>
      </w:pPr>
      <w:rPr>
        <w:rFonts w:hint="default"/>
      </w:rPr>
    </w:lvl>
    <w:lvl w:ilvl="1" w:tplc="240A0019" w:tentative="1">
      <w:start w:val="1"/>
      <w:numFmt w:val="lowerLetter"/>
      <w:lvlText w:val="%2."/>
      <w:lvlJc w:val="left"/>
      <w:pPr>
        <w:ind w:left="1894" w:hanging="360"/>
      </w:pPr>
    </w:lvl>
    <w:lvl w:ilvl="2" w:tplc="240A001B" w:tentative="1">
      <w:start w:val="1"/>
      <w:numFmt w:val="lowerRoman"/>
      <w:lvlText w:val="%3."/>
      <w:lvlJc w:val="right"/>
      <w:pPr>
        <w:ind w:left="2614" w:hanging="180"/>
      </w:pPr>
    </w:lvl>
    <w:lvl w:ilvl="3" w:tplc="240A000F" w:tentative="1">
      <w:start w:val="1"/>
      <w:numFmt w:val="decimal"/>
      <w:lvlText w:val="%4."/>
      <w:lvlJc w:val="left"/>
      <w:pPr>
        <w:ind w:left="3334" w:hanging="360"/>
      </w:pPr>
    </w:lvl>
    <w:lvl w:ilvl="4" w:tplc="240A0019" w:tentative="1">
      <w:start w:val="1"/>
      <w:numFmt w:val="lowerLetter"/>
      <w:lvlText w:val="%5."/>
      <w:lvlJc w:val="left"/>
      <w:pPr>
        <w:ind w:left="4054" w:hanging="360"/>
      </w:pPr>
    </w:lvl>
    <w:lvl w:ilvl="5" w:tplc="240A001B" w:tentative="1">
      <w:start w:val="1"/>
      <w:numFmt w:val="lowerRoman"/>
      <w:lvlText w:val="%6."/>
      <w:lvlJc w:val="right"/>
      <w:pPr>
        <w:ind w:left="4774" w:hanging="180"/>
      </w:pPr>
    </w:lvl>
    <w:lvl w:ilvl="6" w:tplc="240A000F" w:tentative="1">
      <w:start w:val="1"/>
      <w:numFmt w:val="decimal"/>
      <w:lvlText w:val="%7."/>
      <w:lvlJc w:val="left"/>
      <w:pPr>
        <w:ind w:left="5494" w:hanging="360"/>
      </w:pPr>
    </w:lvl>
    <w:lvl w:ilvl="7" w:tplc="240A0019" w:tentative="1">
      <w:start w:val="1"/>
      <w:numFmt w:val="lowerLetter"/>
      <w:lvlText w:val="%8."/>
      <w:lvlJc w:val="left"/>
      <w:pPr>
        <w:ind w:left="6214" w:hanging="360"/>
      </w:pPr>
    </w:lvl>
    <w:lvl w:ilvl="8" w:tplc="240A001B" w:tentative="1">
      <w:start w:val="1"/>
      <w:numFmt w:val="lowerRoman"/>
      <w:lvlText w:val="%9."/>
      <w:lvlJc w:val="right"/>
      <w:pPr>
        <w:ind w:left="6934" w:hanging="180"/>
      </w:pPr>
    </w:lvl>
  </w:abstractNum>
  <w:abstractNum w:abstractNumId="7">
    <w:nsid w:val="168D4E9A"/>
    <w:multiLevelType w:val="hybridMultilevel"/>
    <w:tmpl w:val="653293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7721367"/>
    <w:multiLevelType w:val="hybridMultilevel"/>
    <w:tmpl w:val="12F0FF0E"/>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nsid w:val="18EE06BA"/>
    <w:multiLevelType w:val="hybridMultilevel"/>
    <w:tmpl w:val="7C0C51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9FC1913"/>
    <w:multiLevelType w:val="hybridMultilevel"/>
    <w:tmpl w:val="4E7C7B5C"/>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B2F0862"/>
    <w:multiLevelType w:val="hybridMultilevel"/>
    <w:tmpl w:val="ABFE9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D88148E"/>
    <w:multiLevelType w:val="hybridMultilevel"/>
    <w:tmpl w:val="890E5142"/>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nsid w:val="20EF2ECC"/>
    <w:multiLevelType w:val="hybridMultilevel"/>
    <w:tmpl w:val="0FB2810A"/>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253143B"/>
    <w:multiLevelType w:val="hybridMultilevel"/>
    <w:tmpl w:val="7F94E1E4"/>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2F9532F"/>
    <w:multiLevelType w:val="hybridMultilevel"/>
    <w:tmpl w:val="D124082C"/>
    <w:lvl w:ilvl="0" w:tplc="141CEA9A">
      <w:start w:val="6"/>
      <w:numFmt w:val="bullet"/>
      <w:lvlText w:val="•"/>
      <w:lvlJc w:val="left"/>
      <w:pPr>
        <w:ind w:left="720" w:hanging="360"/>
      </w:pPr>
      <w:rPr>
        <w:rFonts w:ascii="Arial" w:eastAsia="Times New Roman"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5E87717"/>
    <w:multiLevelType w:val="hybridMultilevel"/>
    <w:tmpl w:val="13C6D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E146ECA"/>
    <w:multiLevelType w:val="hybridMultilevel"/>
    <w:tmpl w:val="0A723BA2"/>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E9014E3"/>
    <w:multiLevelType w:val="hybridMultilevel"/>
    <w:tmpl w:val="F592803A"/>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01B3F69"/>
    <w:multiLevelType w:val="hybridMultilevel"/>
    <w:tmpl w:val="9F8A174A"/>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0">
    <w:nsid w:val="3033417A"/>
    <w:multiLevelType w:val="hybridMultilevel"/>
    <w:tmpl w:val="A6D816A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A8E0663"/>
    <w:multiLevelType w:val="hybridMultilevel"/>
    <w:tmpl w:val="88AA4EFC"/>
    <w:lvl w:ilvl="0" w:tplc="B4104A5E">
      <w:start w:val="1"/>
      <w:numFmt w:val="decimal"/>
      <w:pStyle w:val="Ttulo2"/>
      <w:lvlText w:val="%1.1"/>
      <w:lvlJc w:val="left"/>
      <w:pPr>
        <w:ind w:left="81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AD00F20"/>
    <w:multiLevelType w:val="hybridMultilevel"/>
    <w:tmpl w:val="DB5ACDA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3">
    <w:nsid w:val="4C5F2549"/>
    <w:multiLevelType w:val="hybridMultilevel"/>
    <w:tmpl w:val="24DC8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E86213B"/>
    <w:multiLevelType w:val="hybridMultilevel"/>
    <w:tmpl w:val="A59CD6D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nsid w:val="525A7C36"/>
    <w:multiLevelType w:val="hybridMultilevel"/>
    <w:tmpl w:val="A8BE2B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3430492"/>
    <w:multiLevelType w:val="hybridMultilevel"/>
    <w:tmpl w:val="048CB0DA"/>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7">
    <w:nsid w:val="55240503"/>
    <w:multiLevelType w:val="hybridMultilevel"/>
    <w:tmpl w:val="D63A2810"/>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BA17165"/>
    <w:multiLevelType w:val="hybridMultilevel"/>
    <w:tmpl w:val="7D5822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F993823"/>
    <w:multiLevelType w:val="hybridMultilevel"/>
    <w:tmpl w:val="CA8E2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350BE3"/>
    <w:multiLevelType w:val="hybridMultilevel"/>
    <w:tmpl w:val="C9A40BBC"/>
    <w:lvl w:ilvl="0" w:tplc="A45C0262">
      <w:start w:val="1"/>
      <w:numFmt w:val="decimal"/>
      <w:pStyle w:val="Ttulo1"/>
      <w:lvlText w:val="%1."/>
      <w:lvlJc w:val="center"/>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0602082"/>
    <w:multiLevelType w:val="multilevel"/>
    <w:tmpl w:val="8B66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804116"/>
    <w:multiLevelType w:val="hybridMultilevel"/>
    <w:tmpl w:val="80FCBD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2842721"/>
    <w:multiLevelType w:val="hybridMultilevel"/>
    <w:tmpl w:val="E53CB4B0"/>
    <w:lvl w:ilvl="0" w:tplc="5D3ACC2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013690C"/>
    <w:multiLevelType w:val="hybridMultilevel"/>
    <w:tmpl w:val="CC101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7FB199D"/>
    <w:multiLevelType w:val="multilevel"/>
    <w:tmpl w:val="B84E36C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497"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32"/>
  </w:num>
  <w:num w:numId="3">
    <w:abstractNumId w:val="1"/>
  </w:num>
  <w:num w:numId="4">
    <w:abstractNumId w:val="19"/>
  </w:num>
  <w:num w:numId="5">
    <w:abstractNumId w:val="9"/>
  </w:num>
  <w:num w:numId="6">
    <w:abstractNumId w:val="12"/>
  </w:num>
  <w:num w:numId="7">
    <w:abstractNumId w:val="4"/>
  </w:num>
  <w:num w:numId="8">
    <w:abstractNumId w:val="31"/>
  </w:num>
  <w:num w:numId="9">
    <w:abstractNumId w:val="26"/>
  </w:num>
  <w:num w:numId="10">
    <w:abstractNumId w:val="11"/>
  </w:num>
  <w:num w:numId="11">
    <w:abstractNumId w:val="33"/>
  </w:num>
  <w:num w:numId="12">
    <w:abstractNumId w:val="20"/>
  </w:num>
  <w:num w:numId="13">
    <w:abstractNumId w:val="3"/>
  </w:num>
  <w:num w:numId="14">
    <w:abstractNumId w:val="29"/>
  </w:num>
  <w:num w:numId="15">
    <w:abstractNumId w:val="25"/>
  </w:num>
  <w:num w:numId="16">
    <w:abstractNumId w:val="23"/>
  </w:num>
  <w:num w:numId="17">
    <w:abstractNumId w:val="0"/>
    <w:lvlOverride w:ilvl="0">
      <w:lvl w:ilvl="0">
        <w:start w:val="1"/>
        <w:numFmt w:val="bullet"/>
        <w:lvlText w:val=""/>
        <w:legacy w:legacy="1" w:legacySpace="0" w:legacyIndent="360"/>
        <w:lvlJc w:val="left"/>
        <w:pPr>
          <w:ind w:left="360" w:hanging="360"/>
        </w:pPr>
        <w:rPr>
          <w:rFonts w:ascii="Symbol" w:hAnsi="Symbol" w:cs="Times New Roman" w:hint="default"/>
        </w:rPr>
      </w:lvl>
    </w:lvlOverride>
  </w:num>
  <w:num w:numId="18">
    <w:abstractNumId w:val="5"/>
  </w:num>
  <w:num w:numId="19">
    <w:abstractNumId w:val="16"/>
  </w:num>
  <w:num w:numId="20">
    <w:abstractNumId w:val="34"/>
  </w:num>
  <w:num w:numId="21">
    <w:abstractNumId w:val="7"/>
  </w:num>
  <w:num w:numId="22">
    <w:abstractNumId w:val="22"/>
  </w:num>
  <w:num w:numId="23">
    <w:abstractNumId w:val="8"/>
  </w:num>
  <w:num w:numId="24">
    <w:abstractNumId w:val="30"/>
  </w:num>
  <w:num w:numId="25">
    <w:abstractNumId w:val="21"/>
  </w:num>
  <w:num w:numId="26">
    <w:abstractNumId w:val="6"/>
  </w:num>
  <w:num w:numId="27">
    <w:abstractNumId w:val="35"/>
  </w:num>
  <w:num w:numId="28">
    <w:abstractNumId w:val="28"/>
  </w:num>
  <w:num w:numId="29">
    <w:abstractNumId w:val="15"/>
  </w:num>
  <w:num w:numId="30">
    <w:abstractNumId w:val="13"/>
  </w:num>
  <w:num w:numId="31">
    <w:abstractNumId w:val="2"/>
  </w:num>
  <w:num w:numId="32">
    <w:abstractNumId w:val="27"/>
  </w:num>
  <w:num w:numId="33">
    <w:abstractNumId w:val="18"/>
  </w:num>
  <w:num w:numId="34">
    <w:abstractNumId w:val="14"/>
  </w:num>
  <w:num w:numId="35">
    <w:abstractNumId w:val="17"/>
  </w:num>
  <w:num w:numId="36">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3A6"/>
    <w:rsid w:val="00003C8F"/>
    <w:rsid w:val="000070A0"/>
    <w:rsid w:val="0002694F"/>
    <w:rsid w:val="00027C59"/>
    <w:rsid w:val="00032BB9"/>
    <w:rsid w:val="000336F2"/>
    <w:rsid w:val="00033AA7"/>
    <w:rsid w:val="00044E43"/>
    <w:rsid w:val="000473FE"/>
    <w:rsid w:val="000518C1"/>
    <w:rsid w:val="0005452E"/>
    <w:rsid w:val="00063899"/>
    <w:rsid w:val="00070480"/>
    <w:rsid w:val="00071FF9"/>
    <w:rsid w:val="00077BDB"/>
    <w:rsid w:val="00080CED"/>
    <w:rsid w:val="00082A93"/>
    <w:rsid w:val="00090B2E"/>
    <w:rsid w:val="000976D1"/>
    <w:rsid w:val="000A0B55"/>
    <w:rsid w:val="000A4BFB"/>
    <w:rsid w:val="000A58CD"/>
    <w:rsid w:val="000A7A2D"/>
    <w:rsid w:val="000A7C68"/>
    <w:rsid w:val="000B4955"/>
    <w:rsid w:val="000B58CE"/>
    <w:rsid w:val="000C0456"/>
    <w:rsid w:val="000C0675"/>
    <w:rsid w:val="000D47D0"/>
    <w:rsid w:val="000D5467"/>
    <w:rsid w:val="000D72E4"/>
    <w:rsid w:val="000E22CC"/>
    <w:rsid w:val="000E4162"/>
    <w:rsid w:val="000E6D2A"/>
    <w:rsid w:val="000F04C4"/>
    <w:rsid w:val="000F0E64"/>
    <w:rsid w:val="000F1CC4"/>
    <w:rsid w:val="000F447B"/>
    <w:rsid w:val="000F4C90"/>
    <w:rsid w:val="000F6820"/>
    <w:rsid w:val="001039D5"/>
    <w:rsid w:val="00103E4A"/>
    <w:rsid w:val="00107CA2"/>
    <w:rsid w:val="00110F27"/>
    <w:rsid w:val="00115E85"/>
    <w:rsid w:val="001227CF"/>
    <w:rsid w:val="00122A50"/>
    <w:rsid w:val="00123C71"/>
    <w:rsid w:val="00147255"/>
    <w:rsid w:val="00151C3F"/>
    <w:rsid w:val="00156440"/>
    <w:rsid w:val="00164E4B"/>
    <w:rsid w:val="00176656"/>
    <w:rsid w:val="00177F4A"/>
    <w:rsid w:val="001870B9"/>
    <w:rsid w:val="00195E54"/>
    <w:rsid w:val="00197DB9"/>
    <w:rsid w:val="001A229E"/>
    <w:rsid w:val="001B355C"/>
    <w:rsid w:val="001C5A3D"/>
    <w:rsid w:val="001C69C2"/>
    <w:rsid w:val="001D305B"/>
    <w:rsid w:val="001E4B78"/>
    <w:rsid w:val="001F53ED"/>
    <w:rsid w:val="002051CC"/>
    <w:rsid w:val="00205682"/>
    <w:rsid w:val="00215A46"/>
    <w:rsid w:val="00223BEF"/>
    <w:rsid w:val="00226166"/>
    <w:rsid w:val="00226A84"/>
    <w:rsid w:val="00227AF8"/>
    <w:rsid w:val="002300BF"/>
    <w:rsid w:val="00235A9C"/>
    <w:rsid w:val="00251949"/>
    <w:rsid w:val="002565EB"/>
    <w:rsid w:val="00260C8F"/>
    <w:rsid w:val="00274883"/>
    <w:rsid w:val="00275C0F"/>
    <w:rsid w:val="00276423"/>
    <w:rsid w:val="002775FD"/>
    <w:rsid w:val="00284CCD"/>
    <w:rsid w:val="00294E8F"/>
    <w:rsid w:val="00295714"/>
    <w:rsid w:val="002A40EA"/>
    <w:rsid w:val="002A4BBD"/>
    <w:rsid w:val="002A516E"/>
    <w:rsid w:val="002C0837"/>
    <w:rsid w:val="002C2A93"/>
    <w:rsid w:val="002C574A"/>
    <w:rsid w:val="002C76A1"/>
    <w:rsid w:val="002D3BA5"/>
    <w:rsid w:val="002D76EB"/>
    <w:rsid w:val="002E0ECD"/>
    <w:rsid w:val="00300BEC"/>
    <w:rsid w:val="0030192C"/>
    <w:rsid w:val="003077F0"/>
    <w:rsid w:val="00316ABC"/>
    <w:rsid w:val="003178B2"/>
    <w:rsid w:val="0032065F"/>
    <w:rsid w:val="003212F9"/>
    <w:rsid w:val="00337EB2"/>
    <w:rsid w:val="00341B92"/>
    <w:rsid w:val="003527B6"/>
    <w:rsid w:val="0036202C"/>
    <w:rsid w:val="00362457"/>
    <w:rsid w:val="0036394E"/>
    <w:rsid w:val="00372506"/>
    <w:rsid w:val="00372EDF"/>
    <w:rsid w:val="00385D90"/>
    <w:rsid w:val="00393F50"/>
    <w:rsid w:val="0039486C"/>
    <w:rsid w:val="0039501E"/>
    <w:rsid w:val="00396EF9"/>
    <w:rsid w:val="00397294"/>
    <w:rsid w:val="003A07FB"/>
    <w:rsid w:val="003A2EBE"/>
    <w:rsid w:val="003A3C2B"/>
    <w:rsid w:val="003B2BFA"/>
    <w:rsid w:val="003B4C8D"/>
    <w:rsid w:val="003B563C"/>
    <w:rsid w:val="003B5D34"/>
    <w:rsid w:val="003D05CA"/>
    <w:rsid w:val="003D0D1E"/>
    <w:rsid w:val="003D1DA2"/>
    <w:rsid w:val="003E10FB"/>
    <w:rsid w:val="003E26DC"/>
    <w:rsid w:val="003E53FF"/>
    <w:rsid w:val="003E7C77"/>
    <w:rsid w:val="00406A4E"/>
    <w:rsid w:val="00410219"/>
    <w:rsid w:val="00412473"/>
    <w:rsid w:val="00420D0A"/>
    <w:rsid w:val="004226C5"/>
    <w:rsid w:val="00435FEE"/>
    <w:rsid w:val="004369B9"/>
    <w:rsid w:val="00444354"/>
    <w:rsid w:val="00464021"/>
    <w:rsid w:val="00475C65"/>
    <w:rsid w:val="00475D0D"/>
    <w:rsid w:val="0048459C"/>
    <w:rsid w:val="00487650"/>
    <w:rsid w:val="0048772C"/>
    <w:rsid w:val="00493A5E"/>
    <w:rsid w:val="0049582C"/>
    <w:rsid w:val="00497FFA"/>
    <w:rsid w:val="004A08EA"/>
    <w:rsid w:val="004A5D15"/>
    <w:rsid w:val="004B16F1"/>
    <w:rsid w:val="004B7295"/>
    <w:rsid w:val="004C712D"/>
    <w:rsid w:val="004D721A"/>
    <w:rsid w:val="004E614E"/>
    <w:rsid w:val="004F0F70"/>
    <w:rsid w:val="004F497A"/>
    <w:rsid w:val="004F5597"/>
    <w:rsid w:val="004F5D3B"/>
    <w:rsid w:val="00503994"/>
    <w:rsid w:val="00505AC7"/>
    <w:rsid w:val="005071FD"/>
    <w:rsid w:val="005102A9"/>
    <w:rsid w:val="00510EF1"/>
    <w:rsid w:val="00513A21"/>
    <w:rsid w:val="00513A46"/>
    <w:rsid w:val="00517176"/>
    <w:rsid w:val="005248E8"/>
    <w:rsid w:val="0052760B"/>
    <w:rsid w:val="00534287"/>
    <w:rsid w:val="005378A1"/>
    <w:rsid w:val="005414C3"/>
    <w:rsid w:val="005449B0"/>
    <w:rsid w:val="005469F6"/>
    <w:rsid w:val="00553713"/>
    <w:rsid w:val="00555A0D"/>
    <w:rsid w:val="00560C76"/>
    <w:rsid w:val="0056421C"/>
    <w:rsid w:val="00565182"/>
    <w:rsid w:val="0057461A"/>
    <w:rsid w:val="00576353"/>
    <w:rsid w:val="00577B81"/>
    <w:rsid w:val="00590760"/>
    <w:rsid w:val="00593DBD"/>
    <w:rsid w:val="005953B7"/>
    <w:rsid w:val="005A38A4"/>
    <w:rsid w:val="005A56E0"/>
    <w:rsid w:val="005A6D4A"/>
    <w:rsid w:val="005A7139"/>
    <w:rsid w:val="005B2784"/>
    <w:rsid w:val="005B4C80"/>
    <w:rsid w:val="005D763B"/>
    <w:rsid w:val="005E1882"/>
    <w:rsid w:val="005F6187"/>
    <w:rsid w:val="005F7E61"/>
    <w:rsid w:val="0060213E"/>
    <w:rsid w:val="00606EF8"/>
    <w:rsid w:val="006074AE"/>
    <w:rsid w:val="0061113D"/>
    <w:rsid w:val="0062001B"/>
    <w:rsid w:val="00622003"/>
    <w:rsid w:val="006228BE"/>
    <w:rsid w:val="006230E0"/>
    <w:rsid w:val="00626259"/>
    <w:rsid w:val="0062718E"/>
    <w:rsid w:val="00632390"/>
    <w:rsid w:val="00633899"/>
    <w:rsid w:val="00635646"/>
    <w:rsid w:val="00635682"/>
    <w:rsid w:val="00637962"/>
    <w:rsid w:val="006466A7"/>
    <w:rsid w:val="00646C1B"/>
    <w:rsid w:val="00650AD0"/>
    <w:rsid w:val="0065116E"/>
    <w:rsid w:val="0065636E"/>
    <w:rsid w:val="00662BA5"/>
    <w:rsid w:val="0066366D"/>
    <w:rsid w:val="00670948"/>
    <w:rsid w:val="00675D2A"/>
    <w:rsid w:val="00676463"/>
    <w:rsid w:val="00684608"/>
    <w:rsid w:val="006871B0"/>
    <w:rsid w:val="00691888"/>
    <w:rsid w:val="00694EEF"/>
    <w:rsid w:val="00695D8F"/>
    <w:rsid w:val="00696CEF"/>
    <w:rsid w:val="006A5AC4"/>
    <w:rsid w:val="006B0AAC"/>
    <w:rsid w:val="006B29E4"/>
    <w:rsid w:val="006B52D4"/>
    <w:rsid w:val="006B56FC"/>
    <w:rsid w:val="006B5BF6"/>
    <w:rsid w:val="006C6F45"/>
    <w:rsid w:val="006D4D53"/>
    <w:rsid w:val="006D7A00"/>
    <w:rsid w:val="006E4FB2"/>
    <w:rsid w:val="006F2338"/>
    <w:rsid w:val="006F4998"/>
    <w:rsid w:val="00705A23"/>
    <w:rsid w:val="00705FCE"/>
    <w:rsid w:val="0071152F"/>
    <w:rsid w:val="007130EB"/>
    <w:rsid w:val="007138E2"/>
    <w:rsid w:val="00724FBD"/>
    <w:rsid w:val="00725542"/>
    <w:rsid w:val="00726E0C"/>
    <w:rsid w:val="00732960"/>
    <w:rsid w:val="0073296C"/>
    <w:rsid w:val="00732D17"/>
    <w:rsid w:val="0073346A"/>
    <w:rsid w:val="0073628C"/>
    <w:rsid w:val="00740DF5"/>
    <w:rsid w:val="00740F39"/>
    <w:rsid w:val="0074266F"/>
    <w:rsid w:val="0075097E"/>
    <w:rsid w:val="00752C44"/>
    <w:rsid w:val="00761374"/>
    <w:rsid w:val="00762BD1"/>
    <w:rsid w:val="00772F73"/>
    <w:rsid w:val="00773A33"/>
    <w:rsid w:val="00783C3E"/>
    <w:rsid w:val="00783E93"/>
    <w:rsid w:val="0079429E"/>
    <w:rsid w:val="007A4888"/>
    <w:rsid w:val="007A605C"/>
    <w:rsid w:val="007C1FDB"/>
    <w:rsid w:val="007C4D9F"/>
    <w:rsid w:val="007D1883"/>
    <w:rsid w:val="007D2CD2"/>
    <w:rsid w:val="007D5219"/>
    <w:rsid w:val="007D6DCF"/>
    <w:rsid w:val="007D7EB4"/>
    <w:rsid w:val="007E0AA3"/>
    <w:rsid w:val="007E37B8"/>
    <w:rsid w:val="007E53F8"/>
    <w:rsid w:val="007E6841"/>
    <w:rsid w:val="007F10C2"/>
    <w:rsid w:val="007F2682"/>
    <w:rsid w:val="007F27BD"/>
    <w:rsid w:val="007F48D1"/>
    <w:rsid w:val="007F5289"/>
    <w:rsid w:val="00800283"/>
    <w:rsid w:val="00800691"/>
    <w:rsid w:val="00807ECD"/>
    <w:rsid w:val="00815CA9"/>
    <w:rsid w:val="00822A9E"/>
    <w:rsid w:val="008327BA"/>
    <w:rsid w:val="00836F5D"/>
    <w:rsid w:val="00837CA2"/>
    <w:rsid w:val="00837DCB"/>
    <w:rsid w:val="00840319"/>
    <w:rsid w:val="00851702"/>
    <w:rsid w:val="00852CE1"/>
    <w:rsid w:val="008536D3"/>
    <w:rsid w:val="00862507"/>
    <w:rsid w:val="008642D0"/>
    <w:rsid w:val="008652B9"/>
    <w:rsid w:val="008779D4"/>
    <w:rsid w:val="00880346"/>
    <w:rsid w:val="00885E05"/>
    <w:rsid w:val="00887C06"/>
    <w:rsid w:val="008A0BA3"/>
    <w:rsid w:val="008A330C"/>
    <w:rsid w:val="008A41B3"/>
    <w:rsid w:val="008A7862"/>
    <w:rsid w:val="008B071E"/>
    <w:rsid w:val="008B0CB7"/>
    <w:rsid w:val="008B3AB6"/>
    <w:rsid w:val="008B5410"/>
    <w:rsid w:val="008D0045"/>
    <w:rsid w:val="008D4B91"/>
    <w:rsid w:val="008E2356"/>
    <w:rsid w:val="008E637C"/>
    <w:rsid w:val="008F58AC"/>
    <w:rsid w:val="008F6574"/>
    <w:rsid w:val="00901119"/>
    <w:rsid w:val="0090294F"/>
    <w:rsid w:val="00912336"/>
    <w:rsid w:val="009125C0"/>
    <w:rsid w:val="009126B3"/>
    <w:rsid w:val="00913461"/>
    <w:rsid w:val="00913CA3"/>
    <w:rsid w:val="00922AFC"/>
    <w:rsid w:val="00931F1D"/>
    <w:rsid w:val="0093243C"/>
    <w:rsid w:val="00932794"/>
    <w:rsid w:val="0093312C"/>
    <w:rsid w:val="00936F03"/>
    <w:rsid w:val="00942254"/>
    <w:rsid w:val="00942BFB"/>
    <w:rsid w:val="00943279"/>
    <w:rsid w:val="0094653C"/>
    <w:rsid w:val="00947ED2"/>
    <w:rsid w:val="0095279C"/>
    <w:rsid w:val="009553B8"/>
    <w:rsid w:val="00961592"/>
    <w:rsid w:val="00963021"/>
    <w:rsid w:val="009639DA"/>
    <w:rsid w:val="00965EA2"/>
    <w:rsid w:val="0096623A"/>
    <w:rsid w:val="009A0E0B"/>
    <w:rsid w:val="009B0387"/>
    <w:rsid w:val="009B6AF3"/>
    <w:rsid w:val="009C0F36"/>
    <w:rsid w:val="009C4DB6"/>
    <w:rsid w:val="009C5261"/>
    <w:rsid w:val="009C5D7C"/>
    <w:rsid w:val="009D7235"/>
    <w:rsid w:val="009E3513"/>
    <w:rsid w:val="009E4E0C"/>
    <w:rsid w:val="009F1454"/>
    <w:rsid w:val="009F2172"/>
    <w:rsid w:val="009F340C"/>
    <w:rsid w:val="009F35E8"/>
    <w:rsid w:val="009F4675"/>
    <w:rsid w:val="009F52B8"/>
    <w:rsid w:val="009F767C"/>
    <w:rsid w:val="009F797E"/>
    <w:rsid w:val="00A0063B"/>
    <w:rsid w:val="00A0735D"/>
    <w:rsid w:val="00A07CE0"/>
    <w:rsid w:val="00A133CE"/>
    <w:rsid w:val="00A20393"/>
    <w:rsid w:val="00A22886"/>
    <w:rsid w:val="00A330C7"/>
    <w:rsid w:val="00A35121"/>
    <w:rsid w:val="00A36367"/>
    <w:rsid w:val="00A36ADF"/>
    <w:rsid w:val="00A37447"/>
    <w:rsid w:val="00A37EB2"/>
    <w:rsid w:val="00A45B4B"/>
    <w:rsid w:val="00A50345"/>
    <w:rsid w:val="00A526B8"/>
    <w:rsid w:val="00A52CD8"/>
    <w:rsid w:val="00A571B6"/>
    <w:rsid w:val="00A60144"/>
    <w:rsid w:val="00A62CF9"/>
    <w:rsid w:val="00A738E6"/>
    <w:rsid w:val="00A74690"/>
    <w:rsid w:val="00A805E2"/>
    <w:rsid w:val="00A8132C"/>
    <w:rsid w:val="00A9585C"/>
    <w:rsid w:val="00AA149D"/>
    <w:rsid w:val="00AA14D7"/>
    <w:rsid w:val="00AA15E3"/>
    <w:rsid w:val="00AA63A6"/>
    <w:rsid w:val="00AA67AC"/>
    <w:rsid w:val="00AB20E1"/>
    <w:rsid w:val="00AB3F17"/>
    <w:rsid w:val="00AB57D8"/>
    <w:rsid w:val="00AC11C2"/>
    <w:rsid w:val="00AC31EF"/>
    <w:rsid w:val="00AD5FB8"/>
    <w:rsid w:val="00AD651B"/>
    <w:rsid w:val="00AE0C71"/>
    <w:rsid w:val="00AE13B9"/>
    <w:rsid w:val="00AE14E0"/>
    <w:rsid w:val="00AE70AA"/>
    <w:rsid w:val="00AE7E07"/>
    <w:rsid w:val="00AF06E8"/>
    <w:rsid w:val="00AF0F51"/>
    <w:rsid w:val="00B01238"/>
    <w:rsid w:val="00B01CD9"/>
    <w:rsid w:val="00B119A2"/>
    <w:rsid w:val="00B1201C"/>
    <w:rsid w:val="00B13A3D"/>
    <w:rsid w:val="00B15D2E"/>
    <w:rsid w:val="00B31465"/>
    <w:rsid w:val="00B31484"/>
    <w:rsid w:val="00B342A0"/>
    <w:rsid w:val="00B42134"/>
    <w:rsid w:val="00B60B0A"/>
    <w:rsid w:val="00B646A7"/>
    <w:rsid w:val="00B76721"/>
    <w:rsid w:val="00B77546"/>
    <w:rsid w:val="00B83879"/>
    <w:rsid w:val="00B84174"/>
    <w:rsid w:val="00B84F16"/>
    <w:rsid w:val="00B928AE"/>
    <w:rsid w:val="00B95469"/>
    <w:rsid w:val="00BA2586"/>
    <w:rsid w:val="00BA4ABE"/>
    <w:rsid w:val="00BA7553"/>
    <w:rsid w:val="00BB20AC"/>
    <w:rsid w:val="00BB5D8A"/>
    <w:rsid w:val="00BC0C0C"/>
    <w:rsid w:val="00BC1707"/>
    <w:rsid w:val="00BC22FD"/>
    <w:rsid w:val="00BC523E"/>
    <w:rsid w:val="00BD331E"/>
    <w:rsid w:val="00BD3F61"/>
    <w:rsid w:val="00BD7BFD"/>
    <w:rsid w:val="00BE0C3F"/>
    <w:rsid w:val="00BE2FCA"/>
    <w:rsid w:val="00BE62F2"/>
    <w:rsid w:val="00BF1175"/>
    <w:rsid w:val="00BF4A55"/>
    <w:rsid w:val="00C01B0C"/>
    <w:rsid w:val="00C02E27"/>
    <w:rsid w:val="00C10A24"/>
    <w:rsid w:val="00C1314B"/>
    <w:rsid w:val="00C1584A"/>
    <w:rsid w:val="00C24FB6"/>
    <w:rsid w:val="00C254A2"/>
    <w:rsid w:val="00C324A9"/>
    <w:rsid w:val="00C33F0B"/>
    <w:rsid w:val="00C37108"/>
    <w:rsid w:val="00C413A3"/>
    <w:rsid w:val="00C41709"/>
    <w:rsid w:val="00C4306C"/>
    <w:rsid w:val="00C558E0"/>
    <w:rsid w:val="00C57C8B"/>
    <w:rsid w:val="00C64E71"/>
    <w:rsid w:val="00C6739F"/>
    <w:rsid w:val="00C67708"/>
    <w:rsid w:val="00C76D52"/>
    <w:rsid w:val="00C82219"/>
    <w:rsid w:val="00C94479"/>
    <w:rsid w:val="00CA68F5"/>
    <w:rsid w:val="00CB0522"/>
    <w:rsid w:val="00CB07A4"/>
    <w:rsid w:val="00CB3EE2"/>
    <w:rsid w:val="00CC1035"/>
    <w:rsid w:val="00CC738E"/>
    <w:rsid w:val="00CD551A"/>
    <w:rsid w:val="00CE370E"/>
    <w:rsid w:val="00CF0CB9"/>
    <w:rsid w:val="00CF2216"/>
    <w:rsid w:val="00D00103"/>
    <w:rsid w:val="00D01805"/>
    <w:rsid w:val="00D01D62"/>
    <w:rsid w:val="00D0248A"/>
    <w:rsid w:val="00D028DF"/>
    <w:rsid w:val="00D062EE"/>
    <w:rsid w:val="00D1669A"/>
    <w:rsid w:val="00D222EF"/>
    <w:rsid w:val="00D232AE"/>
    <w:rsid w:val="00D4165F"/>
    <w:rsid w:val="00D45086"/>
    <w:rsid w:val="00D45F0B"/>
    <w:rsid w:val="00D60FA2"/>
    <w:rsid w:val="00D63658"/>
    <w:rsid w:val="00D64CE5"/>
    <w:rsid w:val="00D66817"/>
    <w:rsid w:val="00D73926"/>
    <w:rsid w:val="00D75844"/>
    <w:rsid w:val="00DA45C8"/>
    <w:rsid w:val="00DA6DC6"/>
    <w:rsid w:val="00DC187D"/>
    <w:rsid w:val="00DD11D2"/>
    <w:rsid w:val="00DD1780"/>
    <w:rsid w:val="00DD2471"/>
    <w:rsid w:val="00DD33BF"/>
    <w:rsid w:val="00DE0666"/>
    <w:rsid w:val="00DE4472"/>
    <w:rsid w:val="00DF25D8"/>
    <w:rsid w:val="00DF6B63"/>
    <w:rsid w:val="00E05F22"/>
    <w:rsid w:val="00E101E8"/>
    <w:rsid w:val="00E2034E"/>
    <w:rsid w:val="00E22CF4"/>
    <w:rsid w:val="00E231D4"/>
    <w:rsid w:val="00E3641C"/>
    <w:rsid w:val="00E374DF"/>
    <w:rsid w:val="00E41C6A"/>
    <w:rsid w:val="00E4713A"/>
    <w:rsid w:val="00E52BFF"/>
    <w:rsid w:val="00E54059"/>
    <w:rsid w:val="00E56168"/>
    <w:rsid w:val="00E5732C"/>
    <w:rsid w:val="00E6327C"/>
    <w:rsid w:val="00E64734"/>
    <w:rsid w:val="00E6544C"/>
    <w:rsid w:val="00E6792A"/>
    <w:rsid w:val="00E74458"/>
    <w:rsid w:val="00E83F91"/>
    <w:rsid w:val="00E9110E"/>
    <w:rsid w:val="00E93BC1"/>
    <w:rsid w:val="00E94123"/>
    <w:rsid w:val="00E96890"/>
    <w:rsid w:val="00EA1332"/>
    <w:rsid w:val="00EA13CF"/>
    <w:rsid w:val="00EA61D4"/>
    <w:rsid w:val="00EB3391"/>
    <w:rsid w:val="00EB3650"/>
    <w:rsid w:val="00EB504E"/>
    <w:rsid w:val="00EB7773"/>
    <w:rsid w:val="00EC1453"/>
    <w:rsid w:val="00EC3101"/>
    <w:rsid w:val="00EC6B93"/>
    <w:rsid w:val="00ED02A7"/>
    <w:rsid w:val="00ED1D8E"/>
    <w:rsid w:val="00ED420D"/>
    <w:rsid w:val="00ED4ECB"/>
    <w:rsid w:val="00EF313A"/>
    <w:rsid w:val="00EF78B1"/>
    <w:rsid w:val="00F14310"/>
    <w:rsid w:val="00F37EA8"/>
    <w:rsid w:val="00F37ECC"/>
    <w:rsid w:val="00F470FB"/>
    <w:rsid w:val="00F552EA"/>
    <w:rsid w:val="00F6027F"/>
    <w:rsid w:val="00F610E7"/>
    <w:rsid w:val="00F65370"/>
    <w:rsid w:val="00F67C65"/>
    <w:rsid w:val="00F71EB3"/>
    <w:rsid w:val="00F81A78"/>
    <w:rsid w:val="00F86BA3"/>
    <w:rsid w:val="00F90838"/>
    <w:rsid w:val="00F923E0"/>
    <w:rsid w:val="00F93F59"/>
    <w:rsid w:val="00F96782"/>
    <w:rsid w:val="00FA5A65"/>
    <w:rsid w:val="00FA73B7"/>
    <w:rsid w:val="00FB52F3"/>
    <w:rsid w:val="00FB71E8"/>
    <w:rsid w:val="00FC3C86"/>
    <w:rsid w:val="00FC47DD"/>
    <w:rsid w:val="00FC48E6"/>
    <w:rsid w:val="00FD2765"/>
    <w:rsid w:val="00FD5BDA"/>
    <w:rsid w:val="00FD5D3A"/>
    <w:rsid w:val="00FD61EF"/>
    <w:rsid w:val="00FF2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650"/>
    <w:pPr>
      <w:keepNext/>
      <w:spacing w:before="200" w:line="288" w:lineRule="auto"/>
      <w:jc w:val="both"/>
    </w:pPr>
    <w:rPr>
      <w:rFonts w:ascii="Arial" w:hAnsi="Arial"/>
      <w:sz w:val="24"/>
    </w:rPr>
  </w:style>
  <w:style w:type="paragraph" w:styleId="Ttulo1">
    <w:name w:val="heading 1"/>
    <w:basedOn w:val="Normal"/>
    <w:next w:val="Ttulo2"/>
    <w:link w:val="Ttulo1Car"/>
    <w:uiPriority w:val="9"/>
    <w:qFormat/>
    <w:rsid w:val="00BA4ABE"/>
    <w:pPr>
      <w:keepLines/>
      <w:pageBreakBefore/>
      <w:numPr>
        <w:numId w:val="24"/>
      </w:numPr>
      <w:spacing w:before="240" w:after="240"/>
      <w:jc w:val="center"/>
      <w:outlineLvl w:val="0"/>
    </w:pPr>
    <w:rPr>
      <w:rFonts w:eastAsiaTheme="majorEastAsia" w:cstheme="majorBidi"/>
      <w:b/>
      <w:bCs/>
      <w:szCs w:val="28"/>
    </w:rPr>
  </w:style>
  <w:style w:type="paragraph" w:styleId="Ttulo2">
    <w:name w:val="heading 2"/>
    <w:basedOn w:val="Ttulo1"/>
    <w:next w:val="Ttulo3"/>
    <w:link w:val="Ttulo2Car"/>
    <w:uiPriority w:val="9"/>
    <w:unhideWhenUsed/>
    <w:qFormat/>
    <w:rsid w:val="00BA4ABE"/>
    <w:pPr>
      <w:pageBreakBefore w:val="0"/>
      <w:numPr>
        <w:numId w:val="25"/>
      </w:numPr>
      <w:jc w:val="both"/>
      <w:outlineLvl w:val="1"/>
    </w:pPr>
    <w:rPr>
      <w:bCs w:val="0"/>
      <w:szCs w:val="26"/>
    </w:rPr>
  </w:style>
  <w:style w:type="paragraph" w:styleId="Ttulo3">
    <w:name w:val="heading 3"/>
    <w:basedOn w:val="Ttulo2"/>
    <w:next w:val="Ttulo2"/>
    <w:link w:val="Ttulo3Car"/>
    <w:uiPriority w:val="9"/>
    <w:semiHidden/>
    <w:unhideWhenUsed/>
    <w:qFormat/>
    <w:rsid w:val="00BA4ABE"/>
    <w:pPr>
      <w:numPr>
        <w:numId w:val="26"/>
      </w:numPr>
      <w:ind w:left="1173" w:hanging="357"/>
      <w:outlineLvl w:val="2"/>
    </w:pPr>
    <w:rPr>
      <w:b w:val="0"/>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63A6"/>
    <w:pPr>
      <w:ind w:left="720"/>
      <w:contextualSpacing/>
    </w:pPr>
  </w:style>
  <w:style w:type="paragraph" w:styleId="Textonotaalfinal">
    <w:name w:val="endnote text"/>
    <w:basedOn w:val="Normal"/>
    <w:link w:val="TextonotaalfinalCar"/>
    <w:uiPriority w:val="99"/>
    <w:semiHidden/>
    <w:unhideWhenUsed/>
    <w:rsid w:val="0090111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01119"/>
    <w:rPr>
      <w:sz w:val="20"/>
      <w:szCs w:val="20"/>
    </w:rPr>
  </w:style>
  <w:style w:type="character" w:styleId="Refdenotaalfinal">
    <w:name w:val="endnote reference"/>
    <w:basedOn w:val="Fuentedeprrafopredeter"/>
    <w:uiPriority w:val="99"/>
    <w:semiHidden/>
    <w:unhideWhenUsed/>
    <w:rsid w:val="00901119"/>
    <w:rPr>
      <w:vertAlign w:val="superscript"/>
    </w:rPr>
  </w:style>
  <w:style w:type="paragraph" w:styleId="Textonotapie">
    <w:name w:val="footnote text"/>
    <w:basedOn w:val="Normal"/>
    <w:link w:val="TextonotapieCar"/>
    <w:uiPriority w:val="99"/>
    <w:semiHidden/>
    <w:unhideWhenUsed/>
    <w:rsid w:val="009011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1119"/>
    <w:rPr>
      <w:sz w:val="20"/>
      <w:szCs w:val="20"/>
    </w:rPr>
  </w:style>
  <w:style w:type="character" w:styleId="Refdenotaalpie">
    <w:name w:val="footnote reference"/>
    <w:basedOn w:val="Fuentedeprrafopredeter"/>
    <w:uiPriority w:val="99"/>
    <w:semiHidden/>
    <w:unhideWhenUsed/>
    <w:rsid w:val="00901119"/>
    <w:rPr>
      <w:vertAlign w:val="superscript"/>
    </w:rPr>
  </w:style>
  <w:style w:type="paragraph" w:styleId="Encabezado">
    <w:name w:val="header"/>
    <w:basedOn w:val="Normal"/>
    <w:link w:val="EncabezadoCar"/>
    <w:unhideWhenUsed/>
    <w:rsid w:val="00513A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3A46"/>
  </w:style>
  <w:style w:type="paragraph" w:styleId="Piedepgina">
    <w:name w:val="footer"/>
    <w:basedOn w:val="Normal"/>
    <w:link w:val="PiedepginaCar"/>
    <w:uiPriority w:val="99"/>
    <w:unhideWhenUsed/>
    <w:rsid w:val="00513A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3A46"/>
  </w:style>
  <w:style w:type="paragraph" w:styleId="NormalWeb">
    <w:name w:val="Normal (Web)"/>
    <w:basedOn w:val="Normal"/>
    <w:uiPriority w:val="99"/>
    <w:unhideWhenUsed/>
    <w:rsid w:val="00F96782"/>
    <w:pPr>
      <w:spacing w:before="100" w:beforeAutospacing="1" w:after="100" w:afterAutospacing="1" w:line="240" w:lineRule="auto"/>
    </w:pPr>
    <w:rPr>
      <w:rFonts w:ascii="Times New Roman" w:eastAsia="Times New Roman" w:hAnsi="Times New Roman" w:cs="Times New Roman"/>
      <w:szCs w:val="24"/>
      <w:lang w:eastAsia="es-CO"/>
    </w:rPr>
  </w:style>
  <w:style w:type="paragraph" w:styleId="Textodeglobo">
    <w:name w:val="Balloon Text"/>
    <w:basedOn w:val="Normal"/>
    <w:link w:val="TextodegloboCar"/>
    <w:uiPriority w:val="99"/>
    <w:semiHidden/>
    <w:unhideWhenUsed/>
    <w:rsid w:val="009662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623A"/>
    <w:rPr>
      <w:rFonts w:ascii="Tahoma" w:hAnsi="Tahoma" w:cs="Tahoma"/>
      <w:sz w:val="16"/>
      <w:szCs w:val="16"/>
    </w:rPr>
  </w:style>
  <w:style w:type="paragraph" w:customStyle="1" w:styleId="CM52">
    <w:name w:val="CM52"/>
    <w:basedOn w:val="Normal"/>
    <w:next w:val="Normal"/>
    <w:uiPriority w:val="99"/>
    <w:rsid w:val="00773A33"/>
    <w:pPr>
      <w:autoSpaceDE w:val="0"/>
      <w:autoSpaceDN w:val="0"/>
      <w:adjustRightInd w:val="0"/>
      <w:spacing w:after="0" w:line="240" w:lineRule="auto"/>
    </w:pPr>
    <w:rPr>
      <w:rFonts w:ascii="MGMDGJ+TimesNewRoman,Bold" w:hAnsi="MGMDGJ+TimesNewRoman,Bold"/>
      <w:szCs w:val="24"/>
    </w:rPr>
  </w:style>
  <w:style w:type="paragraph" w:customStyle="1" w:styleId="Default">
    <w:name w:val="Default"/>
    <w:rsid w:val="00773A33"/>
    <w:pPr>
      <w:autoSpaceDE w:val="0"/>
      <w:autoSpaceDN w:val="0"/>
      <w:adjustRightInd w:val="0"/>
      <w:spacing w:after="0" w:line="240" w:lineRule="auto"/>
    </w:pPr>
    <w:rPr>
      <w:rFonts w:ascii="EOCBBA+TimesNewRoman" w:hAnsi="EOCBBA+TimesNewRoman" w:cs="EOCBBA+TimesNewRoman"/>
      <w:color w:val="000000"/>
      <w:sz w:val="24"/>
      <w:szCs w:val="24"/>
    </w:rPr>
  </w:style>
  <w:style w:type="paragraph" w:customStyle="1" w:styleId="CM24">
    <w:name w:val="CM24"/>
    <w:basedOn w:val="Default"/>
    <w:next w:val="Default"/>
    <w:uiPriority w:val="99"/>
    <w:rsid w:val="00773A33"/>
    <w:pPr>
      <w:spacing w:line="288" w:lineRule="atLeast"/>
    </w:pPr>
    <w:rPr>
      <w:rFonts w:cstheme="minorBidi"/>
      <w:color w:val="auto"/>
    </w:rPr>
  </w:style>
  <w:style w:type="paragraph" w:customStyle="1" w:styleId="CM25">
    <w:name w:val="CM25"/>
    <w:basedOn w:val="Default"/>
    <w:next w:val="Default"/>
    <w:uiPriority w:val="99"/>
    <w:rsid w:val="00773A33"/>
    <w:pPr>
      <w:spacing w:line="288" w:lineRule="atLeast"/>
    </w:pPr>
    <w:rPr>
      <w:rFonts w:cstheme="minorBidi"/>
      <w:color w:val="auto"/>
    </w:rPr>
  </w:style>
  <w:style w:type="paragraph" w:customStyle="1" w:styleId="CM26">
    <w:name w:val="CM26"/>
    <w:basedOn w:val="Default"/>
    <w:next w:val="Default"/>
    <w:uiPriority w:val="99"/>
    <w:rsid w:val="00773A33"/>
    <w:pPr>
      <w:spacing w:line="288" w:lineRule="atLeast"/>
    </w:pPr>
    <w:rPr>
      <w:rFonts w:cstheme="minorBidi"/>
      <w:color w:val="auto"/>
    </w:rPr>
  </w:style>
  <w:style w:type="character" w:styleId="Hipervnculo">
    <w:name w:val="Hyperlink"/>
    <w:basedOn w:val="Fuentedeprrafopredeter"/>
    <w:uiPriority w:val="99"/>
    <w:unhideWhenUsed/>
    <w:rsid w:val="00B60B0A"/>
    <w:rPr>
      <w:color w:val="0000FF" w:themeColor="hyperlink"/>
      <w:u w:val="single"/>
    </w:rPr>
  </w:style>
  <w:style w:type="character" w:customStyle="1" w:styleId="apple-converted-space">
    <w:name w:val="apple-converted-space"/>
    <w:basedOn w:val="Fuentedeprrafopredeter"/>
    <w:rsid w:val="00F71EB3"/>
  </w:style>
  <w:style w:type="paragraph" w:customStyle="1" w:styleId="yiv1964883059msonormal">
    <w:name w:val="yiv1964883059msonormal"/>
    <w:basedOn w:val="Normal"/>
    <w:rsid w:val="00F71EB3"/>
    <w:pPr>
      <w:spacing w:before="100" w:beforeAutospacing="1" w:after="100" w:afterAutospacing="1" w:line="240" w:lineRule="auto"/>
    </w:pPr>
    <w:rPr>
      <w:rFonts w:ascii="Times New Roman" w:eastAsia="Times New Roman" w:hAnsi="Times New Roman" w:cs="Times New Roman"/>
      <w:szCs w:val="24"/>
      <w:lang w:eastAsia="es-CO"/>
    </w:rPr>
  </w:style>
  <w:style w:type="table" w:styleId="Tablaconcuadrcula">
    <w:name w:val="Table Grid"/>
    <w:basedOn w:val="Tablanormal"/>
    <w:uiPriority w:val="59"/>
    <w:rsid w:val="00063899"/>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A4ABE"/>
    <w:rPr>
      <w:rFonts w:ascii="Arial" w:eastAsiaTheme="majorEastAsia" w:hAnsi="Arial" w:cstheme="majorBidi"/>
      <w:b/>
      <w:bCs/>
      <w:sz w:val="24"/>
      <w:szCs w:val="28"/>
    </w:rPr>
  </w:style>
  <w:style w:type="character" w:customStyle="1" w:styleId="Ttulo2Car">
    <w:name w:val="Título 2 Car"/>
    <w:basedOn w:val="Fuentedeprrafopredeter"/>
    <w:link w:val="Ttulo2"/>
    <w:uiPriority w:val="9"/>
    <w:rsid w:val="00BA4ABE"/>
    <w:rPr>
      <w:rFonts w:ascii="Arial" w:eastAsiaTheme="majorEastAsia" w:hAnsi="Arial" w:cstheme="majorBidi"/>
      <w:b/>
      <w:sz w:val="24"/>
      <w:szCs w:val="26"/>
    </w:rPr>
  </w:style>
  <w:style w:type="paragraph" w:styleId="Epgrafe">
    <w:name w:val="caption"/>
    <w:basedOn w:val="Normal"/>
    <w:next w:val="Normal"/>
    <w:uiPriority w:val="35"/>
    <w:unhideWhenUsed/>
    <w:qFormat/>
    <w:rsid w:val="003D1DA2"/>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3D1DA2"/>
    <w:rPr>
      <w:sz w:val="16"/>
      <w:szCs w:val="16"/>
    </w:rPr>
  </w:style>
  <w:style w:type="paragraph" w:styleId="Textocomentario">
    <w:name w:val="annotation text"/>
    <w:basedOn w:val="Normal"/>
    <w:link w:val="TextocomentarioCar"/>
    <w:uiPriority w:val="99"/>
    <w:semiHidden/>
    <w:unhideWhenUsed/>
    <w:rsid w:val="003D1D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1DA2"/>
    <w:rPr>
      <w:sz w:val="20"/>
      <w:szCs w:val="20"/>
    </w:rPr>
  </w:style>
  <w:style w:type="paragraph" w:styleId="Ttulo">
    <w:name w:val="Title"/>
    <w:basedOn w:val="Ttulo1"/>
    <w:next w:val="Normal"/>
    <w:link w:val="TtuloCar"/>
    <w:uiPriority w:val="10"/>
    <w:qFormat/>
    <w:rsid w:val="00487650"/>
    <w:pPr>
      <w:keepLines w:val="0"/>
      <w:numPr>
        <w:numId w:val="0"/>
      </w:numPr>
    </w:pPr>
    <w:rPr>
      <w:spacing w:val="5"/>
      <w:kern w:val="28"/>
      <w:szCs w:val="52"/>
    </w:rPr>
  </w:style>
  <w:style w:type="character" w:customStyle="1" w:styleId="TtuloCar">
    <w:name w:val="Título Car"/>
    <w:basedOn w:val="Fuentedeprrafopredeter"/>
    <w:link w:val="Ttulo"/>
    <w:uiPriority w:val="10"/>
    <w:rsid w:val="00487650"/>
    <w:rPr>
      <w:rFonts w:ascii="Arial" w:eastAsiaTheme="majorEastAsia" w:hAnsi="Arial" w:cstheme="majorBidi"/>
      <w:b/>
      <w:bCs/>
      <w:spacing w:val="5"/>
      <w:kern w:val="28"/>
      <w:sz w:val="24"/>
      <w:szCs w:val="52"/>
    </w:rPr>
  </w:style>
  <w:style w:type="character" w:customStyle="1" w:styleId="Ttulo3Car">
    <w:name w:val="Título 3 Car"/>
    <w:basedOn w:val="Fuentedeprrafopredeter"/>
    <w:link w:val="Ttulo3"/>
    <w:uiPriority w:val="9"/>
    <w:semiHidden/>
    <w:rsid w:val="00BA4ABE"/>
    <w:rPr>
      <w:rFonts w:ascii="Arial" w:eastAsiaTheme="majorEastAsia" w:hAnsi="Arial" w:cstheme="majorBidi"/>
      <w:bCs/>
      <w:sz w:val="24"/>
      <w:szCs w:val="26"/>
    </w:rPr>
  </w:style>
  <w:style w:type="paragraph" w:styleId="TDC1">
    <w:name w:val="toc 1"/>
    <w:basedOn w:val="Normal"/>
    <w:next w:val="Normal"/>
    <w:autoRedefine/>
    <w:uiPriority w:val="39"/>
    <w:unhideWhenUsed/>
    <w:rsid w:val="00AB20E1"/>
    <w:pPr>
      <w:tabs>
        <w:tab w:val="right" w:leader="dot" w:pos="8828"/>
      </w:tabs>
      <w:spacing w:after="100"/>
    </w:pPr>
  </w:style>
  <w:style w:type="paragraph" w:styleId="Tabladeilustraciones">
    <w:name w:val="table of figures"/>
    <w:basedOn w:val="Normal"/>
    <w:next w:val="Normal"/>
    <w:uiPriority w:val="99"/>
    <w:unhideWhenUsed/>
    <w:rsid w:val="00AB20E1"/>
    <w:pPr>
      <w:spacing w:after="0"/>
    </w:pPr>
  </w:style>
  <w:style w:type="paragraph" w:styleId="Sinespaciado">
    <w:name w:val="No Spacing"/>
    <w:uiPriority w:val="1"/>
    <w:qFormat/>
    <w:rsid w:val="00C02E27"/>
    <w:pPr>
      <w:spacing w:after="0" w:line="240" w:lineRule="auto"/>
    </w:pPr>
    <w:rPr>
      <w:rFonts w:eastAsiaTheme="minorEastAsia"/>
      <w:lang w:eastAsia="es-CO"/>
    </w:rPr>
  </w:style>
  <w:style w:type="character" w:customStyle="1" w:styleId="A1">
    <w:name w:val="A1"/>
    <w:uiPriority w:val="99"/>
    <w:rsid w:val="00E2034E"/>
    <w:rPr>
      <w:rFonts w:cs="Helvetica Condensed"/>
      <w:color w:val="000000"/>
      <w:sz w:val="22"/>
      <w:szCs w:val="22"/>
    </w:rPr>
  </w:style>
  <w:style w:type="character" w:customStyle="1" w:styleId="a">
    <w:name w:val="a"/>
    <w:basedOn w:val="Fuentedeprrafopredeter"/>
    <w:rsid w:val="00E2034E"/>
  </w:style>
  <w:style w:type="paragraph" w:styleId="TDC2">
    <w:name w:val="toc 2"/>
    <w:basedOn w:val="Normal"/>
    <w:next w:val="Normal"/>
    <w:autoRedefine/>
    <w:uiPriority w:val="39"/>
    <w:unhideWhenUsed/>
    <w:rsid w:val="00783E93"/>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650"/>
    <w:pPr>
      <w:keepNext/>
      <w:spacing w:before="200" w:line="288" w:lineRule="auto"/>
      <w:jc w:val="both"/>
    </w:pPr>
    <w:rPr>
      <w:rFonts w:ascii="Arial" w:hAnsi="Arial"/>
      <w:sz w:val="24"/>
    </w:rPr>
  </w:style>
  <w:style w:type="paragraph" w:styleId="Ttulo1">
    <w:name w:val="heading 1"/>
    <w:basedOn w:val="Normal"/>
    <w:next w:val="Ttulo2"/>
    <w:link w:val="Ttulo1Car"/>
    <w:uiPriority w:val="9"/>
    <w:qFormat/>
    <w:rsid w:val="00BA4ABE"/>
    <w:pPr>
      <w:keepLines/>
      <w:pageBreakBefore/>
      <w:numPr>
        <w:numId w:val="24"/>
      </w:numPr>
      <w:spacing w:before="240" w:after="240"/>
      <w:jc w:val="center"/>
      <w:outlineLvl w:val="0"/>
    </w:pPr>
    <w:rPr>
      <w:rFonts w:eastAsiaTheme="majorEastAsia" w:cstheme="majorBidi"/>
      <w:b/>
      <w:bCs/>
      <w:szCs w:val="28"/>
    </w:rPr>
  </w:style>
  <w:style w:type="paragraph" w:styleId="Ttulo2">
    <w:name w:val="heading 2"/>
    <w:basedOn w:val="Ttulo1"/>
    <w:next w:val="Ttulo3"/>
    <w:link w:val="Ttulo2Car"/>
    <w:uiPriority w:val="9"/>
    <w:unhideWhenUsed/>
    <w:qFormat/>
    <w:rsid w:val="00BA4ABE"/>
    <w:pPr>
      <w:pageBreakBefore w:val="0"/>
      <w:numPr>
        <w:numId w:val="25"/>
      </w:numPr>
      <w:jc w:val="both"/>
      <w:outlineLvl w:val="1"/>
    </w:pPr>
    <w:rPr>
      <w:bCs w:val="0"/>
      <w:szCs w:val="26"/>
    </w:rPr>
  </w:style>
  <w:style w:type="paragraph" w:styleId="Ttulo3">
    <w:name w:val="heading 3"/>
    <w:basedOn w:val="Ttulo2"/>
    <w:next w:val="Ttulo2"/>
    <w:link w:val="Ttulo3Car"/>
    <w:uiPriority w:val="9"/>
    <w:semiHidden/>
    <w:unhideWhenUsed/>
    <w:qFormat/>
    <w:rsid w:val="00BA4ABE"/>
    <w:pPr>
      <w:numPr>
        <w:numId w:val="26"/>
      </w:numPr>
      <w:ind w:left="1173" w:hanging="357"/>
      <w:outlineLvl w:val="2"/>
    </w:pPr>
    <w:rPr>
      <w:b w:val="0"/>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63A6"/>
    <w:pPr>
      <w:ind w:left="720"/>
      <w:contextualSpacing/>
    </w:pPr>
  </w:style>
  <w:style w:type="paragraph" w:styleId="Textonotaalfinal">
    <w:name w:val="endnote text"/>
    <w:basedOn w:val="Normal"/>
    <w:link w:val="TextonotaalfinalCar"/>
    <w:uiPriority w:val="99"/>
    <w:semiHidden/>
    <w:unhideWhenUsed/>
    <w:rsid w:val="0090111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01119"/>
    <w:rPr>
      <w:sz w:val="20"/>
      <w:szCs w:val="20"/>
    </w:rPr>
  </w:style>
  <w:style w:type="character" w:styleId="Refdenotaalfinal">
    <w:name w:val="endnote reference"/>
    <w:basedOn w:val="Fuentedeprrafopredeter"/>
    <w:uiPriority w:val="99"/>
    <w:semiHidden/>
    <w:unhideWhenUsed/>
    <w:rsid w:val="00901119"/>
    <w:rPr>
      <w:vertAlign w:val="superscript"/>
    </w:rPr>
  </w:style>
  <w:style w:type="paragraph" w:styleId="Textonotapie">
    <w:name w:val="footnote text"/>
    <w:basedOn w:val="Normal"/>
    <w:link w:val="TextonotapieCar"/>
    <w:uiPriority w:val="99"/>
    <w:semiHidden/>
    <w:unhideWhenUsed/>
    <w:rsid w:val="009011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1119"/>
    <w:rPr>
      <w:sz w:val="20"/>
      <w:szCs w:val="20"/>
    </w:rPr>
  </w:style>
  <w:style w:type="character" w:styleId="Refdenotaalpie">
    <w:name w:val="footnote reference"/>
    <w:basedOn w:val="Fuentedeprrafopredeter"/>
    <w:uiPriority w:val="99"/>
    <w:semiHidden/>
    <w:unhideWhenUsed/>
    <w:rsid w:val="00901119"/>
    <w:rPr>
      <w:vertAlign w:val="superscript"/>
    </w:rPr>
  </w:style>
  <w:style w:type="paragraph" w:styleId="Encabezado">
    <w:name w:val="header"/>
    <w:basedOn w:val="Normal"/>
    <w:link w:val="EncabezadoCar"/>
    <w:unhideWhenUsed/>
    <w:rsid w:val="00513A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3A46"/>
  </w:style>
  <w:style w:type="paragraph" w:styleId="Piedepgina">
    <w:name w:val="footer"/>
    <w:basedOn w:val="Normal"/>
    <w:link w:val="PiedepginaCar"/>
    <w:uiPriority w:val="99"/>
    <w:unhideWhenUsed/>
    <w:rsid w:val="00513A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3A46"/>
  </w:style>
  <w:style w:type="paragraph" w:styleId="NormalWeb">
    <w:name w:val="Normal (Web)"/>
    <w:basedOn w:val="Normal"/>
    <w:uiPriority w:val="99"/>
    <w:unhideWhenUsed/>
    <w:rsid w:val="00F96782"/>
    <w:pPr>
      <w:spacing w:before="100" w:beforeAutospacing="1" w:after="100" w:afterAutospacing="1" w:line="240" w:lineRule="auto"/>
    </w:pPr>
    <w:rPr>
      <w:rFonts w:ascii="Times New Roman" w:eastAsia="Times New Roman" w:hAnsi="Times New Roman" w:cs="Times New Roman"/>
      <w:szCs w:val="24"/>
      <w:lang w:eastAsia="es-CO"/>
    </w:rPr>
  </w:style>
  <w:style w:type="paragraph" w:styleId="Textodeglobo">
    <w:name w:val="Balloon Text"/>
    <w:basedOn w:val="Normal"/>
    <w:link w:val="TextodegloboCar"/>
    <w:uiPriority w:val="99"/>
    <w:semiHidden/>
    <w:unhideWhenUsed/>
    <w:rsid w:val="009662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623A"/>
    <w:rPr>
      <w:rFonts w:ascii="Tahoma" w:hAnsi="Tahoma" w:cs="Tahoma"/>
      <w:sz w:val="16"/>
      <w:szCs w:val="16"/>
    </w:rPr>
  </w:style>
  <w:style w:type="paragraph" w:customStyle="1" w:styleId="CM52">
    <w:name w:val="CM52"/>
    <w:basedOn w:val="Normal"/>
    <w:next w:val="Normal"/>
    <w:uiPriority w:val="99"/>
    <w:rsid w:val="00773A33"/>
    <w:pPr>
      <w:autoSpaceDE w:val="0"/>
      <w:autoSpaceDN w:val="0"/>
      <w:adjustRightInd w:val="0"/>
      <w:spacing w:after="0" w:line="240" w:lineRule="auto"/>
    </w:pPr>
    <w:rPr>
      <w:rFonts w:ascii="MGMDGJ+TimesNewRoman,Bold" w:hAnsi="MGMDGJ+TimesNewRoman,Bold"/>
      <w:szCs w:val="24"/>
    </w:rPr>
  </w:style>
  <w:style w:type="paragraph" w:customStyle="1" w:styleId="Default">
    <w:name w:val="Default"/>
    <w:rsid w:val="00773A33"/>
    <w:pPr>
      <w:autoSpaceDE w:val="0"/>
      <w:autoSpaceDN w:val="0"/>
      <w:adjustRightInd w:val="0"/>
      <w:spacing w:after="0" w:line="240" w:lineRule="auto"/>
    </w:pPr>
    <w:rPr>
      <w:rFonts w:ascii="EOCBBA+TimesNewRoman" w:hAnsi="EOCBBA+TimesNewRoman" w:cs="EOCBBA+TimesNewRoman"/>
      <w:color w:val="000000"/>
      <w:sz w:val="24"/>
      <w:szCs w:val="24"/>
    </w:rPr>
  </w:style>
  <w:style w:type="paragraph" w:customStyle="1" w:styleId="CM24">
    <w:name w:val="CM24"/>
    <w:basedOn w:val="Default"/>
    <w:next w:val="Default"/>
    <w:uiPriority w:val="99"/>
    <w:rsid w:val="00773A33"/>
    <w:pPr>
      <w:spacing w:line="288" w:lineRule="atLeast"/>
    </w:pPr>
    <w:rPr>
      <w:rFonts w:cstheme="minorBidi"/>
      <w:color w:val="auto"/>
    </w:rPr>
  </w:style>
  <w:style w:type="paragraph" w:customStyle="1" w:styleId="CM25">
    <w:name w:val="CM25"/>
    <w:basedOn w:val="Default"/>
    <w:next w:val="Default"/>
    <w:uiPriority w:val="99"/>
    <w:rsid w:val="00773A33"/>
    <w:pPr>
      <w:spacing w:line="288" w:lineRule="atLeast"/>
    </w:pPr>
    <w:rPr>
      <w:rFonts w:cstheme="minorBidi"/>
      <w:color w:val="auto"/>
    </w:rPr>
  </w:style>
  <w:style w:type="paragraph" w:customStyle="1" w:styleId="CM26">
    <w:name w:val="CM26"/>
    <w:basedOn w:val="Default"/>
    <w:next w:val="Default"/>
    <w:uiPriority w:val="99"/>
    <w:rsid w:val="00773A33"/>
    <w:pPr>
      <w:spacing w:line="288" w:lineRule="atLeast"/>
    </w:pPr>
    <w:rPr>
      <w:rFonts w:cstheme="minorBidi"/>
      <w:color w:val="auto"/>
    </w:rPr>
  </w:style>
  <w:style w:type="character" w:styleId="Hipervnculo">
    <w:name w:val="Hyperlink"/>
    <w:basedOn w:val="Fuentedeprrafopredeter"/>
    <w:uiPriority w:val="99"/>
    <w:unhideWhenUsed/>
    <w:rsid w:val="00B60B0A"/>
    <w:rPr>
      <w:color w:val="0000FF" w:themeColor="hyperlink"/>
      <w:u w:val="single"/>
    </w:rPr>
  </w:style>
  <w:style w:type="character" w:customStyle="1" w:styleId="apple-converted-space">
    <w:name w:val="apple-converted-space"/>
    <w:basedOn w:val="Fuentedeprrafopredeter"/>
    <w:rsid w:val="00F71EB3"/>
  </w:style>
  <w:style w:type="paragraph" w:customStyle="1" w:styleId="yiv1964883059msonormal">
    <w:name w:val="yiv1964883059msonormal"/>
    <w:basedOn w:val="Normal"/>
    <w:rsid w:val="00F71EB3"/>
    <w:pPr>
      <w:spacing w:before="100" w:beforeAutospacing="1" w:after="100" w:afterAutospacing="1" w:line="240" w:lineRule="auto"/>
    </w:pPr>
    <w:rPr>
      <w:rFonts w:ascii="Times New Roman" w:eastAsia="Times New Roman" w:hAnsi="Times New Roman" w:cs="Times New Roman"/>
      <w:szCs w:val="24"/>
      <w:lang w:eastAsia="es-CO"/>
    </w:rPr>
  </w:style>
  <w:style w:type="table" w:styleId="Tablaconcuadrcula">
    <w:name w:val="Table Grid"/>
    <w:basedOn w:val="Tablanormal"/>
    <w:uiPriority w:val="59"/>
    <w:rsid w:val="00063899"/>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A4ABE"/>
    <w:rPr>
      <w:rFonts w:ascii="Arial" w:eastAsiaTheme="majorEastAsia" w:hAnsi="Arial" w:cstheme="majorBidi"/>
      <w:b/>
      <w:bCs/>
      <w:sz w:val="24"/>
      <w:szCs w:val="28"/>
    </w:rPr>
  </w:style>
  <w:style w:type="character" w:customStyle="1" w:styleId="Ttulo2Car">
    <w:name w:val="Título 2 Car"/>
    <w:basedOn w:val="Fuentedeprrafopredeter"/>
    <w:link w:val="Ttulo2"/>
    <w:uiPriority w:val="9"/>
    <w:rsid w:val="00BA4ABE"/>
    <w:rPr>
      <w:rFonts w:ascii="Arial" w:eastAsiaTheme="majorEastAsia" w:hAnsi="Arial" w:cstheme="majorBidi"/>
      <w:b/>
      <w:sz w:val="24"/>
      <w:szCs w:val="26"/>
    </w:rPr>
  </w:style>
  <w:style w:type="paragraph" w:styleId="Epgrafe">
    <w:name w:val="caption"/>
    <w:basedOn w:val="Normal"/>
    <w:next w:val="Normal"/>
    <w:uiPriority w:val="35"/>
    <w:unhideWhenUsed/>
    <w:qFormat/>
    <w:rsid w:val="003D1DA2"/>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3D1DA2"/>
    <w:rPr>
      <w:sz w:val="16"/>
      <w:szCs w:val="16"/>
    </w:rPr>
  </w:style>
  <w:style w:type="paragraph" w:styleId="Textocomentario">
    <w:name w:val="annotation text"/>
    <w:basedOn w:val="Normal"/>
    <w:link w:val="TextocomentarioCar"/>
    <w:uiPriority w:val="99"/>
    <w:semiHidden/>
    <w:unhideWhenUsed/>
    <w:rsid w:val="003D1D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1DA2"/>
    <w:rPr>
      <w:sz w:val="20"/>
      <w:szCs w:val="20"/>
    </w:rPr>
  </w:style>
  <w:style w:type="paragraph" w:styleId="Ttulo">
    <w:name w:val="Title"/>
    <w:basedOn w:val="Ttulo1"/>
    <w:next w:val="Normal"/>
    <w:link w:val="TtuloCar"/>
    <w:uiPriority w:val="10"/>
    <w:qFormat/>
    <w:rsid w:val="00487650"/>
    <w:pPr>
      <w:keepLines w:val="0"/>
      <w:numPr>
        <w:numId w:val="0"/>
      </w:numPr>
    </w:pPr>
    <w:rPr>
      <w:spacing w:val="5"/>
      <w:kern w:val="28"/>
      <w:szCs w:val="52"/>
    </w:rPr>
  </w:style>
  <w:style w:type="character" w:customStyle="1" w:styleId="TtuloCar">
    <w:name w:val="Título Car"/>
    <w:basedOn w:val="Fuentedeprrafopredeter"/>
    <w:link w:val="Ttulo"/>
    <w:uiPriority w:val="10"/>
    <w:rsid w:val="00487650"/>
    <w:rPr>
      <w:rFonts w:ascii="Arial" w:eastAsiaTheme="majorEastAsia" w:hAnsi="Arial" w:cstheme="majorBidi"/>
      <w:b/>
      <w:bCs/>
      <w:spacing w:val="5"/>
      <w:kern w:val="28"/>
      <w:sz w:val="24"/>
      <w:szCs w:val="52"/>
    </w:rPr>
  </w:style>
  <w:style w:type="character" w:customStyle="1" w:styleId="Ttulo3Car">
    <w:name w:val="Título 3 Car"/>
    <w:basedOn w:val="Fuentedeprrafopredeter"/>
    <w:link w:val="Ttulo3"/>
    <w:uiPriority w:val="9"/>
    <w:semiHidden/>
    <w:rsid w:val="00BA4ABE"/>
    <w:rPr>
      <w:rFonts w:ascii="Arial" w:eastAsiaTheme="majorEastAsia" w:hAnsi="Arial" w:cstheme="majorBidi"/>
      <w:bCs/>
      <w:sz w:val="24"/>
      <w:szCs w:val="26"/>
    </w:rPr>
  </w:style>
  <w:style w:type="paragraph" w:styleId="TDC1">
    <w:name w:val="toc 1"/>
    <w:basedOn w:val="Normal"/>
    <w:next w:val="Normal"/>
    <w:autoRedefine/>
    <w:uiPriority w:val="39"/>
    <w:unhideWhenUsed/>
    <w:rsid w:val="00AB20E1"/>
    <w:pPr>
      <w:tabs>
        <w:tab w:val="right" w:leader="dot" w:pos="8828"/>
      </w:tabs>
      <w:spacing w:after="100"/>
    </w:pPr>
  </w:style>
  <w:style w:type="paragraph" w:styleId="Tabladeilustraciones">
    <w:name w:val="table of figures"/>
    <w:basedOn w:val="Normal"/>
    <w:next w:val="Normal"/>
    <w:uiPriority w:val="99"/>
    <w:unhideWhenUsed/>
    <w:rsid w:val="00AB20E1"/>
    <w:pPr>
      <w:spacing w:after="0"/>
    </w:pPr>
  </w:style>
  <w:style w:type="paragraph" w:styleId="Sinespaciado">
    <w:name w:val="No Spacing"/>
    <w:uiPriority w:val="1"/>
    <w:qFormat/>
    <w:rsid w:val="00C02E27"/>
    <w:pPr>
      <w:spacing w:after="0" w:line="240" w:lineRule="auto"/>
    </w:pPr>
    <w:rPr>
      <w:rFonts w:eastAsiaTheme="minorEastAsia"/>
      <w:lang w:eastAsia="es-CO"/>
    </w:rPr>
  </w:style>
  <w:style w:type="character" w:customStyle="1" w:styleId="A1">
    <w:name w:val="A1"/>
    <w:uiPriority w:val="99"/>
    <w:rsid w:val="00E2034E"/>
    <w:rPr>
      <w:rFonts w:cs="Helvetica Condensed"/>
      <w:color w:val="000000"/>
      <w:sz w:val="22"/>
      <w:szCs w:val="22"/>
    </w:rPr>
  </w:style>
  <w:style w:type="character" w:customStyle="1" w:styleId="a">
    <w:name w:val="a"/>
    <w:basedOn w:val="Fuentedeprrafopredeter"/>
    <w:rsid w:val="00E2034E"/>
  </w:style>
  <w:style w:type="paragraph" w:styleId="TDC2">
    <w:name w:val="toc 2"/>
    <w:basedOn w:val="Normal"/>
    <w:next w:val="Normal"/>
    <w:autoRedefine/>
    <w:uiPriority w:val="39"/>
    <w:unhideWhenUsed/>
    <w:rsid w:val="00783E9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86305">
      <w:bodyDiv w:val="1"/>
      <w:marLeft w:val="0"/>
      <w:marRight w:val="0"/>
      <w:marTop w:val="0"/>
      <w:marBottom w:val="0"/>
      <w:divBdr>
        <w:top w:val="none" w:sz="0" w:space="0" w:color="auto"/>
        <w:left w:val="none" w:sz="0" w:space="0" w:color="auto"/>
        <w:bottom w:val="none" w:sz="0" w:space="0" w:color="auto"/>
        <w:right w:val="none" w:sz="0" w:space="0" w:color="auto"/>
      </w:divBdr>
    </w:div>
    <w:div w:id="1494836854">
      <w:bodyDiv w:val="1"/>
      <w:marLeft w:val="0"/>
      <w:marRight w:val="0"/>
      <w:marTop w:val="0"/>
      <w:marBottom w:val="0"/>
      <w:divBdr>
        <w:top w:val="none" w:sz="0" w:space="0" w:color="auto"/>
        <w:left w:val="none" w:sz="0" w:space="0" w:color="auto"/>
        <w:bottom w:val="none" w:sz="0" w:space="0" w:color="auto"/>
        <w:right w:val="none" w:sz="0" w:space="0" w:color="auto"/>
      </w:divBdr>
    </w:div>
    <w:div w:id="156417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ejosefelix-sabaneta-antioquia.edu.co"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header" Target="header5.xm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footer" Target="footer5.xml"/><Relationship Id="rId63" Type="http://schemas.openxmlformats.org/officeDocument/2006/relationships/header" Target="header20.xml"/><Relationship Id="rId68" Type="http://schemas.openxmlformats.org/officeDocument/2006/relationships/image" Target="media/image33.jpeg"/><Relationship Id="rId76" Type="http://schemas.openxmlformats.org/officeDocument/2006/relationships/image" Target="media/image40.jpeg"/><Relationship Id="rId84" Type="http://schemas.openxmlformats.org/officeDocument/2006/relationships/hyperlink" Target="http://enciclopedia.us.es/index.php/Evaporaci%C3%B3n" TargetMode="External"/><Relationship Id="rId89" Type="http://schemas.openxmlformats.org/officeDocument/2006/relationships/hyperlink" Target="http://es.wikipedia.org/wiki/Aguas_servidas" TargetMode="External"/><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hyperlink" Target="http://www.monografias.com/trabajos15/origen-tierra/origen-tierra.shtml"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8.xml"/><Relationship Id="rId53" Type="http://schemas.openxmlformats.org/officeDocument/2006/relationships/footer" Target="footer4.xml"/><Relationship Id="rId58" Type="http://schemas.openxmlformats.org/officeDocument/2006/relationships/header" Target="header16.xml"/><Relationship Id="rId66" Type="http://schemas.openxmlformats.org/officeDocument/2006/relationships/image" Target="media/image31.jpeg"/><Relationship Id="rId74" Type="http://schemas.openxmlformats.org/officeDocument/2006/relationships/image" Target="media/image38.jpeg"/><Relationship Id="rId79" Type="http://schemas.openxmlformats.org/officeDocument/2006/relationships/hyperlink" Target="http://www.proteccioncivil.org/asociacion/aigoglosario.htm" TargetMode="External"/><Relationship Id="rId87" Type="http://schemas.openxmlformats.org/officeDocument/2006/relationships/hyperlink" Target="http://es.wikipedia.org/wiki/Tuber%C3%ADa" TargetMode="External"/><Relationship Id="rId5" Type="http://schemas.openxmlformats.org/officeDocument/2006/relationships/settings" Target="settings.xml"/><Relationship Id="rId61" Type="http://schemas.openxmlformats.org/officeDocument/2006/relationships/header" Target="header18.xml"/><Relationship Id="rId82" Type="http://schemas.openxmlformats.org/officeDocument/2006/relationships/hyperlink" Target="http://es.wikipedia.org/wiki/Cuenca_de_drenaje" TargetMode="External"/><Relationship Id="rId90" Type="http://schemas.openxmlformats.org/officeDocument/2006/relationships/hyperlink" Target="http://www.monografias.com/trabajos16/ciencia-y-tecnologia/ciencia-y-tecnologia.shtml" TargetMode="External"/><Relationship Id="rId95"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image" Target="media/image24.jpeg"/><Relationship Id="rId43" Type="http://schemas.openxmlformats.org/officeDocument/2006/relationships/header" Target="header6.xml"/><Relationship Id="rId48" Type="http://schemas.openxmlformats.org/officeDocument/2006/relationships/header" Target="header11.xml"/><Relationship Id="rId56" Type="http://schemas.openxmlformats.org/officeDocument/2006/relationships/header" Target="header15.xml"/><Relationship Id="rId64" Type="http://schemas.openxmlformats.org/officeDocument/2006/relationships/header" Target="header21.xml"/><Relationship Id="rId69" Type="http://schemas.openxmlformats.org/officeDocument/2006/relationships/image" Target="media/image34.png"/><Relationship Id="rId77"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image" Target="media/image36.jpeg"/><Relationship Id="rId80" Type="http://schemas.openxmlformats.org/officeDocument/2006/relationships/hyperlink" Target="http://es.wikipedia.org/wiki/Estructura" TargetMode="External"/><Relationship Id="rId85" Type="http://schemas.openxmlformats.org/officeDocument/2006/relationships/hyperlink" Target="http://enciclopedia.us.es/index.php/Nivel_fre%C3%A1tico" TargetMode="External"/><Relationship Id="rId93" Type="http://schemas.openxmlformats.org/officeDocument/2006/relationships/hyperlink" Target="http://www.monografias.com/trabajos15/direccion/direccion.s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3.xml"/><Relationship Id="rId38" Type="http://schemas.openxmlformats.org/officeDocument/2006/relationships/image" Target="media/image27.jpeg"/><Relationship Id="rId46" Type="http://schemas.openxmlformats.org/officeDocument/2006/relationships/header" Target="header9.xml"/><Relationship Id="rId59" Type="http://schemas.openxmlformats.org/officeDocument/2006/relationships/footer" Target="footer7.xml"/><Relationship Id="rId67" Type="http://schemas.openxmlformats.org/officeDocument/2006/relationships/image" Target="media/image32.jpeg"/><Relationship Id="rId20" Type="http://schemas.openxmlformats.org/officeDocument/2006/relationships/image" Target="media/image11.jpeg"/><Relationship Id="rId41" Type="http://schemas.openxmlformats.org/officeDocument/2006/relationships/header" Target="header4.xml"/><Relationship Id="rId54" Type="http://schemas.openxmlformats.org/officeDocument/2006/relationships/header" Target="header14.xml"/><Relationship Id="rId62" Type="http://schemas.openxmlformats.org/officeDocument/2006/relationships/header" Target="header19.xml"/><Relationship Id="rId70" Type="http://schemas.openxmlformats.org/officeDocument/2006/relationships/header" Target="header22.xml"/><Relationship Id="rId75" Type="http://schemas.openxmlformats.org/officeDocument/2006/relationships/image" Target="media/image39.jpeg"/><Relationship Id="rId83" Type="http://schemas.openxmlformats.org/officeDocument/2006/relationships/hyperlink" Target="http://es.wikipedia.org/wiki/Evapotranspiraci%C3%B3n" TargetMode="External"/><Relationship Id="rId88" Type="http://schemas.openxmlformats.org/officeDocument/2006/relationships/hyperlink" Target="http://es.wikipedia.org/wiki/Aguas_residuales" TargetMode="External"/><Relationship Id="rId91" Type="http://schemas.openxmlformats.org/officeDocument/2006/relationships/hyperlink" Target="http://www.monografias.com/trabajos13/mapro/mapro.shtm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footer" Target="footer2.xml"/><Relationship Id="rId57" Type="http://schemas.openxmlformats.org/officeDocument/2006/relationships/footer" Target="footer6.xml"/><Relationship Id="rId10" Type="http://schemas.openxmlformats.org/officeDocument/2006/relationships/image" Target="media/image2.emf"/><Relationship Id="rId31" Type="http://schemas.openxmlformats.org/officeDocument/2006/relationships/footer" Target="footer1.xml"/><Relationship Id="rId44" Type="http://schemas.openxmlformats.org/officeDocument/2006/relationships/header" Target="header7.xml"/><Relationship Id="rId52" Type="http://schemas.openxmlformats.org/officeDocument/2006/relationships/header" Target="header13.xml"/><Relationship Id="rId60" Type="http://schemas.openxmlformats.org/officeDocument/2006/relationships/header" Target="header17.xml"/><Relationship Id="rId65" Type="http://schemas.openxmlformats.org/officeDocument/2006/relationships/image" Target="media/image30.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hyperlink" Target="http://es.wikipedia.org/wiki/Suelo_(ingenier%C3%ADa)" TargetMode="External"/><Relationship Id="rId86" Type="http://schemas.openxmlformats.org/officeDocument/2006/relationships/hyperlink" Target="http://es.wikipedia.org/wiki/Estructura" TargetMode="External"/><Relationship Id="rId94" Type="http://schemas.openxmlformats.org/officeDocument/2006/relationships/hyperlink" Target="http://es.wikipedia.org/wiki/Flexi%C3%B3n_mec%C3%A1nica"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sire.gov.co" TargetMode="External"/><Relationship Id="rId2" Type="http://schemas.openxmlformats.org/officeDocument/2006/relationships/hyperlink" Target="http://www.secretariasenado.gov.co" TargetMode="External"/><Relationship Id="rId1" Type="http://schemas.openxmlformats.org/officeDocument/2006/relationships/hyperlink" Target="http://www.dnp.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0.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4.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5.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6.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7.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8.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9.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20.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2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2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5.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6.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7.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8.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9.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2BAA0-E432-4CAD-B9E4-3C89A3F0C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152</Pages>
  <Words>28917</Words>
  <Characters>159047</Characters>
  <Application>Microsoft Office Word</Application>
  <DocSecurity>0</DocSecurity>
  <Lines>1325</Lines>
  <Paragraphs>375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reymont</dc:creator>
  <cp:keywords/>
  <dc:description/>
  <cp:lastModifiedBy>personal</cp:lastModifiedBy>
  <cp:revision>10</cp:revision>
  <dcterms:created xsi:type="dcterms:W3CDTF">2012-12-03T12:48:00Z</dcterms:created>
  <dcterms:modified xsi:type="dcterms:W3CDTF">2012-12-23T18:27:00Z</dcterms:modified>
</cp:coreProperties>
</file>