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2AA" w:rsidRPr="006D5B17" w:rsidRDefault="00FD59C1" w:rsidP="006D5B17">
      <w:pPr>
        <w:jc w:val="center"/>
        <w:rPr>
          <w:rFonts w:ascii="Arial" w:hAnsi="Arial" w:cs="Arial"/>
          <w:color w:val="000000" w:themeColor="text1"/>
          <w:sz w:val="24"/>
          <w:szCs w:val="24"/>
        </w:rPr>
      </w:pPr>
      <w:r w:rsidRPr="006D5B17">
        <w:rPr>
          <w:rFonts w:ascii="Arial" w:hAnsi="Arial" w:cs="Arial"/>
          <w:noProof/>
          <w:color w:val="000000" w:themeColor="text1"/>
          <w:sz w:val="24"/>
          <w:szCs w:val="24"/>
          <w:lang w:eastAsia="es-CO"/>
        </w:rPr>
        <w:drawing>
          <wp:inline distT="0" distB="0" distL="0" distR="0">
            <wp:extent cx="1570678" cy="1647825"/>
            <wp:effectExtent l="0" t="0" r="0" b="0"/>
            <wp:docPr id="3" name="Picture 3" descr="D:\Info\Escudo_Propuesta\Escudo IE_final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fo\Escudo_Propuesta\Escudo IE_final_b.pn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94" r="14552"/>
                    <a:stretch/>
                  </pic:blipFill>
                  <pic:spPr bwMode="auto">
                    <a:xfrm>
                      <a:off x="0" y="0"/>
                      <a:ext cx="1575796" cy="16531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1D13" w:rsidRPr="006D5B17" w:rsidRDefault="00DB1D13" w:rsidP="006D5B17">
      <w:pPr>
        <w:ind w:left="480" w:hanging="480"/>
        <w:jc w:val="both"/>
        <w:rPr>
          <w:rFonts w:ascii="Arial" w:hAnsi="Arial" w:cs="Arial"/>
          <w:color w:val="000000" w:themeColor="text1"/>
          <w:sz w:val="24"/>
          <w:szCs w:val="24"/>
        </w:rPr>
      </w:pPr>
    </w:p>
    <w:p w:rsidR="00DB1D13" w:rsidRPr="006D5B17" w:rsidRDefault="008A2C23" w:rsidP="006D5B17">
      <w:pPr>
        <w:ind w:left="480" w:hanging="480"/>
        <w:jc w:val="center"/>
        <w:rPr>
          <w:rFonts w:ascii="Arial" w:hAnsi="Arial" w:cs="Arial"/>
          <w:b/>
          <w:color w:val="000000" w:themeColor="text1"/>
          <w:sz w:val="28"/>
          <w:szCs w:val="28"/>
        </w:rPr>
      </w:pPr>
      <w:r w:rsidRPr="006D5B17">
        <w:rPr>
          <w:rFonts w:ascii="Arial" w:hAnsi="Arial" w:cs="Arial"/>
          <w:b/>
          <w:color w:val="000000" w:themeColor="text1"/>
          <w:sz w:val="28"/>
          <w:szCs w:val="28"/>
        </w:rPr>
        <w:t>INSTITUCIÓN EDUCATIVA</w:t>
      </w:r>
    </w:p>
    <w:p w:rsidR="00DB1D13" w:rsidRPr="006D5B17" w:rsidRDefault="008A2C23" w:rsidP="006D5B17">
      <w:pPr>
        <w:ind w:left="480" w:hanging="480"/>
        <w:jc w:val="center"/>
        <w:rPr>
          <w:rFonts w:ascii="Arial" w:hAnsi="Arial" w:cs="Arial"/>
          <w:b/>
          <w:color w:val="000000" w:themeColor="text1"/>
          <w:sz w:val="28"/>
          <w:szCs w:val="28"/>
        </w:rPr>
      </w:pPr>
      <w:r w:rsidRPr="006D5B17">
        <w:rPr>
          <w:rFonts w:ascii="Arial" w:hAnsi="Arial" w:cs="Arial"/>
          <w:b/>
          <w:color w:val="000000" w:themeColor="text1"/>
          <w:sz w:val="28"/>
          <w:szCs w:val="28"/>
        </w:rPr>
        <w:t>JOSE FELIX DE RESTREPO VELEZ</w:t>
      </w:r>
    </w:p>
    <w:p w:rsidR="00DB1D13" w:rsidRPr="006D5B17" w:rsidRDefault="00DB1D13" w:rsidP="006D5B17">
      <w:pPr>
        <w:ind w:left="480" w:hanging="480"/>
        <w:jc w:val="center"/>
        <w:rPr>
          <w:rFonts w:ascii="Arial" w:hAnsi="Arial" w:cs="Arial"/>
          <w:b/>
          <w:color w:val="000000" w:themeColor="text1"/>
          <w:sz w:val="28"/>
          <w:szCs w:val="28"/>
        </w:rPr>
      </w:pPr>
      <w:r w:rsidRPr="006D5B17">
        <w:rPr>
          <w:rFonts w:ascii="Arial" w:hAnsi="Arial" w:cs="Arial"/>
          <w:b/>
          <w:color w:val="000000" w:themeColor="text1"/>
          <w:sz w:val="28"/>
          <w:szCs w:val="28"/>
        </w:rPr>
        <w:t>SABANETA-ANTIOQUIA</w:t>
      </w:r>
    </w:p>
    <w:p w:rsidR="00DB1D13" w:rsidRPr="006D5B17" w:rsidRDefault="00DB1D13" w:rsidP="006D5B17">
      <w:pPr>
        <w:ind w:left="480" w:hanging="480"/>
        <w:jc w:val="center"/>
        <w:rPr>
          <w:rFonts w:ascii="Arial" w:hAnsi="Arial" w:cs="Arial"/>
          <w:b/>
          <w:color w:val="000000" w:themeColor="text1"/>
          <w:sz w:val="28"/>
          <w:szCs w:val="28"/>
        </w:rPr>
      </w:pPr>
    </w:p>
    <w:p w:rsidR="00DB1D13" w:rsidRPr="006D5B17" w:rsidRDefault="00DB1D13" w:rsidP="006D5B17">
      <w:pPr>
        <w:ind w:left="480" w:hanging="480"/>
        <w:jc w:val="center"/>
        <w:rPr>
          <w:rFonts w:ascii="Arial" w:hAnsi="Arial" w:cs="Arial"/>
          <w:b/>
          <w:color w:val="000000" w:themeColor="text1"/>
          <w:sz w:val="28"/>
          <w:szCs w:val="28"/>
        </w:rPr>
      </w:pPr>
    </w:p>
    <w:p w:rsidR="008A2C23" w:rsidRPr="006D5B17" w:rsidRDefault="008A2C23" w:rsidP="006D5B17">
      <w:pPr>
        <w:ind w:left="480" w:hanging="480"/>
        <w:jc w:val="center"/>
        <w:rPr>
          <w:rFonts w:ascii="Arial" w:hAnsi="Arial" w:cs="Arial"/>
          <w:b/>
          <w:color w:val="000000" w:themeColor="text1"/>
          <w:sz w:val="28"/>
          <w:szCs w:val="28"/>
        </w:rPr>
      </w:pPr>
    </w:p>
    <w:p w:rsidR="008A2C23" w:rsidRDefault="008A2C23" w:rsidP="006D5B17">
      <w:pPr>
        <w:jc w:val="center"/>
        <w:rPr>
          <w:rFonts w:ascii="Arial" w:hAnsi="Arial" w:cs="Arial"/>
          <w:b/>
          <w:color w:val="000000" w:themeColor="text1"/>
          <w:sz w:val="28"/>
          <w:szCs w:val="28"/>
        </w:rPr>
      </w:pPr>
      <w:r w:rsidRPr="006D5B17">
        <w:rPr>
          <w:rFonts w:ascii="Arial" w:hAnsi="Arial" w:cs="Arial"/>
          <w:b/>
          <w:color w:val="000000" w:themeColor="text1"/>
          <w:sz w:val="28"/>
          <w:szCs w:val="28"/>
        </w:rPr>
        <w:t>PROYECTOS  INSTITUCIONALES</w:t>
      </w:r>
    </w:p>
    <w:p w:rsidR="006D5B17" w:rsidRDefault="006D5B17" w:rsidP="006D5B17">
      <w:pPr>
        <w:jc w:val="center"/>
        <w:rPr>
          <w:rFonts w:ascii="Arial" w:hAnsi="Arial" w:cs="Arial"/>
          <w:b/>
          <w:color w:val="000000" w:themeColor="text1"/>
          <w:sz w:val="28"/>
          <w:szCs w:val="28"/>
        </w:rPr>
      </w:pPr>
    </w:p>
    <w:p w:rsidR="006D5B17" w:rsidRDefault="006D5B17" w:rsidP="006D5B17">
      <w:pPr>
        <w:jc w:val="center"/>
        <w:rPr>
          <w:rFonts w:ascii="Arial" w:hAnsi="Arial" w:cs="Arial"/>
          <w:b/>
          <w:color w:val="000000" w:themeColor="text1"/>
          <w:sz w:val="28"/>
          <w:szCs w:val="28"/>
        </w:rPr>
      </w:pPr>
    </w:p>
    <w:p w:rsidR="006D5B17" w:rsidRPr="006D5B17" w:rsidRDefault="006D5B17" w:rsidP="006D5B17">
      <w:pPr>
        <w:jc w:val="center"/>
        <w:rPr>
          <w:rFonts w:ascii="Arial" w:hAnsi="Arial" w:cs="Arial"/>
          <w:b/>
          <w:color w:val="000000" w:themeColor="text1"/>
          <w:sz w:val="28"/>
          <w:szCs w:val="28"/>
        </w:rPr>
      </w:pPr>
    </w:p>
    <w:p w:rsidR="008A2C23" w:rsidRPr="006D5B17" w:rsidRDefault="004655C7" w:rsidP="006D5B17">
      <w:pPr>
        <w:jc w:val="center"/>
        <w:rPr>
          <w:rFonts w:ascii="Arial" w:hAnsi="Arial" w:cs="Arial"/>
          <w:b/>
          <w:color w:val="000000" w:themeColor="text1"/>
          <w:sz w:val="28"/>
          <w:szCs w:val="28"/>
        </w:rPr>
      </w:pPr>
      <w:r w:rsidRPr="006D5B17">
        <w:rPr>
          <w:rFonts w:ascii="Arial" w:hAnsi="Arial" w:cs="Arial"/>
          <w:b/>
          <w:color w:val="000000" w:themeColor="text1"/>
          <w:sz w:val="28"/>
          <w:szCs w:val="28"/>
        </w:rPr>
        <w:t xml:space="preserve">PLAN ESCOLAR DE </w:t>
      </w:r>
      <w:r w:rsidR="00BB2056" w:rsidRPr="006D5B17">
        <w:rPr>
          <w:rFonts w:ascii="Arial" w:hAnsi="Arial" w:cs="Arial"/>
          <w:b/>
          <w:color w:val="000000" w:themeColor="text1"/>
          <w:sz w:val="28"/>
          <w:szCs w:val="28"/>
        </w:rPr>
        <w:t>GESTIÓN DEL RIESGO</w:t>
      </w:r>
    </w:p>
    <w:p w:rsidR="009121A3" w:rsidRPr="006D5B17" w:rsidRDefault="009121A3" w:rsidP="006D5B17">
      <w:pPr>
        <w:jc w:val="center"/>
        <w:rPr>
          <w:rFonts w:ascii="Arial" w:hAnsi="Arial" w:cs="Arial"/>
          <w:b/>
          <w:color w:val="000000" w:themeColor="text1"/>
          <w:sz w:val="28"/>
          <w:szCs w:val="28"/>
        </w:rPr>
      </w:pPr>
      <w:r w:rsidRPr="006D5B17">
        <w:rPr>
          <w:rFonts w:ascii="Arial" w:hAnsi="Arial" w:cs="Arial"/>
          <w:b/>
          <w:color w:val="000000" w:themeColor="text1"/>
          <w:sz w:val="28"/>
          <w:szCs w:val="28"/>
        </w:rPr>
        <w:t>“PLERJOFER”</w:t>
      </w:r>
    </w:p>
    <w:p w:rsidR="008A2C23" w:rsidRPr="006D5B17" w:rsidRDefault="008A2C23" w:rsidP="006D5B17">
      <w:pPr>
        <w:jc w:val="center"/>
        <w:rPr>
          <w:rFonts w:ascii="Arial" w:hAnsi="Arial" w:cs="Arial"/>
          <w:b/>
          <w:color w:val="000000" w:themeColor="text1"/>
          <w:sz w:val="28"/>
          <w:szCs w:val="28"/>
        </w:rPr>
      </w:pPr>
    </w:p>
    <w:p w:rsidR="008A2C23" w:rsidRPr="006D5B17" w:rsidRDefault="008A2C23" w:rsidP="006D5B17">
      <w:pPr>
        <w:jc w:val="center"/>
        <w:rPr>
          <w:rFonts w:ascii="Arial" w:hAnsi="Arial" w:cs="Arial"/>
          <w:b/>
          <w:color w:val="000000" w:themeColor="text1"/>
          <w:sz w:val="28"/>
          <w:szCs w:val="28"/>
        </w:rPr>
      </w:pPr>
    </w:p>
    <w:p w:rsidR="008A2C23" w:rsidRDefault="008A2C23" w:rsidP="006D5B17">
      <w:pPr>
        <w:jc w:val="center"/>
        <w:rPr>
          <w:rFonts w:ascii="Arial" w:hAnsi="Arial" w:cs="Arial"/>
          <w:b/>
          <w:color w:val="000000" w:themeColor="text1"/>
          <w:sz w:val="28"/>
          <w:szCs w:val="28"/>
        </w:rPr>
      </w:pPr>
      <w:r w:rsidRPr="006D5B17">
        <w:rPr>
          <w:rFonts w:ascii="Arial" w:hAnsi="Arial" w:cs="Arial"/>
          <w:b/>
          <w:color w:val="000000" w:themeColor="text1"/>
          <w:sz w:val="28"/>
          <w:szCs w:val="28"/>
        </w:rPr>
        <w:t>2014</w:t>
      </w:r>
    </w:p>
    <w:p w:rsidR="006D5B17" w:rsidRDefault="006D5B17" w:rsidP="006D5B17">
      <w:pPr>
        <w:jc w:val="center"/>
        <w:rPr>
          <w:rFonts w:ascii="Arial" w:hAnsi="Arial" w:cs="Arial"/>
          <w:b/>
          <w:color w:val="000000" w:themeColor="text1"/>
          <w:sz w:val="28"/>
          <w:szCs w:val="28"/>
        </w:rPr>
      </w:pPr>
    </w:p>
    <w:p w:rsidR="006D5B17" w:rsidRDefault="006D5B17" w:rsidP="006D5B17">
      <w:pPr>
        <w:jc w:val="center"/>
        <w:rPr>
          <w:rFonts w:ascii="Arial" w:hAnsi="Arial" w:cs="Arial"/>
          <w:b/>
          <w:color w:val="000000" w:themeColor="text1"/>
          <w:sz w:val="28"/>
          <w:szCs w:val="28"/>
        </w:rPr>
      </w:pPr>
    </w:p>
    <w:p w:rsidR="006D5B17" w:rsidRDefault="006D5B17" w:rsidP="006D5B17">
      <w:pPr>
        <w:jc w:val="center"/>
        <w:rPr>
          <w:rFonts w:ascii="Arial" w:hAnsi="Arial" w:cs="Arial"/>
          <w:b/>
          <w:color w:val="000000" w:themeColor="text1"/>
          <w:sz w:val="28"/>
          <w:szCs w:val="28"/>
        </w:rPr>
      </w:pPr>
    </w:p>
    <w:p w:rsidR="006D5B17" w:rsidRPr="006D5B17" w:rsidRDefault="006D5B17" w:rsidP="00986A81">
      <w:pPr>
        <w:jc w:val="center"/>
        <w:rPr>
          <w:rFonts w:ascii="Arial" w:hAnsi="Arial" w:cs="Arial"/>
          <w:b/>
          <w:color w:val="000000" w:themeColor="text1"/>
          <w:sz w:val="28"/>
          <w:szCs w:val="28"/>
        </w:rPr>
      </w:pPr>
      <w:r>
        <w:rPr>
          <w:rFonts w:ascii="Arial" w:hAnsi="Arial" w:cs="Arial"/>
          <w:b/>
          <w:color w:val="000000" w:themeColor="text1"/>
          <w:sz w:val="28"/>
          <w:szCs w:val="28"/>
        </w:rPr>
        <w:t>NOMBRE DEL PROYECTO: PLAN</w:t>
      </w:r>
      <w:r w:rsidRPr="006D5B17">
        <w:rPr>
          <w:rFonts w:ascii="Arial" w:hAnsi="Arial" w:cs="Arial"/>
          <w:b/>
          <w:color w:val="000000" w:themeColor="text1"/>
          <w:sz w:val="28"/>
          <w:szCs w:val="28"/>
        </w:rPr>
        <w:t xml:space="preserve"> ESCOLAR DE GESTIÓN DEL RIESGO</w:t>
      </w:r>
      <w:r>
        <w:rPr>
          <w:rFonts w:ascii="Arial" w:hAnsi="Arial" w:cs="Arial"/>
          <w:b/>
          <w:color w:val="000000" w:themeColor="text1"/>
          <w:sz w:val="28"/>
          <w:szCs w:val="28"/>
        </w:rPr>
        <w:t xml:space="preserve"> </w:t>
      </w:r>
      <w:r w:rsidRPr="006D5B17">
        <w:rPr>
          <w:rFonts w:ascii="Arial" w:hAnsi="Arial" w:cs="Arial"/>
          <w:b/>
          <w:color w:val="000000" w:themeColor="text1"/>
          <w:sz w:val="28"/>
          <w:szCs w:val="28"/>
        </w:rPr>
        <w:t>“PLERJOFER”</w:t>
      </w:r>
    </w:p>
    <w:p w:rsidR="006D5B17" w:rsidRDefault="006D5B17" w:rsidP="00986A81">
      <w:pPr>
        <w:jc w:val="center"/>
        <w:rPr>
          <w:rFonts w:ascii="Arial" w:hAnsi="Arial" w:cs="Arial"/>
          <w:b/>
          <w:color w:val="000000" w:themeColor="text1"/>
          <w:sz w:val="28"/>
          <w:szCs w:val="28"/>
        </w:rPr>
      </w:pPr>
    </w:p>
    <w:p w:rsidR="006D5B17" w:rsidRDefault="006D5B17" w:rsidP="00986A81">
      <w:pPr>
        <w:jc w:val="center"/>
        <w:rPr>
          <w:rFonts w:ascii="Arial" w:hAnsi="Arial" w:cs="Arial"/>
          <w:b/>
          <w:color w:val="000000" w:themeColor="text1"/>
          <w:sz w:val="28"/>
          <w:szCs w:val="28"/>
        </w:rPr>
      </w:pPr>
    </w:p>
    <w:p w:rsidR="00854AC6" w:rsidRDefault="00854AC6" w:rsidP="00986A81">
      <w:pPr>
        <w:jc w:val="center"/>
        <w:rPr>
          <w:rFonts w:ascii="Arial" w:hAnsi="Arial" w:cs="Arial"/>
          <w:b/>
          <w:color w:val="000000" w:themeColor="text1"/>
          <w:sz w:val="28"/>
          <w:szCs w:val="28"/>
        </w:rPr>
      </w:pPr>
      <w:r>
        <w:rPr>
          <w:rFonts w:ascii="Arial" w:hAnsi="Arial" w:cs="Arial"/>
          <w:b/>
          <w:color w:val="000000" w:themeColor="text1"/>
          <w:sz w:val="28"/>
          <w:szCs w:val="28"/>
        </w:rPr>
        <w:t>SLOGAN: “PREVENIR Y SABER COMO ACTUAR”</w:t>
      </w:r>
    </w:p>
    <w:p w:rsidR="00854AC6" w:rsidRDefault="00854AC6" w:rsidP="00986A81">
      <w:pPr>
        <w:jc w:val="center"/>
        <w:rPr>
          <w:rFonts w:ascii="Arial" w:hAnsi="Arial" w:cs="Arial"/>
          <w:b/>
          <w:color w:val="000000" w:themeColor="text1"/>
          <w:sz w:val="28"/>
          <w:szCs w:val="28"/>
        </w:rPr>
      </w:pPr>
    </w:p>
    <w:p w:rsidR="006D5B17" w:rsidRDefault="00590A11" w:rsidP="00986A81">
      <w:pPr>
        <w:jc w:val="center"/>
        <w:rPr>
          <w:rFonts w:ascii="Arial" w:hAnsi="Arial" w:cs="Arial"/>
          <w:b/>
          <w:color w:val="000000" w:themeColor="text1"/>
          <w:sz w:val="28"/>
          <w:szCs w:val="28"/>
        </w:rPr>
      </w:pPr>
      <w:r w:rsidRPr="006D5B17">
        <w:rPr>
          <w:rFonts w:ascii="Arial" w:hAnsi="Arial" w:cs="Arial"/>
          <w:b/>
          <w:color w:val="000000" w:themeColor="text1"/>
          <w:sz w:val="28"/>
          <w:szCs w:val="28"/>
        </w:rPr>
        <w:t>ÁREA RESPONSABLE</w:t>
      </w:r>
      <w:r w:rsidR="00F2640E" w:rsidRPr="006D5B17">
        <w:rPr>
          <w:rFonts w:ascii="Arial" w:hAnsi="Arial" w:cs="Arial"/>
          <w:b/>
          <w:color w:val="000000" w:themeColor="text1"/>
          <w:sz w:val="28"/>
          <w:szCs w:val="28"/>
        </w:rPr>
        <w:t>:</w:t>
      </w:r>
      <w:r w:rsidR="00F2640E">
        <w:rPr>
          <w:rFonts w:ascii="Arial" w:hAnsi="Arial" w:cs="Arial"/>
          <w:b/>
          <w:color w:val="000000" w:themeColor="text1"/>
          <w:sz w:val="28"/>
          <w:szCs w:val="28"/>
        </w:rPr>
        <w:t xml:space="preserve"> </w:t>
      </w:r>
      <w:r w:rsidR="00F2640E" w:rsidRPr="006D5B17">
        <w:rPr>
          <w:rFonts w:ascii="Arial" w:hAnsi="Arial" w:cs="Arial"/>
          <w:b/>
          <w:color w:val="000000" w:themeColor="text1"/>
          <w:sz w:val="28"/>
          <w:szCs w:val="28"/>
        </w:rPr>
        <w:t>PROYECTO</w:t>
      </w:r>
      <w:r>
        <w:rPr>
          <w:rFonts w:ascii="Arial" w:hAnsi="Arial" w:cs="Arial"/>
          <w:b/>
          <w:color w:val="000000" w:themeColor="text1"/>
          <w:sz w:val="28"/>
          <w:szCs w:val="28"/>
        </w:rPr>
        <w:t xml:space="preserve"> TRASVERSAL</w:t>
      </w:r>
    </w:p>
    <w:p w:rsidR="00590A11" w:rsidRDefault="00590A11" w:rsidP="00986A81">
      <w:pPr>
        <w:jc w:val="center"/>
        <w:rPr>
          <w:rFonts w:ascii="Arial" w:hAnsi="Arial" w:cs="Arial"/>
          <w:b/>
          <w:color w:val="000000" w:themeColor="text1"/>
          <w:sz w:val="28"/>
          <w:szCs w:val="28"/>
        </w:rPr>
      </w:pPr>
    </w:p>
    <w:p w:rsidR="00590A11" w:rsidRDefault="00590A11" w:rsidP="00986A81">
      <w:pPr>
        <w:jc w:val="center"/>
        <w:rPr>
          <w:rFonts w:ascii="Arial" w:hAnsi="Arial" w:cs="Arial"/>
          <w:b/>
          <w:color w:val="000000" w:themeColor="text1"/>
          <w:sz w:val="28"/>
          <w:szCs w:val="28"/>
        </w:rPr>
      </w:pPr>
      <w:r>
        <w:rPr>
          <w:rFonts w:ascii="Arial" w:hAnsi="Arial" w:cs="Arial"/>
          <w:b/>
          <w:color w:val="000000" w:themeColor="text1"/>
          <w:sz w:val="28"/>
          <w:szCs w:val="28"/>
        </w:rPr>
        <w:t>DINAMIZADORES:</w:t>
      </w:r>
    </w:p>
    <w:p w:rsidR="00590A11" w:rsidRDefault="00590A11" w:rsidP="00986A81">
      <w:pPr>
        <w:jc w:val="center"/>
        <w:rPr>
          <w:rFonts w:ascii="Arial" w:hAnsi="Arial" w:cs="Arial"/>
          <w:b/>
          <w:color w:val="000000" w:themeColor="text1"/>
          <w:sz w:val="28"/>
          <w:szCs w:val="28"/>
        </w:rPr>
      </w:pPr>
      <w:r>
        <w:rPr>
          <w:rFonts w:ascii="Arial" w:hAnsi="Arial" w:cs="Arial"/>
          <w:b/>
          <w:color w:val="000000" w:themeColor="text1"/>
          <w:sz w:val="28"/>
          <w:szCs w:val="28"/>
        </w:rPr>
        <w:t>CLUADIA PERLAZA</w:t>
      </w:r>
    </w:p>
    <w:p w:rsidR="00590A11" w:rsidRDefault="00590A11" w:rsidP="00986A81">
      <w:pPr>
        <w:jc w:val="center"/>
        <w:rPr>
          <w:rFonts w:ascii="Arial" w:hAnsi="Arial" w:cs="Arial"/>
          <w:b/>
          <w:color w:val="000000" w:themeColor="text1"/>
          <w:sz w:val="28"/>
          <w:szCs w:val="28"/>
        </w:rPr>
      </w:pPr>
      <w:r>
        <w:rPr>
          <w:rFonts w:ascii="Arial" w:hAnsi="Arial" w:cs="Arial"/>
          <w:b/>
          <w:color w:val="000000" w:themeColor="text1"/>
          <w:sz w:val="28"/>
          <w:szCs w:val="28"/>
        </w:rPr>
        <w:t>WILSON ARRUBLA MATEUS</w:t>
      </w:r>
    </w:p>
    <w:p w:rsidR="00590A11" w:rsidRDefault="00590A11" w:rsidP="00986A81">
      <w:pPr>
        <w:jc w:val="center"/>
        <w:rPr>
          <w:rFonts w:ascii="Arial" w:hAnsi="Arial" w:cs="Arial"/>
          <w:b/>
          <w:color w:val="000000" w:themeColor="text1"/>
          <w:sz w:val="28"/>
          <w:szCs w:val="28"/>
        </w:rPr>
      </w:pPr>
    </w:p>
    <w:p w:rsidR="00590A11" w:rsidRDefault="00590A11" w:rsidP="00986A81">
      <w:pPr>
        <w:jc w:val="center"/>
        <w:rPr>
          <w:rFonts w:ascii="Arial" w:hAnsi="Arial" w:cs="Arial"/>
          <w:b/>
          <w:color w:val="000000" w:themeColor="text1"/>
          <w:sz w:val="28"/>
          <w:szCs w:val="28"/>
        </w:rPr>
      </w:pPr>
    </w:p>
    <w:p w:rsidR="00590A11" w:rsidRDefault="00590A11" w:rsidP="00986A81">
      <w:pPr>
        <w:jc w:val="center"/>
        <w:rPr>
          <w:rFonts w:ascii="Arial" w:hAnsi="Arial" w:cs="Arial"/>
          <w:b/>
          <w:color w:val="000000" w:themeColor="text1"/>
          <w:sz w:val="28"/>
          <w:szCs w:val="28"/>
        </w:rPr>
      </w:pPr>
    </w:p>
    <w:p w:rsidR="00590A11" w:rsidRPr="006D5B17" w:rsidRDefault="00590A11" w:rsidP="00986A81">
      <w:pPr>
        <w:jc w:val="center"/>
        <w:rPr>
          <w:rFonts w:ascii="Arial" w:hAnsi="Arial" w:cs="Arial"/>
          <w:b/>
          <w:color w:val="000000" w:themeColor="text1"/>
          <w:sz w:val="28"/>
          <w:szCs w:val="28"/>
        </w:rPr>
      </w:pPr>
    </w:p>
    <w:p w:rsidR="006D5B17" w:rsidRPr="006D5B17" w:rsidRDefault="00590A11" w:rsidP="00986A81">
      <w:pPr>
        <w:jc w:val="center"/>
        <w:rPr>
          <w:rFonts w:ascii="Arial" w:hAnsi="Arial" w:cs="Arial"/>
          <w:b/>
          <w:color w:val="000000" w:themeColor="text1"/>
          <w:sz w:val="28"/>
          <w:szCs w:val="28"/>
        </w:rPr>
      </w:pPr>
      <w:r w:rsidRPr="006D5B17">
        <w:rPr>
          <w:rFonts w:ascii="Arial" w:hAnsi="Arial" w:cs="Arial"/>
          <w:b/>
          <w:color w:val="000000" w:themeColor="text1"/>
          <w:sz w:val="28"/>
          <w:szCs w:val="28"/>
        </w:rPr>
        <w:t>TIEMPO ESTIMADO PARA SU EJECUCIÓN: AÑO 2014</w:t>
      </w:r>
      <w:bookmarkStart w:id="0" w:name="_GoBack"/>
      <w:bookmarkEnd w:id="0"/>
      <w:r w:rsidRPr="006D5B17">
        <w:rPr>
          <w:rFonts w:ascii="Arial" w:hAnsi="Arial" w:cs="Arial"/>
          <w:b/>
          <w:color w:val="000000" w:themeColor="text1"/>
          <w:sz w:val="28"/>
          <w:szCs w:val="28"/>
        </w:rPr>
        <w:t>.</w:t>
      </w:r>
    </w:p>
    <w:p w:rsidR="006D5B17" w:rsidRPr="006D5B17" w:rsidRDefault="006D5B17" w:rsidP="00986A81">
      <w:pPr>
        <w:pStyle w:val="Prrafodelista"/>
        <w:ind w:left="1080"/>
        <w:jc w:val="center"/>
        <w:rPr>
          <w:rFonts w:ascii="Arial" w:hAnsi="Arial" w:cs="Arial"/>
          <w:b/>
          <w:color w:val="000000" w:themeColor="text1"/>
          <w:sz w:val="28"/>
          <w:szCs w:val="28"/>
        </w:rPr>
      </w:pPr>
    </w:p>
    <w:p w:rsidR="006D5B17" w:rsidRDefault="006D5B17" w:rsidP="00986A81">
      <w:pPr>
        <w:pStyle w:val="Prrafodelista"/>
        <w:ind w:left="1080"/>
        <w:jc w:val="center"/>
        <w:rPr>
          <w:rFonts w:ascii="Arial" w:hAnsi="Arial" w:cs="Arial"/>
          <w:b/>
          <w:color w:val="000000" w:themeColor="text1"/>
          <w:sz w:val="28"/>
          <w:szCs w:val="28"/>
        </w:rPr>
      </w:pPr>
    </w:p>
    <w:p w:rsidR="00590A11" w:rsidRDefault="00590A11" w:rsidP="00986A81">
      <w:pPr>
        <w:pStyle w:val="Prrafodelista"/>
        <w:ind w:left="1080"/>
        <w:jc w:val="center"/>
        <w:rPr>
          <w:rFonts w:ascii="Arial" w:hAnsi="Arial" w:cs="Arial"/>
          <w:b/>
          <w:color w:val="000000" w:themeColor="text1"/>
          <w:sz w:val="28"/>
          <w:szCs w:val="28"/>
        </w:rPr>
      </w:pPr>
    </w:p>
    <w:p w:rsidR="00590A11" w:rsidRPr="006D5B17" w:rsidRDefault="00590A11" w:rsidP="00986A81">
      <w:pPr>
        <w:pStyle w:val="Prrafodelista"/>
        <w:ind w:left="1080"/>
        <w:jc w:val="center"/>
        <w:rPr>
          <w:rFonts w:ascii="Arial" w:hAnsi="Arial" w:cs="Arial"/>
          <w:b/>
          <w:color w:val="000000" w:themeColor="text1"/>
          <w:sz w:val="28"/>
          <w:szCs w:val="28"/>
        </w:rPr>
      </w:pPr>
    </w:p>
    <w:p w:rsidR="006D5B17" w:rsidRPr="006D5B17" w:rsidRDefault="00590A11" w:rsidP="00986A81">
      <w:pPr>
        <w:jc w:val="center"/>
        <w:rPr>
          <w:rFonts w:ascii="Arial" w:hAnsi="Arial" w:cs="Arial"/>
          <w:b/>
          <w:color w:val="000000" w:themeColor="text1"/>
          <w:sz w:val="28"/>
          <w:szCs w:val="28"/>
        </w:rPr>
      </w:pPr>
      <w:r w:rsidRPr="006D5B17">
        <w:rPr>
          <w:rFonts w:ascii="Arial" w:hAnsi="Arial" w:cs="Arial"/>
          <w:b/>
          <w:color w:val="000000" w:themeColor="text1"/>
          <w:sz w:val="28"/>
          <w:szCs w:val="28"/>
        </w:rPr>
        <w:t>POBLACIÓN BENEFICIADA</w:t>
      </w:r>
    </w:p>
    <w:p w:rsidR="006D5B17" w:rsidRPr="006D5B17" w:rsidRDefault="006D5B17" w:rsidP="00986A81">
      <w:pPr>
        <w:jc w:val="center"/>
        <w:rPr>
          <w:rFonts w:ascii="Arial" w:hAnsi="Arial" w:cs="Arial"/>
          <w:b/>
          <w:color w:val="000000" w:themeColor="text1"/>
          <w:sz w:val="28"/>
          <w:szCs w:val="28"/>
        </w:rPr>
      </w:pPr>
      <w:r w:rsidRPr="006D5B17">
        <w:rPr>
          <w:rFonts w:ascii="Arial" w:hAnsi="Arial" w:cs="Arial"/>
          <w:b/>
          <w:color w:val="000000" w:themeColor="text1"/>
          <w:sz w:val="28"/>
          <w:szCs w:val="28"/>
        </w:rPr>
        <w:t>De Preescolar a grado Once y comunidad educativa en general</w:t>
      </w:r>
    </w:p>
    <w:p w:rsidR="008A2C23" w:rsidRPr="006D5B17" w:rsidRDefault="008A2C23" w:rsidP="00986A81">
      <w:pPr>
        <w:jc w:val="center"/>
        <w:rPr>
          <w:rFonts w:ascii="Arial" w:hAnsi="Arial" w:cs="Arial"/>
          <w:b/>
          <w:color w:val="000000" w:themeColor="text1"/>
          <w:sz w:val="28"/>
          <w:szCs w:val="28"/>
        </w:rPr>
      </w:pPr>
    </w:p>
    <w:p w:rsidR="008A2C23" w:rsidRPr="006D5B17" w:rsidRDefault="008A2C23" w:rsidP="006D5B17">
      <w:pPr>
        <w:jc w:val="center"/>
        <w:rPr>
          <w:rFonts w:ascii="Arial" w:hAnsi="Arial" w:cs="Arial"/>
          <w:b/>
          <w:color w:val="000000" w:themeColor="text1"/>
          <w:sz w:val="28"/>
          <w:szCs w:val="28"/>
        </w:rPr>
      </w:pPr>
    </w:p>
    <w:p w:rsidR="008A2C23" w:rsidRPr="006D5B17" w:rsidRDefault="00BA4DCE" w:rsidP="006D5B17">
      <w:pPr>
        <w:jc w:val="both"/>
        <w:rPr>
          <w:rFonts w:ascii="Arial" w:hAnsi="Arial" w:cs="Arial"/>
          <w:color w:val="000000" w:themeColor="text1"/>
          <w:sz w:val="24"/>
          <w:szCs w:val="24"/>
        </w:rPr>
      </w:pPr>
      <w:r w:rsidRPr="006D5B17">
        <w:rPr>
          <w:rFonts w:ascii="Arial" w:hAnsi="Arial" w:cs="Arial"/>
          <w:noProof/>
          <w:color w:val="000000" w:themeColor="text1"/>
          <w:sz w:val="24"/>
          <w:szCs w:val="24"/>
          <w:lang w:eastAsia="es-CO"/>
        </w:rPr>
        <w:lastRenderedPageBreak/>
        <w:drawing>
          <wp:inline distT="0" distB="0" distL="0" distR="0">
            <wp:extent cx="5606415" cy="7448550"/>
            <wp:effectExtent l="57150" t="38100" r="32385" b="19050"/>
            <wp:docPr id="28" name="Imagen 28" descr="C:\Users\personal\AppData\Local\Temp\Rar$DI00.240\José Félix de Restrep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AppData\Local\Temp\Rar$DI00.240\José Félix de Restrepo 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7456143"/>
                    </a:xfrm>
                    <a:prstGeom prst="rect">
                      <a:avLst/>
                    </a:prstGeom>
                    <a:noFill/>
                    <a:ln w="31750" cmpd="dbl">
                      <a:solidFill>
                        <a:schemeClr val="tx1"/>
                      </a:solidFill>
                    </a:ln>
                  </pic:spPr>
                </pic:pic>
              </a:graphicData>
            </a:graphic>
          </wp:inline>
        </w:drawing>
      </w:r>
    </w:p>
    <w:p w:rsidR="003513D4" w:rsidRDefault="003513D4" w:rsidP="006D5B17">
      <w:pPr>
        <w:jc w:val="both"/>
        <w:rPr>
          <w:rFonts w:ascii="Arial" w:hAnsi="Arial" w:cs="Arial"/>
          <w:color w:val="000000" w:themeColor="text1"/>
          <w:sz w:val="24"/>
          <w:szCs w:val="24"/>
        </w:rPr>
      </w:pPr>
    </w:p>
    <w:p w:rsidR="006D5B17" w:rsidRPr="006D5B17" w:rsidRDefault="006D5B17" w:rsidP="006D5B17">
      <w:pPr>
        <w:jc w:val="both"/>
        <w:rPr>
          <w:rFonts w:ascii="Arial" w:hAnsi="Arial" w:cs="Arial"/>
          <w:color w:val="000000" w:themeColor="text1"/>
          <w:sz w:val="24"/>
          <w:szCs w:val="24"/>
        </w:rPr>
      </w:pPr>
    </w:p>
    <w:p w:rsidR="003513D4" w:rsidRDefault="003513D4" w:rsidP="006D5B17">
      <w:pPr>
        <w:jc w:val="center"/>
        <w:rPr>
          <w:rFonts w:ascii="Arial" w:hAnsi="Arial" w:cs="Arial"/>
          <w:b/>
          <w:color w:val="000000" w:themeColor="text1"/>
          <w:sz w:val="24"/>
          <w:szCs w:val="24"/>
        </w:rPr>
      </w:pPr>
      <w:r w:rsidRPr="006D5B17">
        <w:rPr>
          <w:rFonts w:ascii="Arial" w:hAnsi="Arial" w:cs="Arial"/>
          <w:b/>
          <w:color w:val="000000" w:themeColor="text1"/>
          <w:sz w:val="24"/>
          <w:szCs w:val="24"/>
        </w:rPr>
        <w:lastRenderedPageBreak/>
        <w:t>PRESENTACIÓN</w:t>
      </w:r>
    </w:p>
    <w:p w:rsidR="003226BA" w:rsidRPr="006D5B17" w:rsidRDefault="003226BA" w:rsidP="006D5B17">
      <w:pPr>
        <w:jc w:val="center"/>
        <w:rPr>
          <w:rFonts w:ascii="Arial" w:hAnsi="Arial" w:cs="Arial"/>
          <w:b/>
          <w:color w:val="000000" w:themeColor="text1"/>
          <w:sz w:val="24"/>
          <w:szCs w:val="24"/>
        </w:rPr>
      </w:pPr>
    </w:p>
    <w:p w:rsidR="003513D4" w:rsidRPr="006D5B17" w:rsidRDefault="003513D4"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t xml:space="preserve">Este </w:t>
      </w:r>
      <w:r w:rsidR="004D3308" w:rsidRPr="006D5B17">
        <w:rPr>
          <w:rFonts w:ascii="Arial" w:hAnsi="Arial" w:cs="Arial"/>
          <w:color w:val="000000" w:themeColor="text1"/>
          <w:sz w:val="24"/>
          <w:szCs w:val="24"/>
        </w:rPr>
        <w:t xml:space="preserve">PLAN ESCOLAR DE GESTIÓN DEL RIESGO “PLERJOFER” </w:t>
      </w:r>
      <w:r w:rsidRPr="006D5B17">
        <w:rPr>
          <w:rFonts w:ascii="Arial" w:hAnsi="Arial" w:cs="Arial"/>
          <w:color w:val="000000" w:themeColor="text1"/>
          <w:sz w:val="24"/>
          <w:szCs w:val="24"/>
        </w:rPr>
        <w:t>es una brújula que le ayuda a</w:t>
      </w:r>
      <w:r w:rsidR="004D3308" w:rsidRPr="006D5B17">
        <w:rPr>
          <w:rFonts w:ascii="Arial" w:hAnsi="Arial" w:cs="Arial"/>
          <w:color w:val="000000" w:themeColor="text1"/>
          <w:sz w:val="24"/>
          <w:szCs w:val="24"/>
        </w:rPr>
        <w:t xml:space="preserve"> </w:t>
      </w:r>
      <w:r w:rsidRPr="006D5B17">
        <w:rPr>
          <w:rFonts w:ascii="Arial" w:hAnsi="Arial" w:cs="Arial"/>
          <w:color w:val="000000" w:themeColor="text1"/>
          <w:sz w:val="24"/>
          <w:szCs w:val="24"/>
        </w:rPr>
        <w:t>l</w:t>
      </w:r>
      <w:r w:rsidR="004D3308" w:rsidRPr="006D5B17">
        <w:rPr>
          <w:rFonts w:ascii="Arial" w:hAnsi="Arial" w:cs="Arial"/>
          <w:color w:val="000000" w:themeColor="text1"/>
          <w:sz w:val="24"/>
          <w:szCs w:val="24"/>
        </w:rPr>
        <w:t xml:space="preserve">a Institución Educativa José Félix de Restrepo Vélez de Sabaneta </w:t>
      </w:r>
      <w:r w:rsidRPr="006D5B17">
        <w:rPr>
          <w:rFonts w:ascii="Arial" w:hAnsi="Arial" w:cs="Arial"/>
          <w:color w:val="000000" w:themeColor="text1"/>
          <w:sz w:val="24"/>
          <w:szCs w:val="24"/>
        </w:rPr>
        <w:t xml:space="preserve">a comprender el proceso de </w:t>
      </w:r>
      <w:r w:rsidR="004D3308" w:rsidRPr="006D5B17">
        <w:rPr>
          <w:rFonts w:ascii="Arial" w:hAnsi="Arial" w:cs="Arial"/>
          <w:color w:val="000000" w:themeColor="text1"/>
          <w:sz w:val="24"/>
          <w:szCs w:val="24"/>
        </w:rPr>
        <w:t xml:space="preserve">prevención del riesgo </w:t>
      </w:r>
      <w:r w:rsidRPr="006D5B17">
        <w:rPr>
          <w:rFonts w:ascii="Arial" w:hAnsi="Arial" w:cs="Arial"/>
          <w:color w:val="000000" w:themeColor="text1"/>
          <w:sz w:val="24"/>
          <w:szCs w:val="24"/>
        </w:rPr>
        <w:t xml:space="preserve"> (fijar un norte), en l</w:t>
      </w:r>
      <w:r w:rsidR="003226BA">
        <w:rPr>
          <w:rFonts w:ascii="Arial" w:hAnsi="Arial" w:cs="Arial"/>
          <w:color w:val="000000" w:themeColor="text1"/>
          <w:sz w:val="24"/>
          <w:szCs w:val="24"/>
        </w:rPr>
        <w:t>a comunidad educativa a través de</w:t>
      </w:r>
      <w:r w:rsidRPr="006D5B17">
        <w:rPr>
          <w:rFonts w:ascii="Arial" w:hAnsi="Arial" w:cs="Arial"/>
          <w:color w:val="000000" w:themeColor="text1"/>
          <w:sz w:val="24"/>
          <w:szCs w:val="24"/>
        </w:rPr>
        <w:t xml:space="preserve"> cinco ambientes escolares: gestión institucional, instancias de participación, aula de clase, proyectos </w:t>
      </w:r>
      <w:r w:rsidR="003226BA">
        <w:rPr>
          <w:rFonts w:ascii="Arial" w:hAnsi="Arial" w:cs="Arial"/>
          <w:color w:val="000000" w:themeColor="text1"/>
          <w:sz w:val="24"/>
          <w:szCs w:val="24"/>
        </w:rPr>
        <w:t xml:space="preserve">institucionales y </w:t>
      </w:r>
      <w:r w:rsidRPr="006D5B17">
        <w:rPr>
          <w:rFonts w:ascii="Arial" w:hAnsi="Arial" w:cs="Arial"/>
          <w:color w:val="000000" w:themeColor="text1"/>
          <w:sz w:val="24"/>
          <w:szCs w:val="24"/>
        </w:rPr>
        <w:t xml:space="preserve">pedagógicos. </w:t>
      </w:r>
    </w:p>
    <w:p w:rsidR="004D3308" w:rsidRPr="006D5B17" w:rsidRDefault="003513D4"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t xml:space="preserve">Adicionalmente, ofrece un recorrido desde </w:t>
      </w:r>
      <w:r w:rsidR="004D3308" w:rsidRPr="006D5B17">
        <w:rPr>
          <w:rFonts w:ascii="Arial" w:hAnsi="Arial" w:cs="Arial"/>
          <w:color w:val="000000" w:themeColor="text1"/>
          <w:sz w:val="24"/>
          <w:szCs w:val="24"/>
        </w:rPr>
        <w:t>un diagnóstico Institucional frente al riesgo,</w:t>
      </w:r>
      <w:r w:rsidRPr="006D5B17">
        <w:rPr>
          <w:rFonts w:ascii="Arial" w:hAnsi="Arial" w:cs="Arial"/>
          <w:color w:val="000000" w:themeColor="text1"/>
          <w:sz w:val="24"/>
          <w:szCs w:val="24"/>
        </w:rPr>
        <w:t xml:space="preserve"> hasta el desarrollo de competencias </w:t>
      </w:r>
      <w:r w:rsidR="004D3308" w:rsidRPr="006D5B17">
        <w:rPr>
          <w:rFonts w:ascii="Arial" w:hAnsi="Arial" w:cs="Arial"/>
          <w:color w:val="000000" w:themeColor="text1"/>
          <w:sz w:val="24"/>
          <w:szCs w:val="24"/>
        </w:rPr>
        <w:t>de prevención</w:t>
      </w:r>
      <w:r w:rsidR="003226BA">
        <w:rPr>
          <w:rFonts w:ascii="Arial" w:hAnsi="Arial" w:cs="Arial"/>
          <w:color w:val="000000" w:themeColor="text1"/>
          <w:sz w:val="24"/>
          <w:szCs w:val="24"/>
        </w:rPr>
        <w:t>. Lo</w:t>
      </w:r>
      <w:r w:rsidRPr="006D5B17">
        <w:rPr>
          <w:rFonts w:ascii="Arial" w:hAnsi="Arial" w:cs="Arial"/>
          <w:color w:val="000000" w:themeColor="text1"/>
          <w:sz w:val="24"/>
          <w:szCs w:val="24"/>
        </w:rPr>
        <w:t xml:space="preserve"> que permite entender la coherencia entre </w:t>
      </w:r>
      <w:r w:rsidR="004D3308" w:rsidRPr="006D5B17">
        <w:rPr>
          <w:rFonts w:ascii="Arial" w:hAnsi="Arial" w:cs="Arial"/>
          <w:color w:val="000000" w:themeColor="text1"/>
          <w:sz w:val="24"/>
          <w:szCs w:val="24"/>
        </w:rPr>
        <w:t>el PLAN ESCOLAR DE GESTIÓN DEL RIESGO ESCOLAR y el P.E.I.</w:t>
      </w:r>
    </w:p>
    <w:p w:rsidR="00F2640E" w:rsidRDefault="004D3308" w:rsidP="00F2640E">
      <w:pPr>
        <w:jc w:val="both"/>
        <w:rPr>
          <w:rFonts w:ascii="Arial" w:hAnsi="Arial" w:cs="Arial"/>
          <w:color w:val="000000" w:themeColor="text1"/>
          <w:sz w:val="24"/>
          <w:szCs w:val="24"/>
        </w:rPr>
      </w:pPr>
      <w:r w:rsidRPr="006D5B17">
        <w:rPr>
          <w:rFonts w:ascii="Arial" w:hAnsi="Arial" w:cs="Arial"/>
          <w:color w:val="000000" w:themeColor="text1"/>
          <w:sz w:val="24"/>
          <w:szCs w:val="24"/>
        </w:rPr>
        <w:t>El p</w:t>
      </w:r>
      <w:r w:rsidR="003226BA">
        <w:rPr>
          <w:rFonts w:ascii="Arial" w:hAnsi="Arial" w:cs="Arial"/>
          <w:color w:val="000000" w:themeColor="text1"/>
          <w:sz w:val="24"/>
          <w:szCs w:val="24"/>
        </w:rPr>
        <w:t>royecto</w:t>
      </w:r>
      <w:r w:rsidRPr="006D5B17">
        <w:rPr>
          <w:rFonts w:ascii="Arial" w:hAnsi="Arial" w:cs="Arial"/>
          <w:color w:val="000000" w:themeColor="text1"/>
          <w:sz w:val="24"/>
          <w:szCs w:val="24"/>
        </w:rPr>
        <w:t xml:space="preserve"> es un conjunto de estrategias que buscan fomentar en la institución educativa</w:t>
      </w:r>
      <w:r w:rsidR="00F2640E">
        <w:rPr>
          <w:rFonts w:ascii="Arial" w:hAnsi="Arial" w:cs="Arial"/>
          <w:color w:val="000000" w:themeColor="text1"/>
          <w:sz w:val="24"/>
          <w:szCs w:val="24"/>
        </w:rPr>
        <w:t xml:space="preserve"> acciones para f</w:t>
      </w:r>
      <w:r w:rsidR="00F2640E" w:rsidRPr="00854AC6">
        <w:rPr>
          <w:rFonts w:ascii="Arial" w:hAnsi="Arial" w:cs="Arial"/>
          <w:color w:val="000000" w:themeColor="text1"/>
          <w:sz w:val="24"/>
          <w:szCs w:val="24"/>
        </w:rPr>
        <w:t>ormula</w:t>
      </w:r>
      <w:r w:rsidR="00F2640E">
        <w:rPr>
          <w:rFonts w:ascii="Arial" w:hAnsi="Arial" w:cs="Arial"/>
          <w:color w:val="000000" w:themeColor="text1"/>
          <w:sz w:val="24"/>
          <w:szCs w:val="24"/>
        </w:rPr>
        <w:t>r</w:t>
      </w:r>
      <w:r w:rsidR="00F2640E" w:rsidRPr="00854AC6">
        <w:rPr>
          <w:rFonts w:ascii="Arial" w:hAnsi="Arial" w:cs="Arial"/>
          <w:color w:val="000000" w:themeColor="text1"/>
          <w:sz w:val="24"/>
          <w:szCs w:val="24"/>
        </w:rPr>
        <w:t>, actualiza</w:t>
      </w:r>
      <w:r w:rsidR="00F2640E">
        <w:rPr>
          <w:rFonts w:ascii="Arial" w:hAnsi="Arial" w:cs="Arial"/>
          <w:color w:val="000000" w:themeColor="text1"/>
          <w:sz w:val="24"/>
          <w:szCs w:val="24"/>
        </w:rPr>
        <w:t>r</w:t>
      </w:r>
      <w:r w:rsidR="00F2640E" w:rsidRPr="00854AC6">
        <w:rPr>
          <w:rFonts w:ascii="Arial" w:hAnsi="Arial" w:cs="Arial"/>
          <w:color w:val="000000" w:themeColor="text1"/>
          <w:sz w:val="24"/>
          <w:szCs w:val="24"/>
        </w:rPr>
        <w:t xml:space="preserve"> y ejecu</w:t>
      </w:r>
      <w:r w:rsidR="00F2640E">
        <w:rPr>
          <w:rFonts w:ascii="Arial" w:hAnsi="Arial" w:cs="Arial"/>
          <w:color w:val="000000" w:themeColor="text1"/>
          <w:sz w:val="24"/>
          <w:szCs w:val="24"/>
        </w:rPr>
        <w:t xml:space="preserve">tar </w:t>
      </w:r>
      <w:r w:rsidR="00F2640E" w:rsidRPr="00854AC6">
        <w:rPr>
          <w:rFonts w:ascii="Arial" w:hAnsi="Arial" w:cs="Arial"/>
          <w:color w:val="000000" w:themeColor="text1"/>
          <w:sz w:val="24"/>
          <w:szCs w:val="24"/>
        </w:rPr>
        <w:t xml:space="preserve">el Plan Escolar para la Gestión del Riesgo, como un instrumento que permite la </w:t>
      </w:r>
      <w:r w:rsidR="00F2640E">
        <w:rPr>
          <w:rFonts w:ascii="Arial" w:hAnsi="Arial" w:cs="Arial"/>
          <w:color w:val="000000" w:themeColor="text1"/>
          <w:sz w:val="24"/>
          <w:szCs w:val="24"/>
        </w:rPr>
        <w:t xml:space="preserve">prevención e </w:t>
      </w:r>
      <w:r w:rsidR="00F2640E" w:rsidRPr="00854AC6">
        <w:rPr>
          <w:rFonts w:ascii="Arial" w:hAnsi="Arial" w:cs="Arial"/>
          <w:color w:val="000000" w:themeColor="text1"/>
          <w:sz w:val="24"/>
          <w:szCs w:val="24"/>
        </w:rPr>
        <w:t>implementación de los procesos de conocimiento e intervención del riesgo, para la respuesta a emergencias</w:t>
      </w:r>
      <w:r w:rsidR="00F2640E">
        <w:rPr>
          <w:rFonts w:ascii="Arial" w:hAnsi="Arial" w:cs="Arial"/>
          <w:color w:val="000000" w:themeColor="text1"/>
          <w:sz w:val="24"/>
          <w:szCs w:val="24"/>
        </w:rPr>
        <w:t>.</w:t>
      </w:r>
    </w:p>
    <w:p w:rsidR="00B03B27" w:rsidRPr="006351C5" w:rsidRDefault="00B03B27" w:rsidP="00B03B27">
      <w:pPr>
        <w:spacing w:after="0" w:line="240" w:lineRule="auto"/>
        <w:jc w:val="both"/>
        <w:rPr>
          <w:rFonts w:ascii="Arial" w:eastAsia="Times New Roman" w:hAnsi="Arial" w:cs="Arial"/>
          <w:sz w:val="24"/>
          <w:szCs w:val="24"/>
          <w:lang w:eastAsia="es-CO"/>
        </w:rPr>
      </w:pPr>
      <w:r w:rsidRPr="006351C5">
        <w:rPr>
          <w:rFonts w:ascii="Arial" w:eastAsia="Times New Roman" w:hAnsi="Arial" w:cs="Arial"/>
          <w:sz w:val="24"/>
          <w:szCs w:val="24"/>
          <w:lang w:eastAsia="es-CO"/>
        </w:rPr>
        <w:t>Para el desarrollo del presente plan de gestión del riesgo escolar, se ha utilizado como insumo la propuesta de esquema para los Planes Escolares de Gestión de Riesgos resultante del trabajo realizado por el Área metropolitana y la universidad EAFIT en convenio con el Municipio de Sabaneta para la construcción de una herramienta Institucional para el Proyecto de diseño del Plan Escolares de Gestión de Riesgo.</w:t>
      </w:r>
    </w:p>
    <w:p w:rsidR="00B03B27" w:rsidRPr="006351C5" w:rsidRDefault="00B03B27" w:rsidP="00B03B27">
      <w:pPr>
        <w:spacing w:after="0" w:line="240" w:lineRule="auto"/>
        <w:jc w:val="both"/>
        <w:rPr>
          <w:rFonts w:ascii="Arial" w:eastAsia="Times New Roman" w:hAnsi="Arial" w:cs="Arial"/>
          <w:sz w:val="24"/>
          <w:szCs w:val="24"/>
          <w:lang w:eastAsia="es-CO"/>
        </w:rPr>
      </w:pPr>
    </w:p>
    <w:p w:rsidR="00B03B27" w:rsidRPr="00B03B27" w:rsidRDefault="00B03B27" w:rsidP="00B03B27">
      <w:pPr>
        <w:jc w:val="both"/>
        <w:rPr>
          <w:rFonts w:ascii="Arial" w:hAnsi="Arial" w:cs="Arial"/>
          <w:color w:val="000000" w:themeColor="text1"/>
        </w:rPr>
      </w:pPr>
      <w:r w:rsidRPr="006351C5">
        <w:rPr>
          <w:rFonts w:ascii="Arial" w:eastAsia="Times New Roman" w:hAnsi="Arial" w:cs="Arial"/>
          <w:sz w:val="24"/>
          <w:szCs w:val="24"/>
          <w:lang w:eastAsia="es-CO"/>
        </w:rPr>
        <w:t>La presente Guía es el instrumento que permitirá incorporar los aspectos actuales de gestión de riesgos de forma integral (Prevención, Mitigación, Preparación, Respuesta y Recuperación) en el sector educativo y se fundamenta en el derecho de los niños, niñas y adolescentes a la educación de calidad, desarrollada en un espacio seguro, en todo momento y circunstancia</w:t>
      </w:r>
    </w:p>
    <w:p w:rsidR="00B03B27" w:rsidRPr="00854AC6" w:rsidRDefault="00C759BE" w:rsidP="00C759BE">
      <w:pPr>
        <w:jc w:val="center"/>
        <w:rPr>
          <w:rFonts w:ascii="Arial" w:hAnsi="Arial" w:cs="Arial"/>
          <w:color w:val="000000" w:themeColor="text1"/>
          <w:sz w:val="24"/>
          <w:szCs w:val="24"/>
        </w:rPr>
      </w:pPr>
      <w:r>
        <w:rPr>
          <w:rFonts w:ascii="Arial" w:hAnsi="Arial" w:cs="Arial"/>
          <w:noProof/>
          <w:color w:val="000000" w:themeColor="text1"/>
          <w:sz w:val="24"/>
          <w:szCs w:val="24"/>
          <w:lang w:eastAsia="es-CO"/>
        </w:rPr>
        <w:drawing>
          <wp:inline distT="0" distB="0" distL="0" distR="0">
            <wp:extent cx="2790825" cy="1838325"/>
            <wp:effectExtent l="19050" t="0" r="9525" b="0"/>
            <wp:docPr id="10" name="Imagen 8" descr="C:\Users\WILSON ARRUBLA M\Documents\FOTOS JOSE FELIX\Images\IMG00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LSON ARRUBLA M\Documents\FOTOS JOSE FELIX\Images\IMG0059A.jpg"/>
                    <pic:cNvPicPr>
                      <a:picLocks noChangeAspect="1" noChangeArrowheads="1"/>
                    </pic:cNvPicPr>
                  </pic:nvPicPr>
                  <pic:blipFill>
                    <a:blip r:embed="rId10" cstate="print"/>
                    <a:srcRect/>
                    <a:stretch>
                      <a:fillRect/>
                    </a:stretch>
                  </pic:blipFill>
                  <pic:spPr bwMode="auto">
                    <a:xfrm>
                      <a:off x="0" y="0"/>
                      <a:ext cx="2790825" cy="1838325"/>
                    </a:xfrm>
                    <a:prstGeom prst="rect">
                      <a:avLst/>
                    </a:prstGeom>
                    <a:noFill/>
                    <a:ln w="9525">
                      <a:noFill/>
                      <a:miter lim="800000"/>
                      <a:headEnd/>
                      <a:tailEnd/>
                    </a:ln>
                  </pic:spPr>
                </pic:pic>
              </a:graphicData>
            </a:graphic>
          </wp:inline>
        </w:drawing>
      </w:r>
    </w:p>
    <w:p w:rsidR="00F1461F" w:rsidRPr="00B03B27" w:rsidRDefault="00590A11" w:rsidP="006D5B17">
      <w:pPr>
        <w:pStyle w:val="Prrafodelista"/>
        <w:numPr>
          <w:ilvl w:val="0"/>
          <w:numId w:val="29"/>
        </w:numPr>
        <w:ind w:firstLine="57"/>
        <w:jc w:val="both"/>
        <w:rPr>
          <w:rFonts w:ascii="Arial" w:hAnsi="Arial" w:cs="Arial"/>
          <w:color w:val="000000" w:themeColor="text1"/>
        </w:rPr>
      </w:pPr>
      <w:r w:rsidRPr="00F1461F">
        <w:rPr>
          <w:rFonts w:ascii="Arial" w:hAnsi="Arial" w:cs="Arial"/>
          <w:b/>
          <w:color w:val="000000" w:themeColor="text1"/>
        </w:rPr>
        <w:lastRenderedPageBreak/>
        <w:t>JUSTIFICACIÓN</w:t>
      </w:r>
    </w:p>
    <w:p w:rsidR="00B03B27" w:rsidRDefault="00B03B27" w:rsidP="00B03B27">
      <w:pPr>
        <w:jc w:val="both"/>
        <w:rPr>
          <w:rFonts w:ascii="Arial" w:hAnsi="Arial" w:cs="Arial"/>
          <w:color w:val="000000" w:themeColor="text1"/>
        </w:rPr>
      </w:pPr>
    </w:p>
    <w:p w:rsidR="00B03B27" w:rsidRPr="00B03B27" w:rsidRDefault="00B03B27" w:rsidP="00B03B27">
      <w:pPr>
        <w:spacing w:after="0" w:line="240" w:lineRule="auto"/>
        <w:jc w:val="both"/>
        <w:rPr>
          <w:rFonts w:ascii="Arial" w:eastAsia="Times New Roman" w:hAnsi="Arial" w:cs="Arial"/>
          <w:sz w:val="24"/>
          <w:szCs w:val="24"/>
          <w:lang w:eastAsia="es-CO"/>
        </w:rPr>
      </w:pPr>
      <w:r w:rsidRPr="00B03B27">
        <w:rPr>
          <w:rFonts w:ascii="Arial" w:eastAsia="Times New Roman" w:hAnsi="Arial" w:cs="Arial"/>
          <w:sz w:val="24"/>
          <w:szCs w:val="24"/>
          <w:lang w:eastAsia="es-CO"/>
        </w:rPr>
        <w:t>Las consecuencias de una emergencia o un desastre,  independientemente del fenómeno que lo origine, son devastadoras y generan incertidumbre, tristeza, ruptura de la cohesión familiar, alarma social, perjuicios económicos y psico-emocionales en las familias que componen la comunidad afectada, de las cuales forman parte los niños, niñas y adolescentes, sobre todo la población que pertenecen a la comunidad educativa.</w:t>
      </w:r>
    </w:p>
    <w:p w:rsidR="00B03B27" w:rsidRPr="00B03B27" w:rsidRDefault="00B03B27" w:rsidP="00B03B27">
      <w:pPr>
        <w:spacing w:after="0" w:line="240" w:lineRule="auto"/>
        <w:jc w:val="both"/>
        <w:rPr>
          <w:rFonts w:ascii="Arial" w:eastAsia="Times New Roman" w:hAnsi="Arial" w:cs="Arial"/>
          <w:sz w:val="24"/>
          <w:szCs w:val="24"/>
          <w:lang w:eastAsia="es-CO"/>
        </w:rPr>
      </w:pPr>
    </w:p>
    <w:p w:rsidR="00B03B27" w:rsidRPr="00B03B27" w:rsidRDefault="00B03B27" w:rsidP="00B03B27">
      <w:pPr>
        <w:spacing w:after="0" w:line="240" w:lineRule="auto"/>
        <w:jc w:val="both"/>
        <w:rPr>
          <w:rFonts w:ascii="Arial" w:eastAsia="Times New Roman" w:hAnsi="Arial" w:cs="Arial"/>
          <w:sz w:val="24"/>
          <w:szCs w:val="24"/>
          <w:lang w:eastAsia="es-CO"/>
        </w:rPr>
      </w:pPr>
      <w:r w:rsidRPr="00B03B27">
        <w:rPr>
          <w:rFonts w:ascii="Arial" w:eastAsia="Times New Roman" w:hAnsi="Arial" w:cs="Arial"/>
          <w:sz w:val="24"/>
          <w:szCs w:val="24"/>
          <w:lang w:eastAsia="es-CO"/>
        </w:rPr>
        <w:t>La mejor manera de reducir el impacto de los desastres es a través de la incorporación de la Gestión de Riesgos, concepto que abarca el análisis de riesgos, la reducción de los factores que lo determinan, la preparación para enfrentar adecuadamente un inminente desastre, la respuesta eficaz y el proceso de recuperación de los efectos.</w:t>
      </w:r>
    </w:p>
    <w:p w:rsidR="00B03B27" w:rsidRPr="00B03B27" w:rsidRDefault="00B03B27" w:rsidP="00B03B27">
      <w:pPr>
        <w:spacing w:after="0" w:line="240" w:lineRule="auto"/>
        <w:jc w:val="both"/>
        <w:rPr>
          <w:rFonts w:ascii="Arial" w:eastAsia="Times New Roman" w:hAnsi="Arial" w:cs="Arial"/>
          <w:sz w:val="24"/>
          <w:szCs w:val="24"/>
          <w:lang w:eastAsia="es-CO"/>
        </w:rPr>
      </w:pPr>
    </w:p>
    <w:p w:rsidR="00B03B27" w:rsidRPr="00B03B27" w:rsidRDefault="00B03B27" w:rsidP="00B03B27">
      <w:pPr>
        <w:spacing w:after="0" w:line="240" w:lineRule="auto"/>
        <w:jc w:val="both"/>
        <w:rPr>
          <w:rFonts w:ascii="Arial" w:eastAsia="Times New Roman" w:hAnsi="Arial" w:cs="Arial"/>
          <w:sz w:val="24"/>
          <w:szCs w:val="24"/>
          <w:lang w:eastAsia="es-CO"/>
        </w:rPr>
      </w:pPr>
      <w:r w:rsidRPr="00B03B27">
        <w:rPr>
          <w:rFonts w:ascii="Arial" w:eastAsia="Times New Roman" w:hAnsi="Arial" w:cs="Arial"/>
          <w:sz w:val="24"/>
          <w:szCs w:val="24"/>
          <w:lang w:eastAsia="es-CO"/>
        </w:rPr>
        <w:t>Si se asume la educación como uno de los medios idóneos para lograr una cultura de reducción del riesgo de desastres y a la escuela como un espacio ideal para consolidar esta iniciativa y lograr la pronta recuperación psico-emocional de una emergencia o desastre; resultaría obvio, entender la importancia que tiene el incorporar el tema como un eje estratégico dentro de los planes de desarrollo institucional del sector, y derivarlo hasta el plantel escolar, creando las condiciones de seguridad en torno a los mismos; para esto, es necesario el diseño y formulación del Plan Escolar de Gestión de Riesgos, armonizado con el Plan Municipal de Gestión de Riesgos, así como con otros planes institucionales.</w:t>
      </w:r>
    </w:p>
    <w:p w:rsidR="00B03B27" w:rsidRDefault="00B03B27" w:rsidP="00B03B27">
      <w:pPr>
        <w:spacing w:after="0" w:line="240" w:lineRule="auto"/>
        <w:jc w:val="both"/>
        <w:rPr>
          <w:rFonts w:ascii="Arial" w:eastAsia="Times New Roman" w:hAnsi="Arial" w:cs="Arial"/>
          <w:sz w:val="29"/>
          <w:szCs w:val="29"/>
          <w:lang w:eastAsia="es-CO"/>
        </w:rPr>
      </w:pPr>
    </w:p>
    <w:p w:rsidR="00B03B27" w:rsidRDefault="00C759BE" w:rsidP="00C759BE">
      <w:pPr>
        <w:jc w:val="center"/>
        <w:rPr>
          <w:rFonts w:ascii="Arial" w:hAnsi="Arial" w:cs="Arial"/>
          <w:color w:val="000000" w:themeColor="text1"/>
        </w:rPr>
      </w:pPr>
      <w:r>
        <w:rPr>
          <w:rFonts w:ascii="Arial" w:hAnsi="Arial" w:cs="Arial"/>
          <w:noProof/>
          <w:color w:val="000000" w:themeColor="text1"/>
          <w:lang w:eastAsia="es-CO"/>
        </w:rPr>
        <w:drawing>
          <wp:inline distT="0" distB="0" distL="0" distR="0">
            <wp:extent cx="3324225" cy="3152775"/>
            <wp:effectExtent l="19050" t="0" r="9525" b="0"/>
            <wp:docPr id="12" name="Imagen 9" descr="C:\Users\WILSON ARRUBLA M\Documents\FOTOS JOSE FELIX\Images\IMG00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SON ARRUBLA M\Documents\FOTOS JOSE FELIX\Images\IMG0058A.jpg"/>
                    <pic:cNvPicPr>
                      <a:picLocks noChangeAspect="1" noChangeArrowheads="1"/>
                    </pic:cNvPicPr>
                  </pic:nvPicPr>
                  <pic:blipFill>
                    <a:blip r:embed="rId11" cstate="print"/>
                    <a:srcRect/>
                    <a:stretch>
                      <a:fillRect/>
                    </a:stretch>
                  </pic:blipFill>
                  <pic:spPr bwMode="auto">
                    <a:xfrm>
                      <a:off x="0" y="0"/>
                      <a:ext cx="3324225" cy="3152775"/>
                    </a:xfrm>
                    <a:prstGeom prst="rect">
                      <a:avLst/>
                    </a:prstGeom>
                    <a:noFill/>
                    <a:ln w="9525">
                      <a:noFill/>
                      <a:miter lim="800000"/>
                      <a:headEnd/>
                      <a:tailEnd/>
                    </a:ln>
                  </pic:spPr>
                </pic:pic>
              </a:graphicData>
            </a:graphic>
          </wp:inline>
        </w:drawing>
      </w:r>
    </w:p>
    <w:p w:rsidR="00B03B27" w:rsidRDefault="00B03B27" w:rsidP="00B03B27">
      <w:pPr>
        <w:jc w:val="both"/>
        <w:rPr>
          <w:rFonts w:ascii="Arial" w:hAnsi="Arial" w:cs="Arial"/>
          <w:color w:val="000000" w:themeColor="text1"/>
        </w:rPr>
      </w:pPr>
    </w:p>
    <w:p w:rsidR="00824BB8" w:rsidRDefault="00590A11" w:rsidP="00590A11">
      <w:pPr>
        <w:pStyle w:val="Prrafodelista"/>
        <w:numPr>
          <w:ilvl w:val="1"/>
          <w:numId w:val="30"/>
        </w:numPr>
        <w:jc w:val="both"/>
        <w:rPr>
          <w:rFonts w:ascii="Arial" w:hAnsi="Arial" w:cs="Arial"/>
          <w:b/>
          <w:color w:val="000000" w:themeColor="text1"/>
          <w:lang w:val="es-CO"/>
        </w:rPr>
      </w:pPr>
      <w:r w:rsidRPr="00590A11">
        <w:rPr>
          <w:rFonts w:ascii="Arial" w:hAnsi="Arial" w:cs="Arial"/>
          <w:b/>
          <w:color w:val="000000" w:themeColor="text1"/>
          <w:lang w:val="es-CO"/>
        </w:rPr>
        <w:lastRenderedPageBreak/>
        <w:t>COMPETENCIAS A DESARROLLAR</w:t>
      </w:r>
    </w:p>
    <w:p w:rsidR="00590A11" w:rsidRPr="00590A11" w:rsidRDefault="00590A11" w:rsidP="00590A11">
      <w:pPr>
        <w:jc w:val="both"/>
        <w:rPr>
          <w:rFonts w:ascii="Arial" w:hAnsi="Arial" w:cs="Arial"/>
          <w:b/>
          <w:color w:val="000000" w:themeColor="text1"/>
        </w:rPr>
      </w:pPr>
    </w:p>
    <w:p w:rsidR="00824BB8" w:rsidRPr="00590A11" w:rsidRDefault="00824BB8" w:rsidP="00590A11">
      <w:pPr>
        <w:jc w:val="both"/>
        <w:rPr>
          <w:rFonts w:ascii="Arial" w:eastAsia="Calibri" w:hAnsi="Arial" w:cs="Arial"/>
          <w:b/>
          <w:color w:val="000000" w:themeColor="text1"/>
        </w:rPr>
      </w:pPr>
      <w:r w:rsidRPr="00590A11">
        <w:rPr>
          <w:rFonts w:ascii="Arial" w:eastAsia="Calibri" w:hAnsi="Arial" w:cs="Arial"/>
          <w:b/>
          <w:color w:val="000000" w:themeColor="text1"/>
        </w:rPr>
        <w:t>COMPETENCIAS CIUDADANAS</w:t>
      </w:r>
    </w:p>
    <w:p w:rsidR="00590A11" w:rsidRPr="00590A11" w:rsidRDefault="00590A11" w:rsidP="00590A11">
      <w:pPr>
        <w:pStyle w:val="Prrafodelista"/>
        <w:ind w:left="2160"/>
        <w:jc w:val="both"/>
        <w:rPr>
          <w:rFonts w:ascii="Arial" w:eastAsia="Calibri" w:hAnsi="Arial" w:cs="Arial"/>
          <w:b/>
          <w:color w:val="000000" w:themeColor="text1"/>
        </w:rPr>
      </w:pPr>
    </w:p>
    <w:p w:rsidR="00824BB8" w:rsidRPr="006D5B17" w:rsidRDefault="00824BB8" w:rsidP="006D5B17">
      <w:pPr>
        <w:autoSpaceDE w:val="0"/>
        <w:autoSpaceDN w:val="0"/>
        <w:adjustRightInd w:val="0"/>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Toma de decisiones en diferentes contextos</w:t>
      </w:r>
    </w:p>
    <w:p w:rsidR="00824BB8" w:rsidRPr="006D5B17" w:rsidRDefault="00824BB8" w:rsidP="006D5B17">
      <w:pPr>
        <w:autoSpaceDE w:val="0"/>
        <w:autoSpaceDN w:val="0"/>
        <w:adjustRightInd w:val="0"/>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Pluralidad, identidad y valoración de las diferencias</w:t>
      </w:r>
    </w:p>
    <w:p w:rsidR="00824BB8" w:rsidRPr="006D5B17" w:rsidRDefault="00824BB8" w:rsidP="006D5B17">
      <w:pPr>
        <w:autoSpaceDE w:val="0"/>
        <w:autoSpaceDN w:val="0"/>
        <w:adjustRightInd w:val="0"/>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 xml:space="preserve">Participación y responsabilidad democráticas </w:t>
      </w:r>
    </w:p>
    <w:p w:rsidR="005C3F97" w:rsidRPr="006D5B17" w:rsidRDefault="005C3F97" w:rsidP="006D5B17">
      <w:pPr>
        <w:pStyle w:val="Prrafodelista"/>
        <w:numPr>
          <w:ilvl w:val="0"/>
          <w:numId w:val="2"/>
        </w:numPr>
        <w:jc w:val="both"/>
        <w:rPr>
          <w:rFonts w:ascii="Arial" w:hAnsi="Arial" w:cs="Arial"/>
          <w:color w:val="000000" w:themeColor="text1"/>
          <w:lang w:val="es-CO"/>
        </w:rPr>
      </w:pPr>
      <w:r w:rsidRPr="006D5B17">
        <w:rPr>
          <w:rFonts w:ascii="Arial" w:hAnsi="Arial" w:cs="Arial"/>
          <w:color w:val="000000" w:themeColor="text1"/>
          <w:lang w:val="es-CO"/>
        </w:rPr>
        <w:t xml:space="preserve">¡Me cuido a mi mismo! Comprendo que cuidarme y tener hábitos saludables favorece mi bienestar y mis relaciones. </w:t>
      </w:r>
    </w:p>
    <w:p w:rsidR="005C3F97" w:rsidRPr="006D5B17" w:rsidRDefault="005C3F97" w:rsidP="006D5B17">
      <w:pPr>
        <w:pStyle w:val="Prrafodelista"/>
        <w:numPr>
          <w:ilvl w:val="0"/>
          <w:numId w:val="2"/>
        </w:numPr>
        <w:jc w:val="both"/>
        <w:rPr>
          <w:rFonts w:ascii="Arial" w:hAnsi="Arial" w:cs="Arial"/>
          <w:color w:val="000000" w:themeColor="text1"/>
          <w:lang w:val="es-CO"/>
        </w:rPr>
      </w:pPr>
      <w:r w:rsidRPr="006D5B17">
        <w:rPr>
          <w:rFonts w:ascii="Arial" w:hAnsi="Arial" w:cs="Arial"/>
          <w:color w:val="000000" w:themeColor="text1"/>
          <w:lang w:val="es-CO"/>
        </w:rPr>
        <w:t xml:space="preserve">Reconozco que el ser humano es parte de la naturaleza y con responsabilidad en el cuidado de la misma. </w:t>
      </w:r>
    </w:p>
    <w:p w:rsidR="005C3F97" w:rsidRPr="006D5B17" w:rsidRDefault="005C3F97" w:rsidP="006D5B17">
      <w:pPr>
        <w:pStyle w:val="Prrafodelista"/>
        <w:numPr>
          <w:ilvl w:val="0"/>
          <w:numId w:val="2"/>
        </w:numPr>
        <w:jc w:val="both"/>
        <w:rPr>
          <w:rFonts w:ascii="Arial" w:hAnsi="Arial" w:cs="Arial"/>
          <w:color w:val="000000" w:themeColor="text1"/>
          <w:lang w:val="es-CO"/>
        </w:rPr>
      </w:pPr>
      <w:r w:rsidRPr="006D5B17">
        <w:rPr>
          <w:rFonts w:ascii="Arial" w:hAnsi="Arial" w:cs="Arial"/>
          <w:color w:val="000000" w:themeColor="text1"/>
          <w:lang w:val="es-CO"/>
        </w:rPr>
        <w:t xml:space="preserve"> Aprecio y respeto la biodiversidad y los bienes y servicios que favorecen la existencia de todos los seres vivos. </w:t>
      </w:r>
    </w:p>
    <w:p w:rsidR="005C3F97" w:rsidRPr="006D5B17" w:rsidRDefault="005C3F97" w:rsidP="006D5B17">
      <w:pPr>
        <w:pStyle w:val="Prrafodelista"/>
        <w:numPr>
          <w:ilvl w:val="0"/>
          <w:numId w:val="2"/>
        </w:numPr>
        <w:jc w:val="both"/>
        <w:rPr>
          <w:rFonts w:ascii="Arial" w:hAnsi="Arial" w:cs="Arial"/>
          <w:color w:val="000000" w:themeColor="text1"/>
          <w:lang w:val="es-CO"/>
        </w:rPr>
      </w:pPr>
      <w:r w:rsidRPr="006D5B17">
        <w:rPr>
          <w:rFonts w:ascii="Arial" w:hAnsi="Arial" w:cs="Arial"/>
          <w:color w:val="000000" w:themeColor="text1"/>
          <w:lang w:val="es-CO"/>
        </w:rPr>
        <w:t>Identifico y comprendo el impacto de la actividad humana en el ambiente.</w:t>
      </w:r>
    </w:p>
    <w:p w:rsidR="00590A11" w:rsidRPr="00590A11" w:rsidRDefault="005C3F97" w:rsidP="00590A11">
      <w:pPr>
        <w:pStyle w:val="Prrafodelista"/>
        <w:numPr>
          <w:ilvl w:val="0"/>
          <w:numId w:val="2"/>
        </w:numPr>
        <w:jc w:val="both"/>
        <w:rPr>
          <w:rFonts w:ascii="Arial" w:hAnsi="Arial" w:cs="Arial"/>
          <w:color w:val="000000" w:themeColor="text1"/>
        </w:rPr>
      </w:pPr>
      <w:r w:rsidRPr="006D5B17">
        <w:rPr>
          <w:rFonts w:ascii="Arial" w:hAnsi="Arial" w:cs="Arial"/>
          <w:color w:val="000000" w:themeColor="text1"/>
          <w:lang w:val="es-CO"/>
        </w:rPr>
        <w:t xml:space="preserve">Difundo y planteo alternativas viables para la prevención y solución de problemáticas de prevención del riesgo escolar. </w:t>
      </w:r>
    </w:p>
    <w:p w:rsidR="00590A11" w:rsidRDefault="00590A11" w:rsidP="00590A11">
      <w:pPr>
        <w:jc w:val="both"/>
        <w:rPr>
          <w:rFonts w:ascii="Arial" w:eastAsia="Times New Roman" w:hAnsi="Arial" w:cs="Arial"/>
          <w:color w:val="000000" w:themeColor="text1"/>
          <w:sz w:val="24"/>
          <w:szCs w:val="24"/>
          <w:lang w:val="es-ES" w:eastAsia="es-ES"/>
        </w:rPr>
      </w:pPr>
    </w:p>
    <w:p w:rsidR="00590A11" w:rsidRPr="00590A11" w:rsidRDefault="00590A11" w:rsidP="00590A11">
      <w:pPr>
        <w:jc w:val="both"/>
        <w:rPr>
          <w:rFonts w:ascii="Arial" w:eastAsia="Times New Roman" w:hAnsi="Arial" w:cs="Arial"/>
          <w:color w:val="000000" w:themeColor="text1"/>
        </w:rPr>
      </w:pPr>
      <w:r w:rsidRPr="00590A11">
        <w:rPr>
          <w:rFonts w:ascii="Arial" w:eastAsia="Calibri" w:hAnsi="Arial" w:cs="Arial"/>
          <w:b/>
          <w:color w:val="000000" w:themeColor="text1"/>
        </w:rPr>
        <w:t>COMPETENCIAS LABORALES</w:t>
      </w:r>
    </w:p>
    <w:p w:rsidR="00824BB8" w:rsidRPr="006D5B17" w:rsidRDefault="00824BB8" w:rsidP="006D5B17">
      <w:pPr>
        <w:autoSpaceDE w:val="0"/>
        <w:autoSpaceDN w:val="0"/>
        <w:adjustRightInd w:val="0"/>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Toma de decisiones, análisis crítico y reflexivo</w:t>
      </w:r>
    </w:p>
    <w:p w:rsidR="00824BB8" w:rsidRPr="006D5B17" w:rsidRDefault="00824BB8" w:rsidP="006D5B17">
      <w:pPr>
        <w:autoSpaceDE w:val="0"/>
        <w:autoSpaceDN w:val="0"/>
        <w:adjustRightInd w:val="0"/>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Dialogo constructivo</w:t>
      </w:r>
    </w:p>
    <w:p w:rsidR="00824BB8" w:rsidRPr="006D5B17" w:rsidRDefault="00824BB8" w:rsidP="006D5B17">
      <w:pPr>
        <w:autoSpaceDE w:val="0"/>
        <w:autoSpaceDN w:val="0"/>
        <w:adjustRightInd w:val="0"/>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Conocimiento sobre la prevención del riesgo y la formación ciudadana</w:t>
      </w:r>
    </w:p>
    <w:p w:rsidR="00824BB8" w:rsidRPr="00590A11" w:rsidRDefault="00824BB8" w:rsidP="006D5B17">
      <w:pPr>
        <w:autoSpaceDE w:val="0"/>
        <w:autoSpaceDN w:val="0"/>
        <w:adjustRightInd w:val="0"/>
        <w:jc w:val="both"/>
        <w:rPr>
          <w:rFonts w:ascii="Arial" w:eastAsia="Calibri" w:hAnsi="Arial" w:cs="Arial"/>
          <w:b/>
          <w:color w:val="000000" w:themeColor="text1"/>
          <w:sz w:val="24"/>
          <w:szCs w:val="24"/>
        </w:rPr>
      </w:pPr>
      <w:r w:rsidRPr="00590A11">
        <w:rPr>
          <w:rFonts w:ascii="Arial" w:eastAsia="Calibri" w:hAnsi="Arial" w:cs="Arial"/>
          <w:b/>
          <w:color w:val="000000" w:themeColor="text1"/>
          <w:sz w:val="24"/>
          <w:szCs w:val="24"/>
        </w:rPr>
        <w:t>COMPETENCIAS AMBIENTALES</w:t>
      </w:r>
    </w:p>
    <w:p w:rsidR="00824BB8" w:rsidRPr="006D5B17" w:rsidRDefault="00824BB8" w:rsidP="006D5B17">
      <w:pPr>
        <w:autoSpaceDE w:val="0"/>
        <w:autoSpaceDN w:val="0"/>
        <w:adjustRightInd w:val="0"/>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 xml:space="preserve">La competencia ambiental pretende que los estudiantes adquieran, construyan, analicen, sinteticen, apliquen, desarrollen y difundan conocimientos, principios, comportamientos, habilidades, hábitos y valores, con el fin de contribuir a la conservación y uso sustentable de los recursos naturales y energéticos, así como a la prevención, mitigación y solución de los problemas ambientales. </w:t>
      </w:r>
    </w:p>
    <w:p w:rsidR="00824BB8" w:rsidRPr="006D5B17" w:rsidRDefault="00824BB8" w:rsidP="006D5B17">
      <w:pPr>
        <w:autoSpaceDE w:val="0"/>
        <w:autoSpaceDN w:val="0"/>
        <w:adjustRightInd w:val="0"/>
        <w:jc w:val="both"/>
        <w:rPr>
          <w:rFonts w:ascii="Arial" w:eastAsia="Calibri" w:hAnsi="Arial" w:cs="Arial"/>
          <w:color w:val="000000" w:themeColor="text1"/>
          <w:sz w:val="24"/>
          <w:szCs w:val="24"/>
        </w:rPr>
      </w:pPr>
    </w:p>
    <w:p w:rsidR="00824BB8" w:rsidRPr="006D5B17" w:rsidRDefault="00824BB8" w:rsidP="006D5B17">
      <w:pPr>
        <w:autoSpaceDE w:val="0"/>
        <w:autoSpaceDN w:val="0"/>
        <w:adjustRightInd w:val="0"/>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 xml:space="preserve">Los cambios de comportamiento con respecto al ambiente se producirán realmente en la medida en que la comunidad educativa, así como los grupos y sectores más amplios de la sociedad asuman, de manera responsable, su relación con el entorno. En este sentido, la educación ambiental contribuye a clarificar y re </w:t>
      </w:r>
      <w:r w:rsidRPr="006D5B17">
        <w:rPr>
          <w:rFonts w:ascii="Arial" w:eastAsia="Calibri" w:hAnsi="Arial" w:cs="Arial"/>
          <w:color w:val="000000" w:themeColor="text1"/>
          <w:sz w:val="24"/>
          <w:szCs w:val="24"/>
        </w:rPr>
        <w:lastRenderedPageBreak/>
        <w:t xml:space="preserve">posicionar  nuestra valoración del ambiente y por tanto redimensionar su relación con los factores sociales, económicos, culturales, históricos y éticos, entre otros. </w:t>
      </w:r>
    </w:p>
    <w:p w:rsidR="00824BB8" w:rsidRPr="006D5B17" w:rsidRDefault="00824BB8" w:rsidP="006D5B17">
      <w:pPr>
        <w:autoSpaceDE w:val="0"/>
        <w:autoSpaceDN w:val="0"/>
        <w:adjustRightInd w:val="0"/>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 xml:space="preserve">En función de lo anterior, los procesos educativos escolarizados habrán de coadyuvar en la formación de individuos con las siguientes competencias ambientales: </w:t>
      </w:r>
    </w:p>
    <w:p w:rsidR="00824BB8" w:rsidRPr="006D5B17" w:rsidRDefault="00824BB8" w:rsidP="006D5B17">
      <w:pPr>
        <w:autoSpaceDE w:val="0"/>
        <w:autoSpaceDN w:val="0"/>
        <w:adjustRightInd w:val="0"/>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 xml:space="preserve">En el ámbito de la educación ambiental, las competencias deben estar orientadas hacia la promoción del uso sustentable de los recursos naturales y energéticos, y son aquellas vinculadas con: </w:t>
      </w:r>
    </w:p>
    <w:p w:rsidR="00824BB8" w:rsidRPr="006D5B17" w:rsidRDefault="00824BB8" w:rsidP="006D5B17">
      <w:pPr>
        <w:autoSpaceDE w:val="0"/>
        <w:autoSpaceDN w:val="0"/>
        <w:adjustRightInd w:val="0"/>
        <w:ind w:left="713" w:hanging="358"/>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 xml:space="preserve">• El reconocimiento de que el ser humano es parte de la naturaleza y con responsabilidad en el cuidado de la misma. </w:t>
      </w:r>
    </w:p>
    <w:p w:rsidR="00824BB8" w:rsidRPr="006D5B17" w:rsidRDefault="00824BB8" w:rsidP="006D5B17">
      <w:pPr>
        <w:autoSpaceDE w:val="0"/>
        <w:autoSpaceDN w:val="0"/>
        <w:adjustRightInd w:val="0"/>
        <w:ind w:left="713" w:hanging="358"/>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 xml:space="preserve">• La comprensión integral de los procesos de la naturaleza. </w:t>
      </w:r>
    </w:p>
    <w:p w:rsidR="00824BB8" w:rsidRPr="006D5B17" w:rsidRDefault="00824BB8" w:rsidP="006D5B17">
      <w:pPr>
        <w:autoSpaceDE w:val="0"/>
        <w:autoSpaceDN w:val="0"/>
        <w:adjustRightInd w:val="0"/>
        <w:ind w:left="720" w:hanging="360"/>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 xml:space="preserve">• El aprecio y respeto por la biodiversidad y los bienes y servicios ambientales que se ofrecen para la existencia de todos los seres vivos. </w:t>
      </w:r>
    </w:p>
    <w:p w:rsidR="00824BB8" w:rsidRPr="006D5B17" w:rsidRDefault="00824BB8" w:rsidP="006D5B17">
      <w:pPr>
        <w:autoSpaceDE w:val="0"/>
        <w:autoSpaceDN w:val="0"/>
        <w:adjustRightInd w:val="0"/>
        <w:ind w:left="713" w:hanging="358"/>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 xml:space="preserve">• La identificación y comprensión del impacto de la actividad humana en el ambiente. </w:t>
      </w:r>
    </w:p>
    <w:p w:rsidR="00824BB8" w:rsidRPr="006D5B17" w:rsidRDefault="00824BB8" w:rsidP="006D5B17">
      <w:pPr>
        <w:autoSpaceDE w:val="0"/>
        <w:autoSpaceDN w:val="0"/>
        <w:adjustRightInd w:val="0"/>
        <w:ind w:left="713" w:hanging="358"/>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 xml:space="preserve">• El desarrollo de un pensamiento crítico ante las distintas formas de uso de los recursos naturales y energéticos y la consiguiente modificación de las pautas de comportamiento y los hábitos de consumo. </w:t>
      </w:r>
    </w:p>
    <w:p w:rsidR="00824BB8" w:rsidRPr="006D5B17" w:rsidRDefault="00824BB8" w:rsidP="006D5B17">
      <w:pPr>
        <w:autoSpaceDE w:val="0"/>
        <w:autoSpaceDN w:val="0"/>
        <w:adjustRightInd w:val="0"/>
        <w:ind w:left="713" w:hanging="358"/>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 xml:space="preserve">• El conocimiento y la contribución al cumplimiento de las leyes y normas que protegen y garantizan el uso sustentable de los recursos naturales y energéticos. </w:t>
      </w:r>
    </w:p>
    <w:p w:rsidR="00824BB8" w:rsidRPr="006D5B17" w:rsidRDefault="00824BB8" w:rsidP="006D5B17">
      <w:pPr>
        <w:autoSpaceDE w:val="0"/>
        <w:autoSpaceDN w:val="0"/>
        <w:adjustRightInd w:val="0"/>
        <w:ind w:left="713" w:hanging="358"/>
        <w:jc w:val="both"/>
        <w:rPr>
          <w:rFonts w:ascii="Arial" w:eastAsia="Calibri" w:hAnsi="Arial" w:cs="Arial"/>
          <w:color w:val="000000" w:themeColor="text1"/>
          <w:sz w:val="24"/>
          <w:szCs w:val="24"/>
        </w:rPr>
      </w:pPr>
      <w:r w:rsidRPr="006D5B17">
        <w:rPr>
          <w:rFonts w:ascii="Arial" w:eastAsia="Calibri" w:hAnsi="Arial" w:cs="Arial"/>
          <w:color w:val="000000" w:themeColor="text1"/>
          <w:sz w:val="24"/>
          <w:szCs w:val="24"/>
        </w:rPr>
        <w:t>• La participación informada, activa y organizada en la difusión y planteamiento de alternativas viables para la prevención, mitigación y solución de la problemática ambiental, así como para el uso sustentable y la conservación de los recursos naturales y energéticos en los niveles Institucional y local.</w:t>
      </w:r>
    </w:p>
    <w:p w:rsidR="002F3B4A" w:rsidRDefault="002F3B4A" w:rsidP="006D5B17">
      <w:pPr>
        <w:jc w:val="both"/>
        <w:rPr>
          <w:rFonts w:ascii="Arial" w:hAnsi="Arial" w:cs="Arial"/>
          <w:color w:val="000000" w:themeColor="text1"/>
          <w:sz w:val="24"/>
          <w:szCs w:val="24"/>
        </w:rPr>
      </w:pPr>
    </w:p>
    <w:p w:rsidR="00C759BE" w:rsidRDefault="00C759BE" w:rsidP="006D5B17">
      <w:pPr>
        <w:jc w:val="both"/>
        <w:rPr>
          <w:rFonts w:ascii="Arial" w:hAnsi="Arial" w:cs="Arial"/>
          <w:color w:val="000000" w:themeColor="text1"/>
          <w:sz w:val="24"/>
          <w:szCs w:val="24"/>
        </w:rPr>
      </w:pPr>
    </w:p>
    <w:p w:rsidR="00C759BE" w:rsidRDefault="00C759BE" w:rsidP="006D5B17">
      <w:pPr>
        <w:jc w:val="both"/>
        <w:rPr>
          <w:rFonts w:ascii="Arial" w:hAnsi="Arial" w:cs="Arial"/>
          <w:color w:val="000000" w:themeColor="text1"/>
          <w:sz w:val="24"/>
          <w:szCs w:val="24"/>
        </w:rPr>
      </w:pPr>
    </w:p>
    <w:p w:rsidR="00C759BE" w:rsidRDefault="00C759BE" w:rsidP="006D5B17">
      <w:pPr>
        <w:jc w:val="both"/>
        <w:rPr>
          <w:rFonts w:ascii="Arial" w:hAnsi="Arial" w:cs="Arial"/>
          <w:color w:val="000000" w:themeColor="text1"/>
          <w:sz w:val="24"/>
          <w:szCs w:val="24"/>
        </w:rPr>
      </w:pPr>
    </w:p>
    <w:p w:rsidR="00C759BE" w:rsidRDefault="00C759BE" w:rsidP="006D5B17">
      <w:pPr>
        <w:jc w:val="both"/>
        <w:rPr>
          <w:rFonts w:ascii="Arial" w:hAnsi="Arial" w:cs="Arial"/>
          <w:color w:val="000000" w:themeColor="text1"/>
          <w:sz w:val="24"/>
          <w:szCs w:val="24"/>
        </w:rPr>
      </w:pPr>
    </w:p>
    <w:p w:rsidR="00EB597E" w:rsidRDefault="00EB597E" w:rsidP="00056898">
      <w:pPr>
        <w:pStyle w:val="Prrafodelista"/>
        <w:numPr>
          <w:ilvl w:val="1"/>
          <w:numId w:val="31"/>
        </w:numPr>
        <w:jc w:val="both"/>
        <w:rPr>
          <w:rFonts w:ascii="Arial" w:hAnsi="Arial" w:cs="Arial"/>
          <w:b/>
          <w:color w:val="000000" w:themeColor="text1"/>
        </w:rPr>
      </w:pPr>
      <w:r w:rsidRPr="00056898">
        <w:rPr>
          <w:rFonts w:ascii="Arial" w:hAnsi="Arial" w:cs="Arial"/>
          <w:b/>
          <w:color w:val="000000" w:themeColor="text1"/>
        </w:rPr>
        <w:lastRenderedPageBreak/>
        <w:t>DIAGNÓSTICO DE LA INSTITUCION EDUCATIVA JOSÉ FELIX DE RESTREPO VÉLEZ</w:t>
      </w:r>
    </w:p>
    <w:p w:rsidR="00CE3118" w:rsidRPr="00CE3118" w:rsidRDefault="00CE3118" w:rsidP="00CE3118">
      <w:pPr>
        <w:jc w:val="both"/>
        <w:rPr>
          <w:rFonts w:ascii="Arial" w:hAnsi="Arial" w:cs="Arial"/>
          <w:b/>
          <w:color w:val="000000" w:themeColor="text1"/>
        </w:rPr>
      </w:pPr>
      <w:r>
        <w:rPr>
          <w:noProof/>
          <w:lang w:eastAsia="es-CO"/>
        </w:rPr>
        <w:drawing>
          <wp:inline distT="0" distB="0" distL="0" distR="0">
            <wp:extent cx="5612130" cy="3969757"/>
            <wp:effectExtent l="19050" t="0" r="7620" b="0"/>
            <wp:docPr id="2" name="Imagen 2" descr="I.E. JOSE FELIX DE RESTRE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 JOSE FELIX DE RESTREPO"/>
                    <pic:cNvPicPr>
                      <a:picLocks noChangeAspect="1" noChangeArrowheads="1"/>
                    </pic:cNvPicPr>
                  </pic:nvPicPr>
                  <pic:blipFill>
                    <a:blip r:embed="rId12" cstate="print"/>
                    <a:srcRect/>
                    <a:stretch>
                      <a:fillRect/>
                    </a:stretch>
                  </pic:blipFill>
                  <pic:spPr bwMode="auto">
                    <a:xfrm>
                      <a:off x="0" y="0"/>
                      <a:ext cx="5612130" cy="3969757"/>
                    </a:xfrm>
                    <a:prstGeom prst="rect">
                      <a:avLst/>
                    </a:prstGeom>
                    <a:noFill/>
                    <a:ln w="9525">
                      <a:noFill/>
                      <a:miter lim="800000"/>
                      <a:headEnd/>
                      <a:tailEnd/>
                    </a:ln>
                  </pic:spPr>
                </pic:pic>
              </a:graphicData>
            </a:graphic>
          </wp:inline>
        </w:drawing>
      </w:r>
    </w:p>
    <w:p w:rsidR="00EB597E" w:rsidRPr="006D5B17" w:rsidRDefault="00EB597E"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La institución educativa José Félix de Restrepo Vélez,  ubicada en la zona urbana del municipio de Sabaneta, cuenta con la asistencia de 1293 estudiantes y de 47 docentes, distribuidos en la jornada de la mañana y de la tarde. </w:t>
      </w:r>
    </w:p>
    <w:p w:rsidR="008603D4" w:rsidRPr="00854AC6" w:rsidRDefault="008603D4" w:rsidP="008603D4">
      <w:pPr>
        <w:jc w:val="both"/>
        <w:rPr>
          <w:rFonts w:ascii="Arial" w:hAnsi="Arial" w:cs="Arial"/>
          <w:color w:val="000000" w:themeColor="text1"/>
          <w:sz w:val="24"/>
          <w:szCs w:val="24"/>
        </w:rPr>
      </w:pPr>
      <w:r>
        <w:rPr>
          <w:rFonts w:ascii="Arial" w:hAnsi="Arial" w:cs="Arial"/>
          <w:color w:val="000000" w:themeColor="text1"/>
          <w:sz w:val="24"/>
          <w:szCs w:val="24"/>
          <w:lang w:eastAsia="es-MX"/>
        </w:rPr>
        <w:t>La IE cuenta con un Plan de acción</w:t>
      </w:r>
      <w:r w:rsidR="00861987">
        <w:rPr>
          <w:rFonts w:ascii="Arial" w:hAnsi="Arial" w:cs="Arial"/>
          <w:color w:val="000000" w:themeColor="text1"/>
          <w:sz w:val="24"/>
          <w:szCs w:val="24"/>
          <w:lang w:eastAsia="es-MX"/>
        </w:rPr>
        <w:t xml:space="preserve"> para f</w:t>
      </w:r>
      <w:r w:rsidRPr="00854AC6">
        <w:rPr>
          <w:rFonts w:ascii="Arial" w:hAnsi="Arial" w:cs="Arial"/>
          <w:color w:val="000000" w:themeColor="text1"/>
          <w:sz w:val="24"/>
          <w:szCs w:val="24"/>
        </w:rPr>
        <w:t>ormula</w:t>
      </w:r>
      <w:r>
        <w:rPr>
          <w:rFonts w:ascii="Arial" w:hAnsi="Arial" w:cs="Arial"/>
          <w:color w:val="000000" w:themeColor="text1"/>
          <w:sz w:val="24"/>
          <w:szCs w:val="24"/>
        </w:rPr>
        <w:t>r</w:t>
      </w:r>
      <w:r w:rsidRPr="00854AC6">
        <w:rPr>
          <w:rFonts w:ascii="Arial" w:hAnsi="Arial" w:cs="Arial"/>
          <w:color w:val="000000" w:themeColor="text1"/>
          <w:sz w:val="24"/>
          <w:szCs w:val="24"/>
        </w:rPr>
        <w:t>, actualiza</w:t>
      </w:r>
      <w:r>
        <w:rPr>
          <w:rFonts w:ascii="Arial" w:hAnsi="Arial" w:cs="Arial"/>
          <w:color w:val="000000" w:themeColor="text1"/>
          <w:sz w:val="24"/>
          <w:szCs w:val="24"/>
        </w:rPr>
        <w:t>r</w:t>
      </w:r>
      <w:r w:rsidRPr="00854AC6">
        <w:rPr>
          <w:rFonts w:ascii="Arial" w:hAnsi="Arial" w:cs="Arial"/>
          <w:color w:val="000000" w:themeColor="text1"/>
          <w:sz w:val="24"/>
          <w:szCs w:val="24"/>
        </w:rPr>
        <w:t xml:space="preserve"> y ejecu</w:t>
      </w:r>
      <w:r>
        <w:rPr>
          <w:rFonts w:ascii="Arial" w:hAnsi="Arial" w:cs="Arial"/>
          <w:color w:val="000000" w:themeColor="text1"/>
          <w:sz w:val="24"/>
          <w:szCs w:val="24"/>
        </w:rPr>
        <w:t xml:space="preserve">tar </w:t>
      </w:r>
      <w:r w:rsidRPr="00854AC6">
        <w:rPr>
          <w:rFonts w:ascii="Arial" w:hAnsi="Arial" w:cs="Arial"/>
          <w:color w:val="000000" w:themeColor="text1"/>
          <w:sz w:val="24"/>
          <w:szCs w:val="24"/>
        </w:rPr>
        <w:t xml:space="preserve">el Plan Escolar para la Gestión del Riesgo, como un instrumento que permite la </w:t>
      </w:r>
      <w:r>
        <w:rPr>
          <w:rFonts w:ascii="Arial" w:hAnsi="Arial" w:cs="Arial"/>
          <w:color w:val="000000" w:themeColor="text1"/>
          <w:sz w:val="24"/>
          <w:szCs w:val="24"/>
        </w:rPr>
        <w:t xml:space="preserve">prevención e </w:t>
      </w:r>
      <w:r w:rsidRPr="00854AC6">
        <w:rPr>
          <w:rFonts w:ascii="Arial" w:hAnsi="Arial" w:cs="Arial"/>
          <w:color w:val="000000" w:themeColor="text1"/>
          <w:sz w:val="24"/>
          <w:szCs w:val="24"/>
        </w:rPr>
        <w:t>implementación de los procesos de conocimiento e intervención del riesgo, para la respuesta a emergencias</w:t>
      </w:r>
      <w:r>
        <w:rPr>
          <w:rFonts w:ascii="Arial" w:hAnsi="Arial" w:cs="Arial"/>
          <w:color w:val="000000" w:themeColor="text1"/>
          <w:sz w:val="24"/>
          <w:szCs w:val="24"/>
        </w:rPr>
        <w:t>.</w:t>
      </w:r>
    </w:p>
    <w:p w:rsidR="009202BE" w:rsidRPr="006D5B17" w:rsidRDefault="009202BE" w:rsidP="006D5B17">
      <w:pPr>
        <w:pStyle w:val="Ttulo1"/>
        <w:pageBreakBefore w:val="0"/>
        <w:numPr>
          <w:ilvl w:val="0"/>
          <w:numId w:val="0"/>
        </w:numPr>
        <w:tabs>
          <w:tab w:val="left" w:pos="1134"/>
        </w:tabs>
        <w:ind w:left="360" w:hanging="360"/>
        <w:jc w:val="both"/>
        <w:rPr>
          <w:rFonts w:cs="Arial"/>
          <w:color w:val="000000" w:themeColor="text1"/>
          <w:szCs w:val="24"/>
        </w:rPr>
      </w:pPr>
      <w:bookmarkStart w:id="1" w:name="_Toc344032603"/>
      <w:r w:rsidRPr="006D5B17">
        <w:rPr>
          <w:rFonts w:cs="Arial"/>
          <w:color w:val="000000" w:themeColor="text1"/>
          <w:szCs w:val="24"/>
        </w:rPr>
        <w:t>DIAGNÓSTICO DE SEGURIDAD</w:t>
      </w:r>
      <w:bookmarkEnd w:id="1"/>
    </w:p>
    <w:p w:rsidR="009202BE" w:rsidRPr="006D5B17" w:rsidRDefault="009202BE"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t>El acceso a la institución es por una vía secundaria urbana, por la cual transitan buses de transporte público y cuentan con señalización horizontal peatonal. La entrada principal consta de una puerta en lámina doble ala.</w:t>
      </w:r>
    </w:p>
    <w:p w:rsidR="009202BE" w:rsidRPr="006D5B17" w:rsidRDefault="009202BE"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t>La estructura consta de 2 niveles, el material predominante es ladrillo a la vista.</w:t>
      </w:r>
    </w:p>
    <w:p w:rsidR="009202BE" w:rsidRPr="006D5B17" w:rsidRDefault="009202BE" w:rsidP="006D5B17">
      <w:pPr>
        <w:pStyle w:val="Ttulo1"/>
        <w:pageBreakBefore w:val="0"/>
        <w:numPr>
          <w:ilvl w:val="0"/>
          <w:numId w:val="0"/>
        </w:numPr>
        <w:tabs>
          <w:tab w:val="left" w:pos="1134"/>
        </w:tabs>
        <w:ind w:left="360" w:hanging="360"/>
        <w:jc w:val="both"/>
        <w:rPr>
          <w:rFonts w:cs="Arial"/>
          <w:color w:val="000000" w:themeColor="text1"/>
          <w:szCs w:val="24"/>
        </w:rPr>
      </w:pPr>
      <w:bookmarkStart w:id="2" w:name="_Toc344032604"/>
      <w:r w:rsidRPr="006D5B17">
        <w:rPr>
          <w:rFonts w:cs="Arial"/>
          <w:color w:val="000000" w:themeColor="text1"/>
          <w:szCs w:val="24"/>
        </w:rPr>
        <w:lastRenderedPageBreak/>
        <w:t>DESCRIPCIÓN GENERAL DE ESPACIOS CERRADOS</w:t>
      </w:r>
      <w:bookmarkEnd w:id="2"/>
    </w:p>
    <w:p w:rsidR="009202BE" w:rsidRPr="006D5B17" w:rsidRDefault="009202BE" w:rsidP="006D5B17">
      <w:pPr>
        <w:pStyle w:val="Prrafodelista"/>
        <w:numPr>
          <w:ilvl w:val="0"/>
          <w:numId w:val="17"/>
        </w:numPr>
        <w:spacing w:after="200" w:line="276" w:lineRule="auto"/>
        <w:ind w:left="284"/>
        <w:jc w:val="both"/>
        <w:rPr>
          <w:rFonts w:ascii="Arial" w:hAnsi="Arial" w:cs="Arial"/>
          <w:color w:val="000000" w:themeColor="text1"/>
        </w:rPr>
      </w:pPr>
      <w:r w:rsidRPr="006D5B17">
        <w:rPr>
          <w:rFonts w:ascii="Arial" w:hAnsi="Arial" w:cs="Arial"/>
          <w:color w:val="000000" w:themeColor="text1"/>
        </w:rPr>
        <w:t>En general los muros de la edificación presentan agrietamientos se observan desgastados, despicados, descascarados y presentan humedad. Se evidencia deficiencia en procesos de mantenimiento preventivo.</w:t>
      </w:r>
      <w:r w:rsidR="00CE3F46">
        <w:rPr>
          <w:rFonts w:ascii="Arial" w:hAnsi="Arial" w:cs="Arial"/>
          <w:color w:val="000000" w:themeColor="text1"/>
        </w:rPr>
        <w:t xml:space="preserve"> Atendiendo a esta acción observada en el año 2012 se implemento un proyecto de embellecimiento y pintura a la planta física, corrigiendo humedades y goteras en los techos</w:t>
      </w:r>
    </w:p>
    <w:p w:rsidR="009202BE" w:rsidRPr="006D5B17" w:rsidRDefault="009202BE" w:rsidP="006D5B17">
      <w:pPr>
        <w:pStyle w:val="Prrafodelista"/>
        <w:numPr>
          <w:ilvl w:val="0"/>
          <w:numId w:val="17"/>
        </w:numPr>
        <w:spacing w:after="200" w:line="276" w:lineRule="auto"/>
        <w:ind w:left="284"/>
        <w:jc w:val="both"/>
        <w:rPr>
          <w:rFonts w:ascii="Arial" w:hAnsi="Arial" w:cs="Arial"/>
          <w:color w:val="000000" w:themeColor="text1"/>
        </w:rPr>
      </w:pPr>
      <w:r w:rsidRPr="006D5B17">
        <w:rPr>
          <w:rFonts w:ascii="Arial" w:hAnsi="Arial" w:cs="Arial"/>
          <w:color w:val="000000" w:themeColor="text1"/>
        </w:rPr>
        <w:t>Las ventanas son fijas en vidrio con rejas y de tipo celosías.</w:t>
      </w:r>
    </w:p>
    <w:p w:rsidR="009202BE" w:rsidRPr="006D5B17" w:rsidRDefault="009202BE" w:rsidP="006D5B17">
      <w:pPr>
        <w:pStyle w:val="Prrafodelista"/>
        <w:numPr>
          <w:ilvl w:val="0"/>
          <w:numId w:val="17"/>
        </w:numPr>
        <w:spacing w:after="200" w:line="276" w:lineRule="auto"/>
        <w:ind w:left="284"/>
        <w:jc w:val="both"/>
        <w:rPr>
          <w:rFonts w:ascii="Arial" w:hAnsi="Arial" w:cs="Arial"/>
          <w:color w:val="000000" w:themeColor="text1"/>
        </w:rPr>
      </w:pPr>
      <w:r w:rsidRPr="006D5B17">
        <w:rPr>
          <w:rFonts w:ascii="Arial" w:hAnsi="Arial" w:cs="Arial"/>
          <w:color w:val="000000" w:themeColor="text1"/>
        </w:rPr>
        <w:t>Las puertas en lámina están en buen estado.</w:t>
      </w:r>
    </w:p>
    <w:p w:rsidR="009202BE" w:rsidRPr="006D5B17" w:rsidRDefault="009202BE" w:rsidP="006D5B17">
      <w:pPr>
        <w:pStyle w:val="Prrafodelista"/>
        <w:numPr>
          <w:ilvl w:val="0"/>
          <w:numId w:val="17"/>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Los tomas e interruptores eléctricos se encuentran en mal estado, sin tapas y con cables expuestos. </w:t>
      </w:r>
    </w:p>
    <w:p w:rsidR="009202BE" w:rsidRPr="006D5B17" w:rsidRDefault="009202BE" w:rsidP="006D5B17">
      <w:pPr>
        <w:pStyle w:val="Prrafodelista"/>
        <w:numPr>
          <w:ilvl w:val="0"/>
          <w:numId w:val="17"/>
        </w:numPr>
        <w:spacing w:after="200" w:line="276" w:lineRule="auto"/>
        <w:ind w:left="284"/>
        <w:jc w:val="both"/>
        <w:rPr>
          <w:rFonts w:ascii="Arial" w:hAnsi="Arial" w:cs="Arial"/>
          <w:color w:val="000000" w:themeColor="text1"/>
        </w:rPr>
      </w:pPr>
      <w:r w:rsidRPr="006D5B17">
        <w:rPr>
          <w:rFonts w:ascii="Arial" w:hAnsi="Arial" w:cs="Arial"/>
          <w:color w:val="000000" w:themeColor="text1"/>
        </w:rPr>
        <w:t>La Iluminación de la institución consta de lámparas de tubos fluorescentes sin rejillas de protección.</w:t>
      </w:r>
    </w:p>
    <w:p w:rsidR="009202BE" w:rsidRPr="006D5B17" w:rsidRDefault="009202BE" w:rsidP="006D5B17">
      <w:pPr>
        <w:pStyle w:val="Prrafodelista"/>
        <w:numPr>
          <w:ilvl w:val="0"/>
          <w:numId w:val="17"/>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Al realizar el recorrido se indagó y se informó que se realiza mantenimiento al mobiliario: estanterías, sillas, escritorios y puertas cada 6 meses, se contrata a personal externo a la institución. </w:t>
      </w:r>
    </w:p>
    <w:p w:rsidR="009202BE" w:rsidRPr="006D5B17" w:rsidRDefault="00056898" w:rsidP="006D5B17">
      <w:pPr>
        <w:pStyle w:val="Ttulo1"/>
        <w:pageBreakBefore w:val="0"/>
        <w:numPr>
          <w:ilvl w:val="0"/>
          <w:numId w:val="0"/>
        </w:numPr>
        <w:tabs>
          <w:tab w:val="left" w:pos="1134"/>
        </w:tabs>
        <w:ind w:left="360" w:hanging="360"/>
        <w:jc w:val="both"/>
        <w:rPr>
          <w:rFonts w:cs="Arial"/>
          <w:b w:val="0"/>
          <w:color w:val="000000" w:themeColor="text1"/>
          <w:szCs w:val="24"/>
        </w:rPr>
      </w:pPr>
      <w:bookmarkStart w:id="3" w:name="_Toc344032605"/>
      <w:r w:rsidRPr="006D5B17">
        <w:rPr>
          <w:rFonts w:cs="Arial"/>
          <w:color w:val="000000" w:themeColor="text1"/>
          <w:szCs w:val="24"/>
        </w:rPr>
        <w:t>AULAS.</w:t>
      </w:r>
      <w:bookmarkEnd w:id="3"/>
    </w:p>
    <w:p w:rsidR="009202BE" w:rsidRPr="006D5B17" w:rsidRDefault="009202BE" w:rsidP="006D5B17">
      <w:pPr>
        <w:pStyle w:val="Prrafodelista"/>
        <w:numPr>
          <w:ilvl w:val="0"/>
          <w:numId w:val="17"/>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El mobiliario lo componen escritorios, estanterías, sillas universitarias en general en buen estado. </w:t>
      </w:r>
    </w:p>
    <w:p w:rsidR="009202BE" w:rsidRPr="006D5B17" w:rsidRDefault="00CE3F46" w:rsidP="006D5B17">
      <w:pPr>
        <w:pStyle w:val="Prrafodelista"/>
        <w:numPr>
          <w:ilvl w:val="0"/>
          <w:numId w:val="17"/>
        </w:numPr>
        <w:spacing w:after="200" w:line="276" w:lineRule="auto"/>
        <w:ind w:left="284"/>
        <w:jc w:val="both"/>
        <w:rPr>
          <w:rFonts w:ascii="Arial" w:hAnsi="Arial" w:cs="Arial"/>
          <w:color w:val="000000" w:themeColor="text1"/>
        </w:rPr>
      </w:pPr>
      <w:r>
        <w:rPr>
          <w:rFonts w:ascii="Arial" w:hAnsi="Arial" w:cs="Arial"/>
          <w:color w:val="000000" w:themeColor="text1"/>
        </w:rPr>
        <w:t xml:space="preserve">Los tableros son </w:t>
      </w:r>
      <w:r w:rsidR="009202BE" w:rsidRPr="006D5B17">
        <w:rPr>
          <w:rFonts w:ascii="Arial" w:hAnsi="Arial" w:cs="Arial"/>
          <w:color w:val="000000" w:themeColor="text1"/>
        </w:rPr>
        <w:t>de acrílico para marcador.</w:t>
      </w:r>
    </w:p>
    <w:p w:rsidR="009202BE" w:rsidRPr="006D5B17" w:rsidRDefault="009202BE" w:rsidP="006D5B17">
      <w:pPr>
        <w:pStyle w:val="Prrafodelista"/>
        <w:numPr>
          <w:ilvl w:val="0"/>
          <w:numId w:val="17"/>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Hay colgadas en la gran mayoría soportes con o sin tv, imágenes, lámparas, repisas y tableros. </w:t>
      </w:r>
    </w:p>
    <w:p w:rsidR="009202BE" w:rsidRPr="006D5B17" w:rsidRDefault="009202BE" w:rsidP="006D5B17">
      <w:pPr>
        <w:pStyle w:val="Prrafodelista"/>
        <w:numPr>
          <w:ilvl w:val="0"/>
          <w:numId w:val="17"/>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El tablero interactivo se encuentra en un aula instalado. </w:t>
      </w:r>
    </w:p>
    <w:p w:rsidR="009202BE" w:rsidRPr="006D5B17" w:rsidRDefault="009202BE" w:rsidP="006D5B17">
      <w:pPr>
        <w:pStyle w:val="Prrafodelista"/>
        <w:numPr>
          <w:ilvl w:val="0"/>
          <w:numId w:val="17"/>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Cuentan con aula de informática, en general se observa cables eléctricos en canaletas, tomas e interruptores eléctricos expuestos. El ingreso de los estudiantes a estas aulas es con un docente ya que se mantiene bajo llave. </w:t>
      </w:r>
    </w:p>
    <w:p w:rsidR="009202BE" w:rsidRPr="006D5B17" w:rsidRDefault="009202BE" w:rsidP="005C5022">
      <w:pPr>
        <w:jc w:val="center"/>
        <w:rPr>
          <w:rFonts w:ascii="Arial" w:hAnsi="Arial" w:cs="Arial"/>
          <w:color w:val="000000" w:themeColor="text1"/>
          <w:sz w:val="24"/>
          <w:szCs w:val="24"/>
        </w:rPr>
      </w:pPr>
      <w:r w:rsidRPr="006D5B17">
        <w:rPr>
          <w:rFonts w:ascii="Arial" w:hAnsi="Arial" w:cs="Arial"/>
          <w:noProof/>
          <w:color w:val="000000" w:themeColor="text1"/>
          <w:sz w:val="24"/>
          <w:szCs w:val="24"/>
          <w:lang w:eastAsia="es-CO"/>
        </w:rPr>
        <w:drawing>
          <wp:inline distT="0" distB="0" distL="0" distR="0">
            <wp:extent cx="2016734" cy="2160000"/>
            <wp:effectExtent l="38100" t="38100" r="41275" b="3111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las (2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6734" cy="2160000"/>
                    </a:xfrm>
                    <a:prstGeom prst="rect">
                      <a:avLst/>
                    </a:prstGeom>
                    <a:ln w="31750" cmpd="dbl">
                      <a:solidFill>
                        <a:schemeClr val="tx1"/>
                      </a:solidFill>
                    </a:ln>
                  </pic:spPr>
                </pic:pic>
              </a:graphicData>
            </a:graphic>
          </wp:inline>
        </w:drawing>
      </w:r>
    </w:p>
    <w:p w:rsidR="005721A8" w:rsidRPr="006D5B17" w:rsidRDefault="00056898" w:rsidP="00056898">
      <w:pPr>
        <w:pStyle w:val="Ttulo1"/>
        <w:pageBreakBefore w:val="0"/>
        <w:numPr>
          <w:ilvl w:val="0"/>
          <w:numId w:val="0"/>
        </w:numPr>
        <w:tabs>
          <w:tab w:val="left" w:pos="1134"/>
        </w:tabs>
        <w:jc w:val="both"/>
        <w:rPr>
          <w:rFonts w:cs="Arial"/>
          <w:color w:val="000000" w:themeColor="text1"/>
          <w:szCs w:val="24"/>
        </w:rPr>
      </w:pPr>
      <w:bookmarkStart w:id="4" w:name="_Toc344032606"/>
      <w:r w:rsidRPr="006D5B17">
        <w:rPr>
          <w:rFonts w:cs="Arial"/>
          <w:color w:val="000000" w:themeColor="text1"/>
          <w:szCs w:val="24"/>
        </w:rPr>
        <w:lastRenderedPageBreak/>
        <w:t>BAÑOS.</w:t>
      </w:r>
      <w:bookmarkEnd w:id="4"/>
    </w:p>
    <w:p w:rsidR="005721A8" w:rsidRPr="006D5B17" w:rsidRDefault="005721A8" w:rsidP="006D5B17">
      <w:pPr>
        <w:pStyle w:val="Prrafodelista"/>
        <w:numPr>
          <w:ilvl w:val="0"/>
          <w:numId w:val="18"/>
        </w:numPr>
        <w:spacing w:after="200" w:line="276" w:lineRule="auto"/>
        <w:ind w:left="284" w:firstLine="76"/>
        <w:jc w:val="both"/>
        <w:rPr>
          <w:rFonts w:ascii="Arial" w:hAnsi="Arial" w:cs="Arial"/>
          <w:color w:val="000000" w:themeColor="text1"/>
        </w:rPr>
      </w:pPr>
      <w:r w:rsidRPr="006D5B17">
        <w:rPr>
          <w:rFonts w:ascii="Arial" w:hAnsi="Arial" w:cs="Arial"/>
          <w:color w:val="000000" w:themeColor="text1"/>
        </w:rPr>
        <w:t>Al efectuar recorrido se observó que los baños permanecen cerrados y se pueden utilizar en los cambios de clase y los descansos.</w:t>
      </w:r>
    </w:p>
    <w:p w:rsidR="005721A8" w:rsidRPr="006D5B17" w:rsidRDefault="005721A8" w:rsidP="006D5B17">
      <w:pPr>
        <w:pStyle w:val="Prrafodelista"/>
        <w:numPr>
          <w:ilvl w:val="0"/>
          <w:numId w:val="18"/>
        </w:numPr>
        <w:spacing w:after="200" w:line="276" w:lineRule="auto"/>
        <w:ind w:left="284" w:firstLine="76"/>
        <w:jc w:val="both"/>
        <w:rPr>
          <w:rFonts w:ascii="Arial" w:hAnsi="Arial" w:cs="Arial"/>
          <w:color w:val="000000" w:themeColor="text1"/>
        </w:rPr>
      </w:pPr>
      <w:r w:rsidRPr="006D5B17">
        <w:rPr>
          <w:rFonts w:ascii="Arial" w:hAnsi="Arial" w:cs="Arial"/>
          <w:color w:val="000000" w:themeColor="text1"/>
        </w:rPr>
        <w:t xml:space="preserve">En algunas unidades sanitarias se aprecian que carecen de tapas. </w:t>
      </w:r>
    </w:p>
    <w:p w:rsidR="005721A8" w:rsidRPr="006D5B17" w:rsidRDefault="005721A8" w:rsidP="006D5B17">
      <w:pPr>
        <w:pStyle w:val="Prrafodelista"/>
        <w:numPr>
          <w:ilvl w:val="0"/>
          <w:numId w:val="18"/>
        </w:numPr>
        <w:spacing w:after="200" w:line="276" w:lineRule="auto"/>
        <w:ind w:left="284" w:firstLine="76"/>
        <w:jc w:val="both"/>
        <w:rPr>
          <w:rFonts w:ascii="Arial" w:hAnsi="Arial" w:cs="Arial"/>
          <w:color w:val="000000" w:themeColor="text1"/>
        </w:rPr>
      </w:pPr>
      <w:r w:rsidRPr="006D5B17">
        <w:rPr>
          <w:rFonts w:ascii="Arial" w:hAnsi="Arial" w:cs="Arial"/>
          <w:color w:val="000000" w:themeColor="text1"/>
        </w:rPr>
        <w:t>El piso es en baldosa y en varias zonas se encontraba con agua detenida en depresión del suelo.</w:t>
      </w:r>
    </w:p>
    <w:p w:rsidR="005721A8" w:rsidRPr="006D5B17" w:rsidRDefault="005721A8" w:rsidP="006D5B17">
      <w:pPr>
        <w:pStyle w:val="Prrafodelista"/>
        <w:numPr>
          <w:ilvl w:val="0"/>
          <w:numId w:val="18"/>
        </w:numPr>
        <w:spacing w:after="200" w:line="276" w:lineRule="auto"/>
        <w:ind w:left="284" w:firstLine="76"/>
        <w:jc w:val="both"/>
        <w:rPr>
          <w:rFonts w:ascii="Arial" w:hAnsi="Arial" w:cs="Arial"/>
          <w:color w:val="000000" w:themeColor="text1"/>
        </w:rPr>
      </w:pPr>
      <w:r w:rsidRPr="006D5B17">
        <w:rPr>
          <w:rFonts w:ascii="Arial" w:hAnsi="Arial" w:cs="Arial"/>
          <w:color w:val="000000" w:themeColor="text1"/>
        </w:rPr>
        <w:t xml:space="preserve">Al interior los lavamanos y los espejos se encontraban en buen estado. </w:t>
      </w:r>
    </w:p>
    <w:p w:rsidR="005721A8" w:rsidRPr="006D5B17" w:rsidRDefault="005721A8" w:rsidP="006D5B17">
      <w:pPr>
        <w:pStyle w:val="Prrafodelista"/>
        <w:numPr>
          <w:ilvl w:val="0"/>
          <w:numId w:val="18"/>
        </w:numPr>
        <w:spacing w:after="200" w:line="276" w:lineRule="auto"/>
        <w:ind w:left="284" w:firstLine="76"/>
        <w:jc w:val="both"/>
        <w:rPr>
          <w:rFonts w:ascii="Arial" w:hAnsi="Arial" w:cs="Arial"/>
          <w:color w:val="000000" w:themeColor="text1"/>
        </w:rPr>
      </w:pPr>
      <w:r w:rsidRPr="006D5B17">
        <w:rPr>
          <w:rFonts w:ascii="Arial" w:hAnsi="Arial" w:cs="Arial"/>
          <w:color w:val="000000" w:themeColor="text1"/>
        </w:rPr>
        <w:t xml:space="preserve">La limpieza está a cargo del personal de aseo de la institución. . </w:t>
      </w:r>
    </w:p>
    <w:p w:rsidR="005721A8" w:rsidRPr="006D5B17" w:rsidRDefault="005721A8" w:rsidP="006D5B17">
      <w:pPr>
        <w:pStyle w:val="Prrafodelista"/>
        <w:numPr>
          <w:ilvl w:val="0"/>
          <w:numId w:val="18"/>
        </w:numPr>
        <w:spacing w:after="200" w:line="276" w:lineRule="auto"/>
        <w:ind w:left="284" w:firstLine="76"/>
        <w:jc w:val="both"/>
        <w:rPr>
          <w:rFonts w:ascii="Arial" w:hAnsi="Arial" w:cs="Arial"/>
          <w:color w:val="000000" w:themeColor="text1"/>
        </w:rPr>
      </w:pPr>
      <w:r w:rsidRPr="006D5B17">
        <w:rPr>
          <w:rFonts w:ascii="Arial" w:hAnsi="Arial" w:cs="Arial"/>
          <w:color w:val="000000" w:themeColor="text1"/>
        </w:rPr>
        <w:t>Se encuentras separados por niños - niñas.</w:t>
      </w:r>
    </w:p>
    <w:p w:rsidR="005721A8" w:rsidRPr="006D5B17" w:rsidRDefault="00056898" w:rsidP="00056898">
      <w:pPr>
        <w:pStyle w:val="Ttulo1"/>
        <w:pageBreakBefore w:val="0"/>
        <w:numPr>
          <w:ilvl w:val="0"/>
          <w:numId w:val="0"/>
        </w:numPr>
        <w:tabs>
          <w:tab w:val="left" w:pos="1134"/>
        </w:tabs>
        <w:jc w:val="both"/>
        <w:rPr>
          <w:rFonts w:cs="Arial"/>
          <w:color w:val="000000" w:themeColor="text1"/>
          <w:szCs w:val="24"/>
        </w:rPr>
      </w:pPr>
      <w:bookmarkStart w:id="5" w:name="_Toc344032607"/>
      <w:r w:rsidRPr="006D5B17">
        <w:rPr>
          <w:rFonts w:cs="Arial"/>
          <w:color w:val="000000" w:themeColor="text1"/>
          <w:szCs w:val="24"/>
        </w:rPr>
        <w:t>BIBLIOTECA.</w:t>
      </w:r>
      <w:bookmarkEnd w:id="5"/>
    </w:p>
    <w:p w:rsidR="005721A8" w:rsidRPr="006D5B17" w:rsidRDefault="005721A8" w:rsidP="006D5B17">
      <w:pPr>
        <w:pStyle w:val="Prrafodelista"/>
        <w:numPr>
          <w:ilvl w:val="0"/>
          <w:numId w:val="19"/>
        </w:numPr>
        <w:spacing w:after="200" w:line="276" w:lineRule="auto"/>
        <w:ind w:left="284"/>
        <w:jc w:val="both"/>
        <w:rPr>
          <w:rFonts w:ascii="Arial" w:hAnsi="Arial" w:cs="Arial"/>
          <w:color w:val="000000" w:themeColor="text1"/>
        </w:rPr>
      </w:pPr>
      <w:r w:rsidRPr="006D5B17">
        <w:rPr>
          <w:rFonts w:ascii="Arial" w:hAnsi="Arial" w:cs="Arial"/>
          <w:color w:val="000000" w:themeColor="text1"/>
        </w:rPr>
        <w:t>El mobiliario está compuesto por archivadores, estanterías metálicas, mesas y sillas; en general en buen estado.</w:t>
      </w:r>
    </w:p>
    <w:p w:rsidR="005721A8" w:rsidRPr="006D5B17" w:rsidRDefault="005721A8" w:rsidP="006D5B17">
      <w:pPr>
        <w:pStyle w:val="Prrafodelista"/>
        <w:numPr>
          <w:ilvl w:val="0"/>
          <w:numId w:val="19"/>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Los libros se encuentran almacenados en estantes en lamina no están asegurados al muro. </w:t>
      </w:r>
    </w:p>
    <w:p w:rsidR="005721A8" w:rsidRPr="00CE3F46" w:rsidRDefault="005721A8" w:rsidP="006D5B17">
      <w:pPr>
        <w:pStyle w:val="Prrafodelista"/>
        <w:numPr>
          <w:ilvl w:val="0"/>
          <w:numId w:val="19"/>
        </w:numPr>
        <w:spacing w:after="200" w:line="276" w:lineRule="auto"/>
        <w:ind w:left="284"/>
        <w:jc w:val="both"/>
        <w:rPr>
          <w:rFonts w:ascii="Arial" w:hAnsi="Arial" w:cs="Arial"/>
          <w:color w:val="000000" w:themeColor="text1"/>
        </w:rPr>
      </w:pPr>
      <w:r w:rsidRPr="00CE3F46">
        <w:rPr>
          <w:rFonts w:ascii="Arial" w:hAnsi="Arial" w:cs="Arial"/>
          <w:color w:val="000000" w:themeColor="text1"/>
        </w:rPr>
        <w:t xml:space="preserve">Se evidenció que cuentan con un extintor amarillo (polvo químico seco) Cuenta con ayudas audiovisuales como: Televisor y computadores. </w:t>
      </w:r>
    </w:p>
    <w:p w:rsidR="005721A8" w:rsidRPr="006D5B17" w:rsidRDefault="005721A8" w:rsidP="006D5B17">
      <w:pPr>
        <w:pStyle w:val="Prrafodelista"/>
        <w:numPr>
          <w:ilvl w:val="0"/>
          <w:numId w:val="19"/>
        </w:numPr>
        <w:spacing w:after="200" w:line="276" w:lineRule="auto"/>
        <w:ind w:left="284"/>
        <w:jc w:val="both"/>
        <w:rPr>
          <w:rFonts w:ascii="Arial" w:hAnsi="Arial" w:cs="Arial"/>
          <w:color w:val="000000" w:themeColor="text1"/>
        </w:rPr>
      </w:pPr>
      <w:r w:rsidRPr="006D5B17">
        <w:rPr>
          <w:rFonts w:ascii="Arial" w:hAnsi="Arial" w:cs="Arial"/>
          <w:color w:val="000000" w:themeColor="text1"/>
        </w:rPr>
        <w:t>No cuenta con señalización de evacuación al interior.</w:t>
      </w:r>
    </w:p>
    <w:p w:rsidR="005721A8" w:rsidRPr="006D5B17" w:rsidRDefault="005721A8" w:rsidP="006D5B17">
      <w:pPr>
        <w:pStyle w:val="Prrafodelista"/>
        <w:numPr>
          <w:ilvl w:val="0"/>
          <w:numId w:val="19"/>
        </w:numPr>
        <w:spacing w:after="200" w:line="276" w:lineRule="auto"/>
        <w:ind w:left="284"/>
        <w:jc w:val="both"/>
        <w:rPr>
          <w:rFonts w:ascii="Arial" w:hAnsi="Arial" w:cs="Arial"/>
          <w:color w:val="000000" w:themeColor="text1"/>
        </w:rPr>
      </w:pPr>
      <w:r w:rsidRPr="006D5B17">
        <w:rPr>
          <w:rFonts w:ascii="Arial" w:hAnsi="Arial" w:cs="Arial"/>
          <w:color w:val="000000" w:themeColor="text1"/>
        </w:rPr>
        <w:t>Se encuentra aireado e iluminado.</w:t>
      </w:r>
    </w:p>
    <w:p w:rsidR="005721A8" w:rsidRPr="006D5B17" w:rsidRDefault="005721A8" w:rsidP="005C5022">
      <w:pPr>
        <w:jc w:val="center"/>
        <w:rPr>
          <w:rFonts w:ascii="Arial" w:hAnsi="Arial" w:cs="Arial"/>
          <w:color w:val="000000" w:themeColor="text1"/>
          <w:sz w:val="24"/>
          <w:szCs w:val="24"/>
        </w:rPr>
      </w:pPr>
      <w:r w:rsidRPr="006D5B17">
        <w:rPr>
          <w:rFonts w:ascii="Arial" w:hAnsi="Arial" w:cs="Arial"/>
          <w:noProof/>
          <w:color w:val="000000" w:themeColor="text1"/>
          <w:sz w:val="24"/>
          <w:szCs w:val="24"/>
          <w:lang w:eastAsia="es-CO"/>
        </w:rPr>
        <w:drawing>
          <wp:inline distT="0" distB="0" distL="0" distR="0">
            <wp:extent cx="2863704" cy="2147777"/>
            <wp:effectExtent l="38100" t="38100" r="32385" b="4318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 (4a).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7247" cy="2150434"/>
                    </a:xfrm>
                    <a:prstGeom prst="rect">
                      <a:avLst/>
                    </a:prstGeom>
                    <a:ln w="31750" cmpd="dbl">
                      <a:solidFill>
                        <a:schemeClr val="tx1"/>
                      </a:solidFill>
                    </a:ln>
                  </pic:spPr>
                </pic:pic>
              </a:graphicData>
            </a:graphic>
          </wp:inline>
        </w:drawing>
      </w:r>
    </w:p>
    <w:p w:rsidR="005721A8" w:rsidRPr="006D5B17" w:rsidRDefault="00056898" w:rsidP="006D5B17">
      <w:pPr>
        <w:pStyle w:val="Ttulo1"/>
        <w:pageBreakBefore w:val="0"/>
        <w:numPr>
          <w:ilvl w:val="0"/>
          <w:numId w:val="0"/>
        </w:numPr>
        <w:tabs>
          <w:tab w:val="left" w:pos="1134"/>
        </w:tabs>
        <w:ind w:left="360" w:hanging="360"/>
        <w:jc w:val="both"/>
        <w:rPr>
          <w:rFonts w:cs="Arial"/>
          <w:b w:val="0"/>
          <w:color w:val="000000" w:themeColor="text1"/>
          <w:szCs w:val="24"/>
        </w:rPr>
      </w:pPr>
      <w:bookmarkStart w:id="6" w:name="_Toc344032608"/>
      <w:r w:rsidRPr="006D5B17">
        <w:rPr>
          <w:rFonts w:cs="Arial"/>
          <w:color w:val="000000" w:themeColor="text1"/>
          <w:szCs w:val="24"/>
        </w:rPr>
        <w:t>BODEGAS.</w:t>
      </w:r>
      <w:bookmarkEnd w:id="6"/>
    </w:p>
    <w:p w:rsidR="005721A8" w:rsidRPr="006D5B17" w:rsidRDefault="005721A8" w:rsidP="006D5B17">
      <w:pPr>
        <w:pStyle w:val="Prrafodelista"/>
        <w:numPr>
          <w:ilvl w:val="0"/>
          <w:numId w:val="20"/>
        </w:numPr>
        <w:spacing w:after="200" w:line="276" w:lineRule="auto"/>
        <w:ind w:left="284"/>
        <w:jc w:val="both"/>
        <w:rPr>
          <w:rFonts w:ascii="Arial" w:hAnsi="Arial" w:cs="Arial"/>
          <w:color w:val="000000" w:themeColor="text1"/>
        </w:rPr>
      </w:pPr>
      <w:r w:rsidRPr="006D5B17">
        <w:rPr>
          <w:rFonts w:ascii="Arial" w:hAnsi="Arial" w:cs="Arial"/>
          <w:color w:val="000000" w:themeColor="text1"/>
        </w:rPr>
        <w:t>La institución no cuenta con espacio exclusivo para almacenar elementos en desuso.</w:t>
      </w:r>
    </w:p>
    <w:p w:rsidR="005721A8" w:rsidRPr="006D5B17" w:rsidRDefault="005721A8" w:rsidP="006D5B17">
      <w:pPr>
        <w:pStyle w:val="Prrafodelista"/>
        <w:numPr>
          <w:ilvl w:val="0"/>
          <w:numId w:val="20"/>
        </w:numPr>
        <w:spacing w:after="200" w:line="276" w:lineRule="auto"/>
        <w:ind w:left="284"/>
        <w:jc w:val="both"/>
        <w:rPr>
          <w:rFonts w:ascii="Arial" w:hAnsi="Arial" w:cs="Arial"/>
          <w:b/>
          <w:color w:val="000000" w:themeColor="text1"/>
        </w:rPr>
      </w:pPr>
      <w:r w:rsidRPr="006D5B17">
        <w:rPr>
          <w:rFonts w:ascii="Arial" w:hAnsi="Arial" w:cs="Arial"/>
          <w:color w:val="000000" w:themeColor="text1"/>
        </w:rPr>
        <w:t xml:space="preserve">En uno de los servicios sanitarios bajo llave, se encuentra almacenado material en desuso. </w:t>
      </w:r>
    </w:p>
    <w:p w:rsidR="005721A8" w:rsidRPr="006D5B17" w:rsidRDefault="005721A8" w:rsidP="006D5B17">
      <w:pPr>
        <w:pStyle w:val="Prrafodelista"/>
        <w:numPr>
          <w:ilvl w:val="0"/>
          <w:numId w:val="20"/>
        </w:numPr>
        <w:spacing w:after="200" w:line="276" w:lineRule="auto"/>
        <w:ind w:left="284"/>
        <w:jc w:val="both"/>
        <w:rPr>
          <w:rFonts w:ascii="Arial" w:hAnsi="Arial" w:cs="Arial"/>
          <w:b/>
          <w:color w:val="000000" w:themeColor="text1"/>
        </w:rPr>
      </w:pPr>
      <w:r w:rsidRPr="006D5B17">
        <w:rPr>
          <w:rFonts w:ascii="Arial" w:hAnsi="Arial" w:cs="Arial"/>
          <w:color w:val="000000" w:themeColor="text1"/>
        </w:rPr>
        <w:t>Se aprecia aireado e iluminado.</w:t>
      </w:r>
    </w:p>
    <w:p w:rsidR="005721A8" w:rsidRPr="006D5B17" w:rsidRDefault="005721A8" w:rsidP="006D5B17">
      <w:pPr>
        <w:pStyle w:val="Prrafodelista"/>
        <w:numPr>
          <w:ilvl w:val="0"/>
          <w:numId w:val="20"/>
        </w:numPr>
        <w:spacing w:after="200" w:line="276" w:lineRule="auto"/>
        <w:ind w:left="284"/>
        <w:jc w:val="both"/>
        <w:rPr>
          <w:rFonts w:ascii="Arial" w:hAnsi="Arial" w:cs="Arial"/>
          <w:b/>
          <w:color w:val="000000" w:themeColor="text1"/>
        </w:rPr>
      </w:pPr>
      <w:r w:rsidRPr="006D5B17">
        <w:rPr>
          <w:rFonts w:ascii="Arial" w:hAnsi="Arial" w:cs="Arial"/>
          <w:color w:val="000000" w:themeColor="text1"/>
        </w:rPr>
        <w:t>No hay marcación de elementos.</w:t>
      </w:r>
    </w:p>
    <w:p w:rsidR="005721A8" w:rsidRPr="006D5B17" w:rsidRDefault="005721A8" w:rsidP="006D5B17">
      <w:pPr>
        <w:pStyle w:val="Prrafodelista"/>
        <w:numPr>
          <w:ilvl w:val="0"/>
          <w:numId w:val="20"/>
        </w:numPr>
        <w:spacing w:after="200" w:line="276" w:lineRule="auto"/>
        <w:ind w:left="284"/>
        <w:jc w:val="both"/>
        <w:rPr>
          <w:rFonts w:ascii="Arial" w:hAnsi="Arial" w:cs="Arial"/>
          <w:b/>
          <w:color w:val="000000" w:themeColor="text1"/>
        </w:rPr>
      </w:pPr>
      <w:r w:rsidRPr="006D5B17">
        <w:rPr>
          <w:rFonts w:ascii="Arial" w:hAnsi="Arial" w:cs="Arial"/>
          <w:color w:val="000000" w:themeColor="text1"/>
        </w:rPr>
        <w:lastRenderedPageBreak/>
        <w:t>Se puede observar que hay control de vectores.</w:t>
      </w:r>
    </w:p>
    <w:p w:rsidR="005721A8" w:rsidRPr="006D5B17" w:rsidRDefault="005721A8" w:rsidP="006D5B17">
      <w:pPr>
        <w:pStyle w:val="Prrafodelista"/>
        <w:numPr>
          <w:ilvl w:val="0"/>
          <w:numId w:val="20"/>
        </w:numPr>
        <w:spacing w:after="200" w:line="276" w:lineRule="auto"/>
        <w:ind w:left="284"/>
        <w:jc w:val="both"/>
        <w:rPr>
          <w:rFonts w:ascii="Arial" w:hAnsi="Arial" w:cs="Arial"/>
          <w:b/>
          <w:color w:val="000000" w:themeColor="text1"/>
        </w:rPr>
      </w:pPr>
      <w:r w:rsidRPr="006D5B17">
        <w:rPr>
          <w:rFonts w:ascii="Arial" w:hAnsi="Arial" w:cs="Arial"/>
          <w:color w:val="000000" w:themeColor="text1"/>
        </w:rPr>
        <w:t>El acceso a este punto de la institución es con llave.</w:t>
      </w:r>
    </w:p>
    <w:p w:rsidR="005721A8" w:rsidRPr="006D5B17" w:rsidRDefault="005721A8" w:rsidP="006D5B17">
      <w:pPr>
        <w:pStyle w:val="Prrafodelista"/>
        <w:numPr>
          <w:ilvl w:val="0"/>
          <w:numId w:val="20"/>
        </w:numPr>
        <w:spacing w:after="200" w:line="276" w:lineRule="auto"/>
        <w:ind w:left="284"/>
        <w:jc w:val="both"/>
        <w:rPr>
          <w:rFonts w:ascii="Arial" w:hAnsi="Arial" w:cs="Arial"/>
          <w:b/>
          <w:color w:val="000000" w:themeColor="text1"/>
        </w:rPr>
      </w:pPr>
      <w:r w:rsidRPr="006D5B17">
        <w:rPr>
          <w:rFonts w:ascii="Arial" w:hAnsi="Arial" w:cs="Arial"/>
          <w:color w:val="000000" w:themeColor="text1"/>
        </w:rPr>
        <w:t>El equipamiento deportivo, cuenta con un aula exclusiva para su almacenamiento, se encuentra organizado, aireado, iluminado y en buen estado</w:t>
      </w:r>
      <w:r w:rsidR="00CE3F46">
        <w:rPr>
          <w:rFonts w:ascii="Arial" w:hAnsi="Arial" w:cs="Arial"/>
          <w:color w:val="000000" w:themeColor="text1"/>
        </w:rPr>
        <w:t>.</w:t>
      </w:r>
      <w:r w:rsidRPr="006D5B17">
        <w:rPr>
          <w:rFonts w:ascii="Arial" w:hAnsi="Arial" w:cs="Arial"/>
          <w:color w:val="000000" w:themeColor="text1"/>
        </w:rPr>
        <w:t xml:space="preserve"> el ingreso a este lugar es con </w:t>
      </w:r>
      <w:r w:rsidR="00CE3F46">
        <w:rPr>
          <w:rFonts w:ascii="Arial" w:hAnsi="Arial" w:cs="Arial"/>
          <w:color w:val="000000" w:themeColor="text1"/>
        </w:rPr>
        <w:t>una persona encargada</w:t>
      </w:r>
      <w:r w:rsidRPr="006D5B17">
        <w:rPr>
          <w:rFonts w:ascii="Arial" w:hAnsi="Arial" w:cs="Arial"/>
          <w:color w:val="000000" w:themeColor="text1"/>
        </w:rPr>
        <w:t xml:space="preserve">. </w:t>
      </w:r>
    </w:p>
    <w:p w:rsidR="005721A8" w:rsidRPr="006D5B17" w:rsidRDefault="00056898" w:rsidP="006D5B17">
      <w:pPr>
        <w:pStyle w:val="Ttulo1"/>
        <w:pageBreakBefore w:val="0"/>
        <w:numPr>
          <w:ilvl w:val="0"/>
          <w:numId w:val="0"/>
        </w:numPr>
        <w:tabs>
          <w:tab w:val="left" w:pos="1134"/>
        </w:tabs>
        <w:ind w:left="360" w:hanging="360"/>
        <w:jc w:val="both"/>
        <w:rPr>
          <w:rFonts w:cs="Arial"/>
          <w:b w:val="0"/>
          <w:color w:val="000000" w:themeColor="text1"/>
          <w:szCs w:val="24"/>
        </w:rPr>
      </w:pPr>
      <w:bookmarkStart w:id="7" w:name="_Toc344032609"/>
      <w:r w:rsidRPr="006D5B17">
        <w:rPr>
          <w:rFonts w:cs="Arial"/>
          <w:color w:val="000000" w:themeColor="text1"/>
          <w:szCs w:val="24"/>
        </w:rPr>
        <w:t>LABORATORIO.</w:t>
      </w:r>
      <w:bookmarkEnd w:id="7"/>
      <w:r w:rsidRPr="006D5B17">
        <w:rPr>
          <w:rFonts w:cs="Arial"/>
          <w:color w:val="000000" w:themeColor="text1"/>
          <w:szCs w:val="24"/>
        </w:rPr>
        <w:t xml:space="preserve"> </w:t>
      </w:r>
    </w:p>
    <w:p w:rsidR="005721A8" w:rsidRPr="006D5B17" w:rsidRDefault="005721A8" w:rsidP="006D5B17">
      <w:pPr>
        <w:pStyle w:val="Prrafodelista"/>
        <w:numPr>
          <w:ilvl w:val="0"/>
          <w:numId w:val="21"/>
        </w:numPr>
        <w:spacing w:after="200" w:line="276" w:lineRule="auto"/>
        <w:ind w:left="284"/>
        <w:jc w:val="both"/>
        <w:rPr>
          <w:rFonts w:ascii="Arial" w:hAnsi="Arial" w:cs="Arial"/>
          <w:color w:val="000000" w:themeColor="text1"/>
        </w:rPr>
      </w:pPr>
      <w:r w:rsidRPr="006D5B17">
        <w:rPr>
          <w:rFonts w:ascii="Arial" w:hAnsi="Arial" w:cs="Arial"/>
          <w:color w:val="000000" w:themeColor="text1"/>
        </w:rPr>
        <w:t>La institución cuenta con laboratorio de química y biología.</w:t>
      </w:r>
    </w:p>
    <w:p w:rsidR="005721A8" w:rsidRPr="006D5B17" w:rsidRDefault="005721A8" w:rsidP="006D5B17">
      <w:pPr>
        <w:pStyle w:val="Prrafodelista"/>
        <w:numPr>
          <w:ilvl w:val="0"/>
          <w:numId w:val="21"/>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El mobiliario está compuesto por sillas, gabinetes y estanterías en buen estado. </w:t>
      </w:r>
    </w:p>
    <w:p w:rsidR="005721A8" w:rsidRPr="006D5B17" w:rsidRDefault="005721A8" w:rsidP="006D5B17">
      <w:pPr>
        <w:pStyle w:val="Prrafodelista"/>
        <w:numPr>
          <w:ilvl w:val="0"/>
          <w:numId w:val="21"/>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La losa que enchapa los mesones presenta deterioro, se encuentra despicada y con tomas e interruptores eléctricos sin las tapas con cableado expuesto. </w:t>
      </w:r>
    </w:p>
    <w:p w:rsidR="005721A8" w:rsidRPr="006D5B17" w:rsidRDefault="005721A8" w:rsidP="006D5B17">
      <w:pPr>
        <w:pStyle w:val="Prrafodelista"/>
        <w:numPr>
          <w:ilvl w:val="0"/>
          <w:numId w:val="21"/>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En un gabinete con llave, se encuentran los químicos rotulados. </w:t>
      </w:r>
    </w:p>
    <w:p w:rsidR="005721A8" w:rsidRPr="006D5B17" w:rsidRDefault="005721A8" w:rsidP="006D5B17">
      <w:pPr>
        <w:pStyle w:val="Prrafodelista"/>
        <w:numPr>
          <w:ilvl w:val="0"/>
          <w:numId w:val="21"/>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Cuentan con extintores blancos (agente limpio) </w:t>
      </w:r>
      <w:r w:rsidR="00CE3F46">
        <w:rPr>
          <w:rFonts w:ascii="Arial" w:hAnsi="Arial" w:cs="Arial"/>
          <w:color w:val="000000" w:themeColor="text1"/>
        </w:rPr>
        <w:t xml:space="preserve">nuevo y con fecha de vencimiento hasta el </w:t>
      </w:r>
      <w:r w:rsidRPr="006D5B17">
        <w:rPr>
          <w:rFonts w:ascii="Arial" w:hAnsi="Arial" w:cs="Arial"/>
          <w:color w:val="000000" w:themeColor="text1"/>
        </w:rPr>
        <w:t xml:space="preserve"> 201</w:t>
      </w:r>
      <w:r w:rsidR="00CE3F46">
        <w:rPr>
          <w:rFonts w:ascii="Arial" w:hAnsi="Arial" w:cs="Arial"/>
          <w:color w:val="000000" w:themeColor="text1"/>
        </w:rPr>
        <w:t>4</w:t>
      </w:r>
      <w:r w:rsidRPr="006D5B17">
        <w:rPr>
          <w:rFonts w:ascii="Arial" w:hAnsi="Arial" w:cs="Arial"/>
          <w:color w:val="000000" w:themeColor="text1"/>
        </w:rPr>
        <w:t>.</w:t>
      </w:r>
    </w:p>
    <w:p w:rsidR="005721A8" w:rsidRPr="006D5B17" w:rsidRDefault="005721A8" w:rsidP="005C5022">
      <w:pPr>
        <w:jc w:val="center"/>
        <w:rPr>
          <w:rFonts w:ascii="Arial" w:hAnsi="Arial" w:cs="Arial"/>
          <w:color w:val="000000" w:themeColor="text1"/>
          <w:sz w:val="24"/>
          <w:szCs w:val="24"/>
        </w:rPr>
      </w:pPr>
      <w:r w:rsidRPr="006D5B17">
        <w:rPr>
          <w:rFonts w:ascii="Arial" w:hAnsi="Arial" w:cs="Arial"/>
          <w:noProof/>
          <w:color w:val="000000" w:themeColor="text1"/>
          <w:sz w:val="24"/>
          <w:szCs w:val="24"/>
          <w:lang w:eastAsia="es-CO"/>
        </w:rPr>
        <w:drawing>
          <wp:inline distT="0" distB="0" distL="0" distR="0">
            <wp:extent cx="2400001" cy="1800000"/>
            <wp:effectExtent l="38100" t="38100" r="38735" b="2921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rios (15).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0001" cy="1800000"/>
                    </a:xfrm>
                    <a:prstGeom prst="rect">
                      <a:avLst/>
                    </a:prstGeom>
                    <a:ln w="31750" cmpd="dbl">
                      <a:solidFill>
                        <a:schemeClr val="tx1"/>
                      </a:solidFill>
                    </a:ln>
                  </pic:spPr>
                </pic:pic>
              </a:graphicData>
            </a:graphic>
          </wp:inline>
        </w:drawing>
      </w:r>
    </w:p>
    <w:p w:rsidR="005721A8" w:rsidRPr="006D5B17" w:rsidRDefault="00056898" w:rsidP="006D5B17">
      <w:pPr>
        <w:pStyle w:val="Ttulo1"/>
        <w:pageBreakBefore w:val="0"/>
        <w:numPr>
          <w:ilvl w:val="0"/>
          <w:numId w:val="0"/>
        </w:numPr>
        <w:tabs>
          <w:tab w:val="left" w:pos="1134"/>
        </w:tabs>
        <w:ind w:left="360" w:hanging="360"/>
        <w:jc w:val="both"/>
        <w:rPr>
          <w:rFonts w:cs="Arial"/>
          <w:b w:val="0"/>
          <w:color w:val="000000" w:themeColor="text1"/>
          <w:szCs w:val="24"/>
        </w:rPr>
      </w:pPr>
      <w:bookmarkStart w:id="8" w:name="_Toc344032611"/>
      <w:r w:rsidRPr="006D5B17">
        <w:rPr>
          <w:rFonts w:cs="Arial"/>
          <w:color w:val="000000" w:themeColor="text1"/>
          <w:szCs w:val="24"/>
        </w:rPr>
        <w:t>RESTAURANTE.</w:t>
      </w:r>
      <w:bookmarkEnd w:id="8"/>
    </w:p>
    <w:p w:rsidR="005721A8" w:rsidRPr="006D5B17" w:rsidRDefault="005721A8" w:rsidP="006D5B17">
      <w:pPr>
        <w:pStyle w:val="Prrafodelista"/>
        <w:numPr>
          <w:ilvl w:val="0"/>
          <w:numId w:val="22"/>
        </w:numPr>
        <w:spacing w:after="200" w:line="276" w:lineRule="auto"/>
        <w:ind w:left="284"/>
        <w:jc w:val="both"/>
        <w:rPr>
          <w:rFonts w:ascii="Arial" w:hAnsi="Arial" w:cs="Arial"/>
          <w:color w:val="000000" w:themeColor="text1"/>
        </w:rPr>
      </w:pPr>
      <w:r w:rsidRPr="006D5B17">
        <w:rPr>
          <w:rFonts w:ascii="Arial" w:hAnsi="Arial" w:cs="Arial"/>
          <w:color w:val="000000" w:themeColor="text1"/>
        </w:rPr>
        <w:t>Cocinan con red de gas.</w:t>
      </w:r>
    </w:p>
    <w:p w:rsidR="005721A8" w:rsidRPr="006D5B17" w:rsidRDefault="005721A8" w:rsidP="006D5B17">
      <w:pPr>
        <w:pStyle w:val="Prrafodelista"/>
        <w:numPr>
          <w:ilvl w:val="0"/>
          <w:numId w:val="22"/>
        </w:numPr>
        <w:spacing w:after="200" w:line="276" w:lineRule="auto"/>
        <w:ind w:left="284"/>
        <w:jc w:val="both"/>
        <w:rPr>
          <w:rFonts w:ascii="Arial" w:hAnsi="Arial" w:cs="Arial"/>
          <w:color w:val="000000" w:themeColor="text1"/>
        </w:rPr>
      </w:pPr>
      <w:r w:rsidRPr="006D5B17">
        <w:rPr>
          <w:rFonts w:ascii="Arial" w:hAnsi="Arial" w:cs="Arial"/>
          <w:color w:val="000000" w:themeColor="text1"/>
        </w:rPr>
        <w:t>De aparatos eléctricos y de cocina cuentan con nevera, congelador, olla a presión, licuadora industrial y normal.</w:t>
      </w:r>
    </w:p>
    <w:p w:rsidR="005721A8" w:rsidRPr="006D5B17" w:rsidRDefault="005721A8" w:rsidP="006D5B17">
      <w:pPr>
        <w:pStyle w:val="Prrafodelista"/>
        <w:numPr>
          <w:ilvl w:val="0"/>
          <w:numId w:val="22"/>
        </w:numPr>
        <w:spacing w:after="200" w:line="276" w:lineRule="auto"/>
        <w:ind w:left="284"/>
        <w:jc w:val="both"/>
        <w:rPr>
          <w:rFonts w:ascii="Arial" w:hAnsi="Arial" w:cs="Arial"/>
          <w:color w:val="000000" w:themeColor="text1"/>
        </w:rPr>
      </w:pPr>
      <w:r w:rsidRPr="006D5B17">
        <w:rPr>
          <w:rFonts w:ascii="Arial" w:hAnsi="Arial" w:cs="Arial"/>
          <w:color w:val="000000" w:themeColor="text1"/>
        </w:rPr>
        <w:t>Al interior cuentan con una bodega para el almacenamiento de los alimentos en estanterías de lámina, aseguradas al muro.</w:t>
      </w:r>
    </w:p>
    <w:p w:rsidR="005721A8" w:rsidRPr="006D5B17" w:rsidRDefault="005721A8" w:rsidP="006D5B17">
      <w:pPr>
        <w:pStyle w:val="Prrafodelista"/>
        <w:numPr>
          <w:ilvl w:val="0"/>
          <w:numId w:val="22"/>
        </w:numPr>
        <w:spacing w:after="200" w:line="276" w:lineRule="auto"/>
        <w:ind w:left="284"/>
        <w:jc w:val="both"/>
        <w:rPr>
          <w:rFonts w:ascii="Arial" w:hAnsi="Arial" w:cs="Arial"/>
          <w:color w:val="000000" w:themeColor="text1"/>
        </w:rPr>
      </w:pPr>
      <w:r w:rsidRPr="006D5B17">
        <w:rPr>
          <w:rFonts w:ascii="Arial" w:hAnsi="Arial" w:cs="Arial"/>
          <w:color w:val="000000" w:themeColor="text1"/>
        </w:rPr>
        <w:t>El mobiliario está compuesto por mesas y sillas en acero en buen estado.</w:t>
      </w:r>
    </w:p>
    <w:p w:rsidR="005721A8" w:rsidRPr="006D5B17" w:rsidRDefault="005721A8" w:rsidP="006D5B17">
      <w:pPr>
        <w:pStyle w:val="Prrafodelista"/>
        <w:numPr>
          <w:ilvl w:val="0"/>
          <w:numId w:val="22"/>
        </w:numPr>
        <w:spacing w:after="200" w:line="276" w:lineRule="auto"/>
        <w:ind w:left="284"/>
        <w:jc w:val="both"/>
        <w:rPr>
          <w:rFonts w:ascii="Arial" w:hAnsi="Arial" w:cs="Arial"/>
          <w:color w:val="000000" w:themeColor="text1"/>
        </w:rPr>
      </w:pPr>
      <w:r w:rsidRPr="006D5B17">
        <w:rPr>
          <w:rFonts w:ascii="Arial" w:hAnsi="Arial" w:cs="Arial"/>
          <w:color w:val="000000" w:themeColor="text1"/>
        </w:rPr>
        <w:t>Cada año en vacaciones fumigan.</w:t>
      </w:r>
    </w:p>
    <w:p w:rsidR="005721A8" w:rsidRPr="006D5B17" w:rsidRDefault="005721A8" w:rsidP="006D5B17">
      <w:pPr>
        <w:pStyle w:val="Prrafodelista"/>
        <w:numPr>
          <w:ilvl w:val="0"/>
          <w:numId w:val="22"/>
        </w:numPr>
        <w:spacing w:after="200" w:line="276" w:lineRule="auto"/>
        <w:ind w:left="284"/>
        <w:jc w:val="both"/>
        <w:rPr>
          <w:rFonts w:ascii="Arial" w:hAnsi="Arial" w:cs="Arial"/>
          <w:color w:val="000000" w:themeColor="text1"/>
        </w:rPr>
      </w:pPr>
      <w:r w:rsidRPr="006D5B17">
        <w:rPr>
          <w:rFonts w:ascii="Arial" w:hAnsi="Arial" w:cs="Arial"/>
          <w:color w:val="000000" w:themeColor="text1"/>
        </w:rPr>
        <w:t>Separan las envolturas de los alimentos, de los residuos de comida y un señor se acerca diario a la institución a recogerlos.</w:t>
      </w:r>
    </w:p>
    <w:p w:rsidR="005721A8" w:rsidRPr="006D5B17" w:rsidRDefault="005721A8" w:rsidP="005C5022">
      <w:pPr>
        <w:jc w:val="center"/>
        <w:rPr>
          <w:rFonts w:ascii="Arial" w:hAnsi="Arial" w:cs="Arial"/>
          <w:color w:val="000000" w:themeColor="text1"/>
          <w:sz w:val="24"/>
          <w:szCs w:val="24"/>
        </w:rPr>
      </w:pPr>
      <w:r w:rsidRPr="006D5B17">
        <w:rPr>
          <w:rFonts w:ascii="Arial" w:hAnsi="Arial" w:cs="Arial"/>
          <w:noProof/>
          <w:color w:val="000000" w:themeColor="text1"/>
          <w:sz w:val="24"/>
          <w:szCs w:val="24"/>
          <w:lang w:eastAsia="es-CO"/>
        </w:rPr>
        <w:lastRenderedPageBreak/>
        <w:drawing>
          <wp:inline distT="0" distB="0" distL="0" distR="0">
            <wp:extent cx="2400001" cy="1800000"/>
            <wp:effectExtent l="38100" t="38100" r="38735" b="2921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urante (5).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0001" cy="1800000"/>
                    </a:xfrm>
                    <a:prstGeom prst="rect">
                      <a:avLst/>
                    </a:prstGeom>
                    <a:ln w="31750" cmpd="dbl">
                      <a:solidFill>
                        <a:schemeClr val="tx1"/>
                      </a:solidFill>
                    </a:ln>
                  </pic:spPr>
                </pic:pic>
              </a:graphicData>
            </a:graphic>
          </wp:inline>
        </w:drawing>
      </w:r>
    </w:p>
    <w:p w:rsidR="005721A8" w:rsidRPr="006D5B17" w:rsidRDefault="005721A8" w:rsidP="006D5B17">
      <w:pPr>
        <w:pStyle w:val="Ttulo1"/>
        <w:pageBreakBefore w:val="0"/>
        <w:numPr>
          <w:ilvl w:val="0"/>
          <w:numId w:val="0"/>
        </w:numPr>
        <w:tabs>
          <w:tab w:val="left" w:pos="1134"/>
        </w:tabs>
        <w:ind w:left="360" w:hanging="360"/>
        <w:jc w:val="both"/>
        <w:rPr>
          <w:rFonts w:cs="Arial"/>
          <w:b w:val="0"/>
          <w:color w:val="000000" w:themeColor="text1"/>
          <w:szCs w:val="24"/>
        </w:rPr>
      </w:pPr>
      <w:bookmarkStart w:id="9" w:name="_Toc344032612"/>
      <w:r w:rsidRPr="006D5B17">
        <w:rPr>
          <w:rFonts w:cs="Arial"/>
          <w:color w:val="000000" w:themeColor="text1"/>
          <w:szCs w:val="24"/>
        </w:rPr>
        <w:t>DESCRIPCIÓN GENERAL DE ESPACIOS ABIERTOS</w:t>
      </w:r>
      <w:bookmarkEnd w:id="9"/>
    </w:p>
    <w:p w:rsidR="005721A8" w:rsidRPr="006D5B17" w:rsidRDefault="005721A8" w:rsidP="006D5B17">
      <w:pPr>
        <w:pStyle w:val="Prrafodelista"/>
        <w:numPr>
          <w:ilvl w:val="0"/>
          <w:numId w:val="23"/>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Se aprecia deterioro en los pisos y muros, debido a la humedad y el agrietamiento que presentan. </w:t>
      </w:r>
    </w:p>
    <w:p w:rsidR="005721A8" w:rsidRPr="006D5B17" w:rsidRDefault="003C62F2" w:rsidP="006D5B17">
      <w:pPr>
        <w:pStyle w:val="Prrafodelista"/>
        <w:numPr>
          <w:ilvl w:val="0"/>
          <w:numId w:val="23"/>
        </w:numPr>
        <w:spacing w:after="200" w:line="276" w:lineRule="auto"/>
        <w:ind w:left="284"/>
        <w:jc w:val="both"/>
        <w:rPr>
          <w:rFonts w:ascii="Arial" w:hAnsi="Arial" w:cs="Arial"/>
          <w:color w:val="000000" w:themeColor="text1"/>
        </w:rPr>
      </w:pPr>
      <w:r>
        <w:rPr>
          <w:rFonts w:ascii="Arial" w:hAnsi="Arial" w:cs="Arial"/>
          <w:color w:val="000000" w:themeColor="text1"/>
        </w:rPr>
        <w:t>C</w:t>
      </w:r>
      <w:r w:rsidR="005721A8" w:rsidRPr="006D5B17">
        <w:rPr>
          <w:rFonts w:ascii="Arial" w:hAnsi="Arial" w:cs="Arial"/>
          <w:color w:val="000000" w:themeColor="text1"/>
        </w:rPr>
        <w:t>uenta</w:t>
      </w:r>
      <w:r>
        <w:rPr>
          <w:rFonts w:ascii="Arial" w:hAnsi="Arial" w:cs="Arial"/>
          <w:color w:val="000000" w:themeColor="text1"/>
        </w:rPr>
        <w:t xml:space="preserve"> con algunas </w:t>
      </w:r>
      <w:r w:rsidR="005721A8" w:rsidRPr="006D5B17">
        <w:rPr>
          <w:rFonts w:ascii="Arial" w:hAnsi="Arial" w:cs="Arial"/>
          <w:color w:val="000000" w:themeColor="text1"/>
        </w:rPr>
        <w:t xml:space="preserve"> señal</w:t>
      </w:r>
      <w:r>
        <w:rPr>
          <w:rFonts w:ascii="Arial" w:hAnsi="Arial" w:cs="Arial"/>
          <w:color w:val="000000" w:themeColor="text1"/>
        </w:rPr>
        <w:t>es</w:t>
      </w:r>
      <w:r w:rsidR="005721A8" w:rsidRPr="006D5B17">
        <w:rPr>
          <w:rFonts w:ascii="Arial" w:hAnsi="Arial" w:cs="Arial"/>
          <w:color w:val="000000" w:themeColor="text1"/>
        </w:rPr>
        <w:t xml:space="preserve"> de rutas de evacuación.</w:t>
      </w:r>
    </w:p>
    <w:p w:rsidR="005721A8" w:rsidRPr="006D5B17" w:rsidRDefault="005721A8" w:rsidP="006D5B17">
      <w:pPr>
        <w:pStyle w:val="Prrafodelista"/>
        <w:numPr>
          <w:ilvl w:val="0"/>
          <w:numId w:val="23"/>
        </w:numPr>
        <w:spacing w:after="200" w:line="276" w:lineRule="auto"/>
        <w:ind w:left="284"/>
        <w:jc w:val="both"/>
        <w:rPr>
          <w:rFonts w:ascii="Arial" w:hAnsi="Arial" w:cs="Arial"/>
          <w:color w:val="000000" w:themeColor="text1"/>
        </w:rPr>
      </w:pPr>
      <w:r w:rsidRPr="006D5B17">
        <w:rPr>
          <w:rFonts w:ascii="Arial" w:hAnsi="Arial" w:cs="Arial"/>
          <w:color w:val="000000" w:themeColor="text1"/>
        </w:rPr>
        <w:t>No tienen antideslizantes en pasillos ni escaleras.</w:t>
      </w:r>
    </w:p>
    <w:p w:rsidR="005721A8" w:rsidRPr="006D5B17" w:rsidRDefault="005721A8" w:rsidP="006D5B17">
      <w:pPr>
        <w:pStyle w:val="Prrafodelista"/>
        <w:numPr>
          <w:ilvl w:val="0"/>
          <w:numId w:val="23"/>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Existen conductores eléctricos expuestos en muchas partes de la edificación. </w:t>
      </w:r>
    </w:p>
    <w:p w:rsidR="005721A8" w:rsidRPr="006D5B17" w:rsidRDefault="005721A8" w:rsidP="006D5B17">
      <w:pPr>
        <w:pStyle w:val="Prrafodelista"/>
        <w:numPr>
          <w:ilvl w:val="0"/>
          <w:numId w:val="23"/>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La institución cuenta con placa deportiva techada y patio, en losa de cemento en buen estado. </w:t>
      </w:r>
      <w:r w:rsidR="003C62F2">
        <w:rPr>
          <w:rFonts w:ascii="Arial" w:hAnsi="Arial" w:cs="Arial"/>
          <w:color w:val="000000" w:themeColor="text1"/>
        </w:rPr>
        <w:t xml:space="preserve">Sin embargo las graderías presentan un evidente estado de </w:t>
      </w:r>
      <w:r w:rsidR="00B03B27">
        <w:rPr>
          <w:rFonts w:ascii="Arial" w:hAnsi="Arial" w:cs="Arial"/>
          <w:color w:val="000000" w:themeColor="text1"/>
        </w:rPr>
        <w:t>deterioro</w:t>
      </w:r>
      <w:r w:rsidR="003C62F2">
        <w:rPr>
          <w:rFonts w:ascii="Arial" w:hAnsi="Arial" w:cs="Arial"/>
          <w:color w:val="000000" w:themeColor="text1"/>
        </w:rPr>
        <w:t xml:space="preserve"> </w:t>
      </w:r>
    </w:p>
    <w:p w:rsidR="005721A8" w:rsidRPr="006D5B17" w:rsidRDefault="005721A8" w:rsidP="006D5B17">
      <w:pPr>
        <w:pStyle w:val="Prrafodelista"/>
        <w:numPr>
          <w:ilvl w:val="0"/>
          <w:numId w:val="23"/>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Hay un parque infantil en grama se aprecia deteriorado. </w:t>
      </w:r>
    </w:p>
    <w:p w:rsidR="005721A8" w:rsidRPr="006D5B17" w:rsidRDefault="005721A8" w:rsidP="006D5B17">
      <w:pPr>
        <w:pStyle w:val="Prrafodelista"/>
        <w:numPr>
          <w:ilvl w:val="0"/>
          <w:numId w:val="23"/>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Cuentan con varios corredores al aire libre en buen estado. </w:t>
      </w:r>
    </w:p>
    <w:p w:rsidR="005721A8" w:rsidRPr="006D5B17" w:rsidRDefault="005721A8" w:rsidP="006D5B17">
      <w:pPr>
        <w:pStyle w:val="Ttulo1"/>
        <w:pageBreakBefore w:val="0"/>
        <w:numPr>
          <w:ilvl w:val="0"/>
          <w:numId w:val="0"/>
        </w:numPr>
        <w:tabs>
          <w:tab w:val="left" w:pos="1134"/>
        </w:tabs>
        <w:ind w:left="360" w:hanging="360"/>
        <w:jc w:val="both"/>
        <w:rPr>
          <w:rFonts w:cs="Arial"/>
          <w:b w:val="0"/>
          <w:color w:val="000000" w:themeColor="text1"/>
          <w:szCs w:val="24"/>
        </w:rPr>
      </w:pPr>
      <w:bookmarkStart w:id="10" w:name="_Toc344032613"/>
      <w:r w:rsidRPr="006D5B17">
        <w:rPr>
          <w:rFonts w:cs="Arial"/>
          <w:color w:val="000000" w:themeColor="text1"/>
          <w:szCs w:val="24"/>
        </w:rPr>
        <w:t>ASPECTOS GENERALES</w:t>
      </w:r>
      <w:bookmarkEnd w:id="10"/>
    </w:p>
    <w:p w:rsidR="005721A8" w:rsidRPr="006D5B17" w:rsidRDefault="005721A8" w:rsidP="006D5B17">
      <w:pPr>
        <w:pStyle w:val="Prrafodelista"/>
        <w:numPr>
          <w:ilvl w:val="0"/>
          <w:numId w:val="24"/>
        </w:numPr>
        <w:spacing w:after="200" w:line="276" w:lineRule="auto"/>
        <w:ind w:left="284"/>
        <w:jc w:val="both"/>
        <w:rPr>
          <w:rFonts w:ascii="Arial" w:hAnsi="Arial" w:cs="Arial"/>
          <w:color w:val="000000" w:themeColor="text1"/>
        </w:rPr>
      </w:pPr>
      <w:r w:rsidRPr="006D5B17">
        <w:rPr>
          <w:rFonts w:ascii="Arial" w:hAnsi="Arial" w:cs="Arial"/>
          <w:color w:val="000000" w:themeColor="text1"/>
        </w:rPr>
        <w:t>La institución no cuenta con una póliza de aseguramiento.</w:t>
      </w:r>
    </w:p>
    <w:p w:rsidR="005721A8" w:rsidRPr="006D5B17" w:rsidRDefault="005721A8" w:rsidP="006D5B17">
      <w:pPr>
        <w:pStyle w:val="Prrafodelista"/>
        <w:numPr>
          <w:ilvl w:val="0"/>
          <w:numId w:val="24"/>
        </w:numPr>
        <w:spacing w:after="200" w:line="276" w:lineRule="auto"/>
        <w:ind w:left="284"/>
        <w:jc w:val="both"/>
        <w:rPr>
          <w:rFonts w:ascii="Arial" w:hAnsi="Arial" w:cs="Arial"/>
          <w:color w:val="000000" w:themeColor="text1"/>
        </w:rPr>
      </w:pPr>
      <w:r w:rsidRPr="006D5B17">
        <w:rPr>
          <w:rFonts w:ascii="Arial" w:hAnsi="Arial" w:cs="Arial"/>
          <w:color w:val="000000" w:themeColor="text1"/>
        </w:rPr>
        <w:t>Cada mes se realizan actos públicos en la cancha principal.</w:t>
      </w:r>
    </w:p>
    <w:p w:rsidR="005721A8" w:rsidRPr="006D5B17" w:rsidRDefault="005721A8" w:rsidP="006D5B17">
      <w:pPr>
        <w:pStyle w:val="Prrafodelista"/>
        <w:numPr>
          <w:ilvl w:val="0"/>
          <w:numId w:val="24"/>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Cada año realizan junto a la comunidad un bazar de la antioqueñidad. </w:t>
      </w:r>
    </w:p>
    <w:p w:rsidR="005721A8" w:rsidRPr="006D5B17" w:rsidRDefault="005721A8" w:rsidP="006D5B17">
      <w:pPr>
        <w:pStyle w:val="Prrafodelista"/>
        <w:numPr>
          <w:ilvl w:val="0"/>
          <w:numId w:val="24"/>
        </w:numPr>
        <w:spacing w:after="200" w:line="276" w:lineRule="auto"/>
        <w:ind w:left="284"/>
        <w:jc w:val="both"/>
        <w:rPr>
          <w:rFonts w:ascii="Arial" w:hAnsi="Arial" w:cs="Arial"/>
          <w:color w:val="000000" w:themeColor="text1"/>
        </w:rPr>
      </w:pPr>
      <w:r w:rsidRPr="006D5B17">
        <w:rPr>
          <w:rFonts w:ascii="Arial" w:hAnsi="Arial" w:cs="Arial"/>
          <w:color w:val="000000" w:themeColor="text1"/>
        </w:rPr>
        <w:t>La institución cuenta con alarma de la empresa Alarmar, con sensores ubicados en: rectoría, secretaria, biblioteca, laboratorios y sistemas.</w:t>
      </w:r>
    </w:p>
    <w:p w:rsidR="005721A8" w:rsidRPr="006D5B17" w:rsidRDefault="005721A8" w:rsidP="006D5B17">
      <w:pPr>
        <w:pStyle w:val="Prrafodelista"/>
        <w:numPr>
          <w:ilvl w:val="0"/>
          <w:numId w:val="24"/>
        </w:numPr>
        <w:spacing w:after="200" w:line="276" w:lineRule="auto"/>
        <w:ind w:left="284"/>
        <w:jc w:val="both"/>
        <w:rPr>
          <w:rFonts w:ascii="Arial" w:hAnsi="Arial" w:cs="Arial"/>
          <w:color w:val="000000" w:themeColor="text1"/>
        </w:rPr>
      </w:pPr>
      <w:r w:rsidRPr="006D5B17">
        <w:rPr>
          <w:rFonts w:ascii="Arial" w:hAnsi="Arial" w:cs="Arial"/>
          <w:color w:val="000000" w:themeColor="text1"/>
        </w:rPr>
        <w:t>Las canecas plásticas en las canchas no cuentan con las tapas.</w:t>
      </w:r>
    </w:p>
    <w:p w:rsidR="005721A8" w:rsidRPr="006D5B17" w:rsidRDefault="005721A8" w:rsidP="006D5B17">
      <w:pPr>
        <w:pStyle w:val="Prrafodelista"/>
        <w:numPr>
          <w:ilvl w:val="0"/>
          <w:numId w:val="24"/>
        </w:numPr>
        <w:spacing w:after="200" w:line="276" w:lineRule="auto"/>
        <w:ind w:left="284"/>
        <w:jc w:val="both"/>
        <w:rPr>
          <w:rFonts w:ascii="Arial" w:hAnsi="Arial" w:cs="Arial"/>
          <w:color w:val="000000" w:themeColor="text1"/>
        </w:rPr>
      </w:pPr>
      <w:r w:rsidRPr="006D5B17">
        <w:rPr>
          <w:rFonts w:ascii="Arial" w:hAnsi="Arial" w:cs="Arial"/>
          <w:color w:val="000000" w:themeColor="text1"/>
        </w:rPr>
        <w:t>Tienen una camilla rígida y 2 camillas de enfermería.</w:t>
      </w:r>
    </w:p>
    <w:p w:rsidR="005721A8" w:rsidRPr="006D5B17" w:rsidRDefault="005721A8" w:rsidP="006D5B17">
      <w:pPr>
        <w:pStyle w:val="Prrafodelista"/>
        <w:numPr>
          <w:ilvl w:val="0"/>
          <w:numId w:val="24"/>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Cuentan con un morral que contiene, un botiquín, kit de inmovilizadores (cuello, pie, brazo y tobillo). </w:t>
      </w:r>
    </w:p>
    <w:p w:rsidR="005721A8" w:rsidRPr="006D5B17" w:rsidRDefault="005721A8" w:rsidP="006D5B17">
      <w:pPr>
        <w:pStyle w:val="Prrafodelista"/>
        <w:numPr>
          <w:ilvl w:val="0"/>
          <w:numId w:val="24"/>
        </w:numPr>
        <w:spacing w:after="200" w:line="276" w:lineRule="auto"/>
        <w:ind w:left="284"/>
        <w:jc w:val="both"/>
        <w:rPr>
          <w:rFonts w:ascii="Arial" w:hAnsi="Arial" w:cs="Arial"/>
          <w:color w:val="000000" w:themeColor="text1"/>
        </w:rPr>
      </w:pPr>
      <w:r w:rsidRPr="006D5B17">
        <w:rPr>
          <w:rFonts w:ascii="Arial" w:hAnsi="Arial" w:cs="Arial"/>
          <w:color w:val="000000" w:themeColor="text1"/>
        </w:rPr>
        <w:t xml:space="preserve">En general los extintores que hay en la institución </w:t>
      </w:r>
      <w:r w:rsidR="003C62F2">
        <w:rPr>
          <w:rFonts w:ascii="Arial" w:hAnsi="Arial" w:cs="Arial"/>
          <w:color w:val="000000" w:themeColor="text1"/>
        </w:rPr>
        <w:t>se encuentran en buen estado y actualizados en su fecha de vencimiento hasta el 2014</w:t>
      </w:r>
      <w:r w:rsidRPr="006D5B17">
        <w:rPr>
          <w:rFonts w:ascii="Arial" w:hAnsi="Arial" w:cs="Arial"/>
          <w:color w:val="000000" w:themeColor="text1"/>
        </w:rPr>
        <w:t>.</w:t>
      </w:r>
    </w:p>
    <w:p w:rsidR="005721A8" w:rsidRPr="006D5B17" w:rsidRDefault="005721A8" w:rsidP="006D5B17">
      <w:pPr>
        <w:pStyle w:val="Prrafodelista"/>
        <w:numPr>
          <w:ilvl w:val="0"/>
          <w:numId w:val="24"/>
        </w:numPr>
        <w:spacing w:after="200" w:line="276" w:lineRule="auto"/>
        <w:ind w:left="284"/>
        <w:jc w:val="both"/>
        <w:rPr>
          <w:rFonts w:ascii="Arial" w:hAnsi="Arial" w:cs="Arial"/>
          <w:color w:val="000000" w:themeColor="text1"/>
        </w:rPr>
      </w:pPr>
      <w:r w:rsidRPr="006D5B17">
        <w:rPr>
          <w:rFonts w:ascii="Arial" w:hAnsi="Arial" w:cs="Arial"/>
          <w:color w:val="000000" w:themeColor="text1"/>
        </w:rPr>
        <w:t>Reciclan cartón, papel y plástico, se lo dan a una madre de familia y ella es quien lo vende y se beneficia de esto.</w:t>
      </w:r>
    </w:p>
    <w:p w:rsidR="005721A8" w:rsidRPr="006D5B17" w:rsidRDefault="005721A8" w:rsidP="006D5B17">
      <w:pPr>
        <w:pStyle w:val="Prrafodelista"/>
        <w:numPr>
          <w:ilvl w:val="0"/>
          <w:numId w:val="24"/>
        </w:numPr>
        <w:spacing w:after="200" w:line="276" w:lineRule="auto"/>
        <w:ind w:left="284"/>
        <w:jc w:val="both"/>
        <w:rPr>
          <w:rFonts w:ascii="Arial" w:hAnsi="Arial" w:cs="Arial"/>
          <w:color w:val="000000" w:themeColor="text1"/>
        </w:rPr>
      </w:pPr>
      <w:r w:rsidRPr="006D5B17">
        <w:rPr>
          <w:rFonts w:ascii="Arial" w:hAnsi="Arial" w:cs="Arial"/>
          <w:color w:val="000000" w:themeColor="text1"/>
        </w:rPr>
        <w:t>Realizan reuniones con padres de familia cada dos meses.</w:t>
      </w:r>
    </w:p>
    <w:p w:rsidR="005721A8" w:rsidRPr="006D5B17" w:rsidRDefault="005721A8" w:rsidP="006D5B17">
      <w:pPr>
        <w:jc w:val="both"/>
        <w:rPr>
          <w:rFonts w:ascii="Arial" w:hAnsi="Arial" w:cs="Arial"/>
          <w:b/>
          <w:color w:val="000000" w:themeColor="text1"/>
          <w:sz w:val="24"/>
          <w:szCs w:val="24"/>
        </w:rPr>
      </w:pPr>
      <w:r w:rsidRPr="006D5B17">
        <w:rPr>
          <w:rFonts w:ascii="Arial" w:hAnsi="Arial" w:cs="Arial"/>
          <w:b/>
          <w:color w:val="000000" w:themeColor="text1"/>
          <w:sz w:val="24"/>
          <w:szCs w:val="24"/>
        </w:rPr>
        <w:t>CONCLUSIONES</w:t>
      </w:r>
    </w:p>
    <w:p w:rsidR="005721A8" w:rsidRPr="006D5B17" w:rsidRDefault="005721A8"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lastRenderedPageBreak/>
        <w:t>En términos generales las instalaciones de la institución educativa son adecuadas desde el punto de vista de seguridad, a continuación se resaltan algunos aspectos que deben replantearse para garantizar una mejor seguridad al interior de la edificación:</w:t>
      </w:r>
    </w:p>
    <w:p w:rsidR="005721A8" w:rsidRPr="006D5B17" w:rsidRDefault="005721A8" w:rsidP="006D5B17">
      <w:pPr>
        <w:pStyle w:val="Prrafodelista"/>
        <w:numPr>
          <w:ilvl w:val="0"/>
          <w:numId w:val="25"/>
        </w:numPr>
        <w:spacing w:after="200" w:line="276" w:lineRule="auto"/>
        <w:jc w:val="both"/>
        <w:rPr>
          <w:rFonts w:ascii="Arial" w:hAnsi="Arial" w:cs="Arial"/>
          <w:color w:val="000000" w:themeColor="text1"/>
        </w:rPr>
      </w:pPr>
      <w:r w:rsidRPr="006D5B17">
        <w:rPr>
          <w:rFonts w:ascii="Arial" w:hAnsi="Arial" w:cs="Arial"/>
          <w:color w:val="000000" w:themeColor="text1"/>
        </w:rPr>
        <w:t xml:space="preserve">Se recomienda adelantar un proceso de mantenimiento preventivo y correctivo de humedades, grietas y deterioro en general de muros y pisos. En caso de ser posible, incluir en la programación anual, al menos dos jornadas de mantenimiento. </w:t>
      </w:r>
    </w:p>
    <w:p w:rsidR="005721A8" w:rsidRPr="006D5B17" w:rsidRDefault="005721A8" w:rsidP="006D5B17">
      <w:pPr>
        <w:pStyle w:val="Prrafodelista"/>
        <w:spacing w:line="276" w:lineRule="auto"/>
        <w:jc w:val="both"/>
        <w:rPr>
          <w:rFonts w:ascii="Arial" w:hAnsi="Arial" w:cs="Arial"/>
          <w:color w:val="000000" w:themeColor="text1"/>
        </w:rPr>
      </w:pPr>
    </w:p>
    <w:p w:rsidR="005721A8" w:rsidRPr="006D5B17" w:rsidRDefault="005721A8" w:rsidP="006D5B17">
      <w:pPr>
        <w:pStyle w:val="Prrafodelista"/>
        <w:numPr>
          <w:ilvl w:val="0"/>
          <w:numId w:val="25"/>
        </w:numPr>
        <w:spacing w:after="200" w:line="276" w:lineRule="auto"/>
        <w:jc w:val="both"/>
        <w:rPr>
          <w:rFonts w:ascii="Arial" w:hAnsi="Arial" w:cs="Arial"/>
          <w:color w:val="000000" w:themeColor="text1"/>
        </w:rPr>
      </w:pPr>
      <w:r w:rsidRPr="006D5B17">
        <w:rPr>
          <w:rFonts w:ascii="Arial" w:hAnsi="Arial" w:cs="Arial"/>
          <w:color w:val="000000" w:themeColor="text1"/>
        </w:rPr>
        <w:t>Uno de los aspectos recurrentes fue el deterioro de las celosías, las cuales se encuentran rotas, incompletas o despicadas al alcance de estudiantes, esto puede generar accidentes no solo en las actividades cotidianas, sino problemas al momento de evacuar, o ante un evento crítico.</w:t>
      </w:r>
    </w:p>
    <w:p w:rsidR="005721A8" w:rsidRPr="006D5B17" w:rsidRDefault="005721A8" w:rsidP="006D5B17">
      <w:pPr>
        <w:pStyle w:val="Prrafodelista"/>
        <w:spacing w:line="276" w:lineRule="auto"/>
        <w:jc w:val="both"/>
        <w:rPr>
          <w:rFonts w:ascii="Arial" w:hAnsi="Arial" w:cs="Arial"/>
          <w:color w:val="000000" w:themeColor="text1"/>
        </w:rPr>
      </w:pPr>
    </w:p>
    <w:p w:rsidR="005721A8" w:rsidRPr="006D5B17" w:rsidRDefault="005721A8" w:rsidP="006D5B17">
      <w:pPr>
        <w:pStyle w:val="Prrafodelista"/>
        <w:numPr>
          <w:ilvl w:val="0"/>
          <w:numId w:val="25"/>
        </w:numPr>
        <w:spacing w:after="200" w:line="276" w:lineRule="auto"/>
        <w:jc w:val="both"/>
        <w:rPr>
          <w:rFonts w:ascii="Arial" w:hAnsi="Arial" w:cs="Arial"/>
          <w:color w:val="000000" w:themeColor="text1"/>
        </w:rPr>
      </w:pPr>
      <w:r w:rsidRPr="006D5B17">
        <w:rPr>
          <w:rFonts w:ascii="Arial" w:hAnsi="Arial" w:cs="Arial"/>
          <w:color w:val="000000" w:themeColor="text1"/>
        </w:rPr>
        <w:t>Un factor de riesgo general en la edificación es la presencia de tomas e interruptores eléctricos en mal estado, sin tapas, con cables expuestos y cables eléctricos superficiales sin grapas. Es una constante amenaza a los estudiantes y puede ocasionar lesiones graves ante un contacto directo.</w:t>
      </w:r>
    </w:p>
    <w:p w:rsidR="005721A8" w:rsidRPr="006D5B17" w:rsidRDefault="005721A8" w:rsidP="006D5B17">
      <w:pPr>
        <w:pStyle w:val="Prrafodelista"/>
        <w:spacing w:line="276" w:lineRule="auto"/>
        <w:jc w:val="both"/>
        <w:rPr>
          <w:rFonts w:ascii="Arial" w:hAnsi="Arial" w:cs="Arial"/>
          <w:color w:val="000000" w:themeColor="text1"/>
        </w:rPr>
      </w:pPr>
    </w:p>
    <w:p w:rsidR="005721A8" w:rsidRPr="006D5B17" w:rsidRDefault="005721A8" w:rsidP="006D5B17">
      <w:pPr>
        <w:pStyle w:val="Prrafodelista"/>
        <w:numPr>
          <w:ilvl w:val="0"/>
          <w:numId w:val="25"/>
        </w:numPr>
        <w:spacing w:after="200" w:line="276" w:lineRule="auto"/>
        <w:jc w:val="both"/>
        <w:rPr>
          <w:rFonts w:ascii="Arial" w:hAnsi="Arial" w:cs="Arial"/>
          <w:color w:val="000000" w:themeColor="text1"/>
        </w:rPr>
      </w:pPr>
      <w:r w:rsidRPr="006D5B17">
        <w:rPr>
          <w:rFonts w:ascii="Arial" w:hAnsi="Arial" w:cs="Arial"/>
          <w:color w:val="000000" w:themeColor="text1"/>
        </w:rPr>
        <w:t>Es importante verificar el tema de seguridad de Aulas y baños. Se pudo observar que estas  se manejan con llave, pero ante eventos críticos se debe tener en cuenta quien tiene la responsabilidad del manejo de las llaves, garantizar que existan copias de seguridad y que en lo posible en las jornadas de clase, se tenga control sobre las zonas cerradas, para evitar dificultades al momento de la evacuación. También se recomienda señalizar las aulas y baños y designar responsables que verifiquen su seguridad en transcurso de la jornada académica.</w:t>
      </w:r>
    </w:p>
    <w:p w:rsidR="005721A8" w:rsidRPr="006D5B17" w:rsidRDefault="005721A8" w:rsidP="006D5B17">
      <w:pPr>
        <w:pStyle w:val="Prrafodelista"/>
        <w:jc w:val="both"/>
        <w:rPr>
          <w:rFonts w:ascii="Arial" w:hAnsi="Arial" w:cs="Arial"/>
          <w:color w:val="000000" w:themeColor="text1"/>
        </w:rPr>
      </w:pPr>
    </w:p>
    <w:p w:rsidR="005721A8" w:rsidRPr="006D5B17" w:rsidRDefault="005721A8" w:rsidP="006D5B17">
      <w:pPr>
        <w:pStyle w:val="Prrafodelista"/>
        <w:numPr>
          <w:ilvl w:val="0"/>
          <w:numId w:val="25"/>
        </w:numPr>
        <w:spacing w:after="200" w:line="276" w:lineRule="auto"/>
        <w:jc w:val="both"/>
        <w:rPr>
          <w:rFonts w:ascii="Arial" w:hAnsi="Arial" w:cs="Arial"/>
          <w:color w:val="000000" w:themeColor="text1"/>
        </w:rPr>
      </w:pPr>
      <w:r w:rsidRPr="006D5B17">
        <w:rPr>
          <w:rFonts w:ascii="Arial" w:hAnsi="Arial" w:cs="Arial"/>
          <w:color w:val="000000" w:themeColor="text1"/>
        </w:rPr>
        <w:t>Como recomendación, desarrollar acciones de sensibilización a los estudiantes y docentes para el cuidado del colegio y medio ambiente. En este aspecto</w:t>
      </w:r>
      <w:r w:rsidR="003C62F2">
        <w:rPr>
          <w:rFonts w:ascii="Arial" w:hAnsi="Arial" w:cs="Arial"/>
          <w:color w:val="000000" w:themeColor="text1"/>
        </w:rPr>
        <w:t xml:space="preserve"> se destaca que a partir del año 2013 se ha empezado un trabajo con el proyecto PRAES y se replantea continuar trabajando mancomunadamente en el año 2014, </w:t>
      </w:r>
      <w:r w:rsidRPr="006D5B17">
        <w:rPr>
          <w:rFonts w:ascii="Arial" w:hAnsi="Arial" w:cs="Arial"/>
          <w:color w:val="000000" w:themeColor="text1"/>
        </w:rPr>
        <w:t>es importante</w:t>
      </w:r>
      <w:r w:rsidR="003C62F2">
        <w:rPr>
          <w:rFonts w:ascii="Arial" w:hAnsi="Arial" w:cs="Arial"/>
          <w:color w:val="000000" w:themeColor="text1"/>
        </w:rPr>
        <w:t xml:space="preserve"> señalar que tanto la gestión del riesgo escolar como el cuidado del medio ambiente se deben gestionar como</w:t>
      </w:r>
      <w:r w:rsidRPr="006D5B17">
        <w:rPr>
          <w:rFonts w:ascii="Arial" w:hAnsi="Arial" w:cs="Arial"/>
          <w:color w:val="000000" w:themeColor="text1"/>
        </w:rPr>
        <w:t xml:space="preserve"> un tema transversal en la institución</w:t>
      </w:r>
      <w:r w:rsidR="003C62F2">
        <w:rPr>
          <w:rFonts w:ascii="Arial" w:hAnsi="Arial" w:cs="Arial"/>
          <w:color w:val="000000" w:themeColor="text1"/>
        </w:rPr>
        <w:t xml:space="preserve">, ya que </w:t>
      </w:r>
      <w:r w:rsidRPr="006D5B17">
        <w:rPr>
          <w:rFonts w:ascii="Arial" w:hAnsi="Arial" w:cs="Arial"/>
          <w:color w:val="000000" w:themeColor="text1"/>
        </w:rPr>
        <w:t>la seguridad individual y colectiva,</w:t>
      </w:r>
      <w:r w:rsidR="003C62F2">
        <w:rPr>
          <w:rFonts w:ascii="Arial" w:hAnsi="Arial" w:cs="Arial"/>
          <w:color w:val="000000" w:themeColor="text1"/>
        </w:rPr>
        <w:t xml:space="preserve"> debe ser tenida en cuenta </w:t>
      </w:r>
      <w:r w:rsidR="000A7781">
        <w:rPr>
          <w:rFonts w:ascii="Arial" w:hAnsi="Arial" w:cs="Arial"/>
          <w:color w:val="000000" w:themeColor="text1"/>
        </w:rPr>
        <w:t>en todas las áreas y por toda la comunidad educativa. T</w:t>
      </w:r>
      <w:r w:rsidRPr="006D5B17">
        <w:rPr>
          <w:rFonts w:ascii="Arial" w:hAnsi="Arial" w:cs="Arial"/>
          <w:color w:val="000000" w:themeColor="text1"/>
        </w:rPr>
        <w:t>odos somos responsables de la vida al interior de la edificación.</w:t>
      </w:r>
    </w:p>
    <w:p w:rsidR="005721A8" w:rsidRPr="006D5B17" w:rsidRDefault="005721A8" w:rsidP="006D5B17">
      <w:pPr>
        <w:pStyle w:val="Prrafodelista"/>
        <w:spacing w:line="276" w:lineRule="auto"/>
        <w:jc w:val="both"/>
        <w:rPr>
          <w:rFonts w:ascii="Arial" w:hAnsi="Arial" w:cs="Arial"/>
          <w:color w:val="000000" w:themeColor="text1"/>
        </w:rPr>
      </w:pPr>
    </w:p>
    <w:p w:rsidR="005721A8" w:rsidRPr="006D5B17" w:rsidRDefault="005721A8" w:rsidP="006D5B17">
      <w:pPr>
        <w:pStyle w:val="Prrafodelista"/>
        <w:numPr>
          <w:ilvl w:val="0"/>
          <w:numId w:val="25"/>
        </w:numPr>
        <w:spacing w:after="200" w:line="276" w:lineRule="auto"/>
        <w:jc w:val="both"/>
        <w:rPr>
          <w:rFonts w:ascii="Arial" w:hAnsi="Arial" w:cs="Arial"/>
          <w:color w:val="000000" w:themeColor="text1"/>
        </w:rPr>
      </w:pPr>
      <w:r w:rsidRPr="006D5B17">
        <w:rPr>
          <w:rFonts w:ascii="Arial" w:hAnsi="Arial" w:cs="Arial"/>
          <w:color w:val="000000" w:themeColor="text1"/>
        </w:rPr>
        <w:lastRenderedPageBreak/>
        <w:t>En las aulas se evidencia que no hay control de elementos corto punzantes como: tijeras, bisturí, punzón, compas etc., situación que genera un riesgo latente de accidentes y lesiones entre los usuarios de los mismos.</w:t>
      </w:r>
    </w:p>
    <w:p w:rsidR="005721A8" w:rsidRPr="006D5B17" w:rsidRDefault="005721A8" w:rsidP="006D5B17">
      <w:pPr>
        <w:pStyle w:val="Prrafodelista"/>
        <w:spacing w:line="276" w:lineRule="auto"/>
        <w:jc w:val="both"/>
        <w:rPr>
          <w:rFonts w:ascii="Arial" w:hAnsi="Arial" w:cs="Arial"/>
          <w:color w:val="000000" w:themeColor="text1"/>
        </w:rPr>
      </w:pPr>
    </w:p>
    <w:p w:rsidR="005721A8" w:rsidRPr="006D5B17" w:rsidRDefault="000A7781" w:rsidP="006D5B17">
      <w:pPr>
        <w:pStyle w:val="Prrafodelista"/>
        <w:numPr>
          <w:ilvl w:val="0"/>
          <w:numId w:val="25"/>
        </w:numPr>
        <w:spacing w:after="200" w:line="276" w:lineRule="auto"/>
        <w:jc w:val="both"/>
        <w:rPr>
          <w:rFonts w:ascii="Arial" w:hAnsi="Arial" w:cs="Arial"/>
          <w:color w:val="000000" w:themeColor="text1"/>
        </w:rPr>
      </w:pPr>
      <w:r>
        <w:rPr>
          <w:rFonts w:ascii="Arial" w:hAnsi="Arial" w:cs="Arial"/>
          <w:color w:val="000000" w:themeColor="text1"/>
        </w:rPr>
        <w:t>E</w:t>
      </w:r>
      <w:r w:rsidR="005721A8" w:rsidRPr="006D5B17">
        <w:rPr>
          <w:rFonts w:ascii="Arial" w:hAnsi="Arial" w:cs="Arial"/>
          <w:color w:val="000000" w:themeColor="text1"/>
        </w:rPr>
        <w:t>xiste</w:t>
      </w:r>
      <w:r>
        <w:rPr>
          <w:rFonts w:ascii="Arial" w:hAnsi="Arial" w:cs="Arial"/>
          <w:color w:val="000000" w:themeColor="text1"/>
        </w:rPr>
        <w:t xml:space="preserve"> un espacio para primeros auxilios y </w:t>
      </w:r>
      <w:r w:rsidR="005721A8" w:rsidRPr="006D5B17">
        <w:rPr>
          <w:rFonts w:ascii="Arial" w:hAnsi="Arial" w:cs="Arial"/>
          <w:color w:val="000000" w:themeColor="text1"/>
        </w:rPr>
        <w:t xml:space="preserve">un Botiquín </w:t>
      </w:r>
      <w:r>
        <w:rPr>
          <w:rFonts w:ascii="Arial" w:hAnsi="Arial" w:cs="Arial"/>
          <w:color w:val="000000" w:themeColor="text1"/>
        </w:rPr>
        <w:t>que</w:t>
      </w:r>
      <w:r w:rsidR="005721A8" w:rsidRPr="006D5B17">
        <w:rPr>
          <w:rFonts w:ascii="Arial" w:hAnsi="Arial" w:cs="Arial"/>
          <w:color w:val="000000" w:themeColor="text1"/>
        </w:rPr>
        <w:t xml:space="preserve"> cuenta con dotación</w:t>
      </w:r>
      <w:r>
        <w:rPr>
          <w:rFonts w:ascii="Arial" w:hAnsi="Arial" w:cs="Arial"/>
          <w:color w:val="000000" w:themeColor="text1"/>
        </w:rPr>
        <w:t>, pero que es necesario actualizar constantemente</w:t>
      </w:r>
      <w:r w:rsidR="005721A8" w:rsidRPr="006D5B17">
        <w:rPr>
          <w:rFonts w:ascii="Arial" w:hAnsi="Arial" w:cs="Arial"/>
          <w:color w:val="000000" w:themeColor="text1"/>
        </w:rPr>
        <w:t>.</w:t>
      </w:r>
    </w:p>
    <w:p w:rsidR="005721A8" w:rsidRPr="006D5B17" w:rsidRDefault="005721A8" w:rsidP="006D5B17">
      <w:pPr>
        <w:pStyle w:val="Prrafodelista"/>
        <w:spacing w:line="276" w:lineRule="auto"/>
        <w:jc w:val="both"/>
        <w:rPr>
          <w:rFonts w:ascii="Arial" w:hAnsi="Arial" w:cs="Arial"/>
          <w:color w:val="000000" w:themeColor="text1"/>
        </w:rPr>
      </w:pPr>
    </w:p>
    <w:p w:rsidR="005721A8" w:rsidRPr="006D5B17" w:rsidRDefault="005721A8" w:rsidP="006D5B17">
      <w:pPr>
        <w:pStyle w:val="Prrafodelista"/>
        <w:numPr>
          <w:ilvl w:val="0"/>
          <w:numId w:val="25"/>
        </w:numPr>
        <w:spacing w:after="200" w:line="276" w:lineRule="auto"/>
        <w:jc w:val="both"/>
        <w:rPr>
          <w:rFonts w:ascii="Arial" w:hAnsi="Arial" w:cs="Arial"/>
          <w:color w:val="000000" w:themeColor="text1"/>
        </w:rPr>
      </w:pPr>
      <w:r w:rsidRPr="006D5B17">
        <w:rPr>
          <w:rFonts w:ascii="Arial" w:hAnsi="Arial" w:cs="Arial"/>
          <w:color w:val="000000" w:themeColor="text1"/>
        </w:rPr>
        <w:t>Se requiere re evaluar la señalización interna de la institución, determinar qué zonas necesitan mayor identificación, y garantizar que las señales sean de fácil visualización para todos los estudiantes y docentes.</w:t>
      </w:r>
    </w:p>
    <w:p w:rsidR="005721A8" w:rsidRPr="006D5B17" w:rsidRDefault="005721A8" w:rsidP="006D5B17">
      <w:pPr>
        <w:pStyle w:val="Prrafodelista"/>
        <w:spacing w:line="276" w:lineRule="auto"/>
        <w:jc w:val="both"/>
        <w:rPr>
          <w:rFonts w:ascii="Arial" w:hAnsi="Arial" w:cs="Arial"/>
          <w:color w:val="000000" w:themeColor="text1"/>
        </w:rPr>
      </w:pPr>
    </w:p>
    <w:p w:rsidR="005721A8" w:rsidRPr="006D5B17" w:rsidRDefault="005721A8" w:rsidP="006D5B17">
      <w:pPr>
        <w:pStyle w:val="Prrafodelista"/>
        <w:numPr>
          <w:ilvl w:val="0"/>
          <w:numId w:val="25"/>
        </w:numPr>
        <w:spacing w:after="200" w:line="276" w:lineRule="auto"/>
        <w:jc w:val="both"/>
        <w:rPr>
          <w:rFonts w:ascii="Arial" w:hAnsi="Arial" w:cs="Arial"/>
          <w:color w:val="000000" w:themeColor="text1"/>
        </w:rPr>
      </w:pPr>
      <w:r w:rsidRPr="006D5B17">
        <w:rPr>
          <w:rFonts w:ascii="Arial" w:hAnsi="Arial" w:cs="Arial"/>
          <w:color w:val="000000" w:themeColor="text1"/>
        </w:rPr>
        <w:t>Como la mayoría de los actos públicos y ferias se realizan al aire libre, y mínimo con una frecuencia mensual, se debe efectuar un plan de contingencias para eventos masivos que sea difundido a todo el público asistente mediante campañas periódicas y de mucha recordación.</w:t>
      </w:r>
    </w:p>
    <w:p w:rsidR="005721A8" w:rsidRPr="006D5B17" w:rsidRDefault="005721A8" w:rsidP="006D5B17">
      <w:pPr>
        <w:pStyle w:val="Prrafodelista"/>
        <w:spacing w:line="276" w:lineRule="auto"/>
        <w:jc w:val="both"/>
        <w:rPr>
          <w:rFonts w:ascii="Arial" w:hAnsi="Arial" w:cs="Arial"/>
          <w:color w:val="000000" w:themeColor="text1"/>
        </w:rPr>
      </w:pPr>
    </w:p>
    <w:p w:rsidR="005721A8" w:rsidRPr="006D5B17" w:rsidRDefault="005721A8" w:rsidP="006D5B17">
      <w:pPr>
        <w:pStyle w:val="Prrafodelista"/>
        <w:numPr>
          <w:ilvl w:val="0"/>
          <w:numId w:val="25"/>
        </w:numPr>
        <w:spacing w:after="200" w:line="276" w:lineRule="auto"/>
        <w:jc w:val="both"/>
        <w:rPr>
          <w:rFonts w:ascii="Arial" w:hAnsi="Arial" w:cs="Arial"/>
          <w:color w:val="000000" w:themeColor="text1"/>
        </w:rPr>
      </w:pPr>
      <w:r w:rsidRPr="006D5B17">
        <w:rPr>
          <w:rFonts w:ascii="Arial" w:hAnsi="Arial" w:cs="Arial"/>
          <w:color w:val="000000" w:themeColor="text1"/>
        </w:rPr>
        <w:t>En los laboratorios es importante la señalización, y seguridad de los elementos de riesgo químico, así como el mantenimiento de estanterías y áreas de trabajo.</w:t>
      </w:r>
    </w:p>
    <w:p w:rsidR="005721A8" w:rsidRPr="006D5B17" w:rsidRDefault="005721A8" w:rsidP="006D5B17">
      <w:pPr>
        <w:pStyle w:val="Prrafodelista"/>
        <w:spacing w:line="276" w:lineRule="auto"/>
        <w:jc w:val="both"/>
        <w:rPr>
          <w:rFonts w:ascii="Arial" w:hAnsi="Arial" w:cs="Arial"/>
          <w:color w:val="000000" w:themeColor="text1"/>
        </w:rPr>
      </w:pPr>
    </w:p>
    <w:p w:rsidR="005721A8" w:rsidRPr="006D5B17" w:rsidRDefault="005721A8" w:rsidP="006D5B17">
      <w:pPr>
        <w:pStyle w:val="Prrafodelista"/>
        <w:numPr>
          <w:ilvl w:val="0"/>
          <w:numId w:val="25"/>
        </w:numPr>
        <w:spacing w:after="200" w:line="276" w:lineRule="auto"/>
        <w:jc w:val="both"/>
        <w:rPr>
          <w:rFonts w:ascii="Arial" w:hAnsi="Arial" w:cs="Arial"/>
          <w:color w:val="000000" w:themeColor="text1"/>
        </w:rPr>
      </w:pPr>
      <w:r w:rsidRPr="006D5B17">
        <w:rPr>
          <w:rFonts w:ascii="Arial" w:hAnsi="Arial" w:cs="Arial"/>
          <w:color w:val="000000" w:themeColor="text1"/>
        </w:rPr>
        <w:t>Es importante el acceso a fuente de agua, y que se tengan campañas de seguridad interna como uso de delantales, guantes, protectores, entre otros para evitar accidentes en el laboratorio.</w:t>
      </w:r>
    </w:p>
    <w:p w:rsidR="005721A8" w:rsidRPr="006D5B17" w:rsidRDefault="005721A8" w:rsidP="006D5B17">
      <w:pPr>
        <w:pStyle w:val="Prrafodelista"/>
        <w:spacing w:line="276" w:lineRule="auto"/>
        <w:jc w:val="both"/>
        <w:rPr>
          <w:rFonts w:ascii="Arial" w:hAnsi="Arial" w:cs="Arial"/>
          <w:color w:val="000000" w:themeColor="text1"/>
        </w:rPr>
      </w:pPr>
    </w:p>
    <w:p w:rsidR="005721A8" w:rsidRPr="006D5B17" w:rsidRDefault="005721A8" w:rsidP="006D5B17">
      <w:pPr>
        <w:pStyle w:val="Prrafodelista"/>
        <w:numPr>
          <w:ilvl w:val="0"/>
          <w:numId w:val="25"/>
        </w:numPr>
        <w:spacing w:after="200" w:line="276" w:lineRule="auto"/>
        <w:jc w:val="both"/>
        <w:rPr>
          <w:rFonts w:ascii="Arial" w:hAnsi="Arial" w:cs="Arial"/>
          <w:color w:val="000000" w:themeColor="text1"/>
        </w:rPr>
      </w:pPr>
      <w:r w:rsidRPr="006D5B17">
        <w:rPr>
          <w:rFonts w:ascii="Arial" w:hAnsi="Arial" w:cs="Arial"/>
          <w:color w:val="000000" w:themeColor="text1"/>
        </w:rPr>
        <w:t>El mobiliario tipo estantería, repisas o demás deben estar bien asegurados a las paredes para evitar desplomes o accidentes por colapsos.</w:t>
      </w:r>
    </w:p>
    <w:p w:rsidR="005721A8" w:rsidRPr="006D5B17" w:rsidRDefault="005721A8" w:rsidP="006D5B17">
      <w:pPr>
        <w:pStyle w:val="Prrafodelista"/>
        <w:numPr>
          <w:ilvl w:val="0"/>
          <w:numId w:val="25"/>
        </w:numPr>
        <w:spacing w:after="200" w:line="276" w:lineRule="auto"/>
        <w:jc w:val="both"/>
        <w:rPr>
          <w:rFonts w:ascii="Arial" w:hAnsi="Arial" w:cs="Arial"/>
          <w:color w:val="000000" w:themeColor="text1"/>
        </w:rPr>
      </w:pPr>
      <w:r w:rsidRPr="006D5B17">
        <w:rPr>
          <w:rFonts w:ascii="Arial" w:hAnsi="Arial" w:cs="Arial"/>
          <w:color w:val="000000" w:themeColor="text1"/>
        </w:rPr>
        <w:t xml:space="preserve">Las zonas de almacenamiento de </w:t>
      </w:r>
      <w:r w:rsidR="000A7781">
        <w:rPr>
          <w:rFonts w:ascii="Arial" w:hAnsi="Arial" w:cs="Arial"/>
          <w:color w:val="000000" w:themeColor="text1"/>
        </w:rPr>
        <w:t>e</w:t>
      </w:r>
      <w:r w:rsidRPr="006D5B17">
        <w:rPr>
          <w:rFonts w:ascii="Arial" w:hAnsi="Arial" w:cs="Arial"/>
          <w:color w:val="000000" w:themeColor="text1"/>
        </w:rPr>
        <w:t>quipos o elementos en desuso y/o deportivos debe estar señalizada, con buena iluminación, y con control de vectores.</w:t>
      </w:r>
    </w:p>
    <w:p w:rsidR="005721A8" w:rsidRPr="006D5B17" w:rsidRDefault="005721A8" w:rsidP="006D5B17">
      <w:pPr>
        <w:pStyle w:val="Prrafodelista"/>
        <w:spacing w:line="276" w:lineRule="auto"/>
        <w:jc w:val="both"/>
        <w:rPr>
          <w:rFonts w:ascii="Arial" w:hAnsi="Arial" w:cs="Arial"/>
          <w:color w:val="000000" w:themeColor="text1"/>
        </w:rPr>
      </w:pPr>
    </w:p>
    <w:p w:rsidR="005721A8" w:rsidRPr="006D5B17" w:rsidRDefault="005721A8" w:rsidP="006D5B17">
      <w:pPr>
        <w:pStyle w:val="Prrafodelista"/>
        <w:numPr>
          <w:ilvl w:val="0"/>
          <w:numId w:val="25"/>
        </w:numPr>
        <w:spacing w:after="200" w:line="276" w:lineRule="auto"/>
        <w:jc w:val="both"/>
        <w:rPr>
          <w:rFonts w:ascii="Arial" w:hAnsi="Arial" w:cs="Arial"/>
          <w:color w:val="000000" w:themeColor="text1"/>
        </w:rPr>
      </w:pPr>
      <w:r w:rsidRPr="006D5B17">
        <w:rPr>
          <w:rFonts w:ascii="Arial" w:hAnsi="Arial" w:cs="Arial"/>
          <w:color w:val="000000" w:themeColor="text1"/>
        </w:rPr>
        <w:t xml:space="preserve">Aunque existen elementos de seguridad como botiquín, camilla y extintores, </w:t>
      </w:r>
      <w:r w:rsidR="000A7781">
        <w:rPr>
          <w:rFonts w:ascii="Arial" w:hAnsi="Arial" w:cs="Arial"/>
          <w:color w:val="000000" w:themeColor="text1"/>
        </w:rPr>
        <w:t>es necesario estar actualizándolos periódicamente</w:t>
      </w:r>
      <w:r w:rsidRPr="006D5B17">
        <w:rPr>
          <w:rFonts w:ascii="Arial" w:hAnsi="Arial" w:cs="Arial"/>
          <w:color w:val="000000" w:themeColor="text1"/>
        </w:rPr>
        <w:t>,  la camilla</w:t>
      </w:r>
      <w:r w:rsidR="000A7781">
        <w:rPr>
          <w:rFonts w:ascii="Arial" w:hAnsi="Arial" w:cs="Arial"/>
          <w:color w:val="000000" w:themeColor="text1"/>
        </w:rPr>
        <w:t xml:space="preserve"> debe enseñarse a manejar y</w:t>
      </w:r>
      <w:r w:rsidRPr="006D5B17">
        <w:rPr>
          <w:rFonts w:ascii="Arial" w:hAnsi="Arial" w:cs="Arial"/>
          <w:color w:val="000000" w:themeColor="text1"/>
        </w:rPr>
        <w:t xml:space="preserve"> se recomienda un plan de mantenimiento anual de estos elementos.</w:t>
      </w:r>
    </w:p>
    <w:p w:rsidR="005721A8" w:rsidRPr="006D5B17" w:rsidRDefault="005721A8" w:rsidP="006D5B17">
      <w:pPr>
        <w:pStyle w:val="Prrafodelista"/>
        <w:spacing w:line="276" w:lineRule="auto"/>
        <w:jc w:val="both"/>
        <w:rPr>
          <w:rFonts w:ascii="Arial" w:hAnsi="Arial" w:cs="Arial"/>
          <w:color w:val="000000" w:themeColor="text1"/>
        </w:rPr>
      </w:pPr>
    </w:p>
    <w:p w:rsidR="005721A8" w:rsidRPr="006D5B17" w:rsidRDefault="005721A8" w:rsidP="006D5B17">
      <w:pPr>
        <w:pStyle w:val="Prrafodelista"/>
        <w:numPr>
          <w:ilvl w:val="0"/>
          <w:numId w:val="25"/>
        </w:numPr>
        <w:spacing w:after="200" w:line="276" w:lineRule="auto"/>
        <w:jc w:val="both"/>
        <w:rPr>
          <w:rFonts w:ascii="Arial" w:hAnsi="Arial" w:cs="Arial"/>
          <w:color w:val="000000" w:themeColor="text1"/>
        </w:rPr>
      </w:pPr>
      <w:r w:rsidRPr="006D5B17">
        <w:rPr>
          <w:rFonts w:ascii="Arial" w:hAnsi="Arial" w:cs="Arial"/>
          <w:color w:val="000000" w:themeColor="text1"/>
        </w:rPr>
        <w:t xml:space="preserve">En el exterior de la institución hay señalización horizontal </w:t>
      </w:r>
      <w:r w:rsidR="000A7781">
        <w:rPr>
          <w:rFonts w:ascii="Arial" w:hAnsi="Arial" w:cs="Arial"/>
          <w:color w:val="000000" w:themeColor="text1"/>
        </w:rPr>
        <w:t>y</w:t>
      </w:r>
      <w:r w:rsidRPr="006D5B17">
        <w:rPr>
          <w:rFonts w:ascii="Arial" w:hAnsi="Arial" w:cs="Arial"/>
          <w:color w:val="000000" w:themeColor="text1"/>
        </w:rPr>
        <w:t xml:space="preserve"> vertical de transito escolar.</w:t>
      </w:r>
      <w:r w:rsidR="000A7781">
        <w:rPr>
          <w:rFonts w:ascii="Arial" w:hAnsi="Arial" w:cs="Arial"/>
          <w:color w:val="000000" w:themeColor="text1"/>
        </w:rPr>
        <w:t xml:space="preserve"> Es necesario demarcar como zona escolar.</w:t>
      </w:r>
    </w:p>
    <w:p w:rsidR="00BC50D3" w:rsidRPr="00461C34" w:rsidRDefault="00BC50D3" w:rsidP="006D5B17">
      <w:pPr>
        <w:pStyle w:val="Ttulo1"/>
        <w:pageBreakBefore w:val="0"/>
        <w:numPr>
          <w:ilvl w:val="0"/>
          <w:numId w:val="0"/>
        </w:numPr>
        <w:tabs>
          <w:tab w:val="left" w:pos="1134"/>
        </w:tabs>
        <w:ind w:left="360" w:hanging="360"/>
        <w:jc w:val="both"/>
        <w:rPr>
          <w:rFonts w:cs="Arial"/>
          <w:szCs w:val="24"/>
        </w:rPr>
      </w:pPr>
      <w:bookmarkStart w:id="11" w:name="_Toc344032565"/>
      <w:r w:rsidRPr="00461C34">
        <w:rPr>
          <w:rFonts w:cs="Arial"/>
          <w:szCs w:val="24"/>
        </w:rPr>
        <w:t>AMBIENTE NATURAL DE LA INSTITUCION EDUCATIVA</w:t>
      </w:r>
      <w:bookmarkEnd w:id="11"/>
      <w:r w:rsidRPr="00461C34">
        <w:rPr>
          <w:rFonts w:cs="Arial"/>
          <w:szCs w:val="24"/>
        </w:rPr>
        <w:t xml:space="preserve"> </w:t>
      </w:r>
    </w:p>
    <w:p w:rsidR="00C759BE" w:rsidRDefault="00C759BE" w:rsidP="00C759BE">
      <w:pPr>
        <w:jc w:val="center"/>
        <w:rPr>
          <w:rFonts w:ascii="Arial" w:hAnsi="Arial" w:cs="Arial"/>
          <w:color w:val="000000" w:themeColor="text1"/>
          <w:sz w:val="24"/>
          <w:szCs w:val="24"/>
          <w:lang w:eastAsia="es-MX"/>
        </w:rPr>
      </w:pPr>
    </w:p>
    <w:p w:rsidR="00BC50D3" w:rsidRPr="006D5B17" w:rsidRDefault="00C759BE" w:rsidP="006D5B17">
      <w:pPr>
        <w:jc w:val="both"/>
        <w:rPr>
          <w:rFonts w:ascii="Arial" w:hAnsi="Arial" w:cs="Arial"/>
          <w:color w:val="000000" w:themeColor="text1"/>
          <w:sz w:val="24"/>
          <w:szCs w:val="24"/>
          <w:lang w:eastAsia="es-MX"/>
        </w:rPr>
      </w:pPr>
      <w:r>
        <w:rPr>
          <w:rFonts w:ascii="Arial" w:hAnsi="Arial" w:cs="Arial"/>
          <w:noProof/>
          <w:color w:val="000000" w:themeColor="text1"/>
          <w:sz w:val="24"/>
          <w:szCs w:val="24"/>
          <w:lang w:eastAsia="es-CO"/>
        </w:rPr>
        <w:lastRenderedPageBreak/>
        <w:drawing>
          <wp:anchor distT="0" distB="0" distL="114300" distR="114300" simplePos="0" relativeHeight="251660288" behindDoc="0" locked="0" layoutInCell="1" allowOverlap="1">
            <wp:simplePos x="0" y="0"/>
            <wp:positionH relativeFrom="column">
              <wp:posOffset>15240</wp:posOffset>
            </wp:positionH>
            <wp:positionV relativeFrom="paragraph">
              <wp:posOffset>367030</wp:posOffset>
            </wp:positionV>
            <wp:extent cx="2790825" cy="2238375"/>
            <wp:effectExtent l="19050" t="0" r="9525" b="0"/>
            <wp:wrapThrough wrapText="bothSides">
              <wp:wrapPolygon edited="0">
                <wp:start x="-147" y="0"/>
                <wp:lineTo x="-147" y="21508"/>
                <wp:lineTo x="21674" y="21508"/>
                <wp:lineTo x="21674" y="0"/>
                <wp:lineTo x="-147" y="0"/>
              </wp:wrapPolygon>
            </wp:wrapThrough>
            <wp:docPr id="13" name="Imagen 10" descr="C:\Users\WILSON ARRUBLA M\Documents\FOTOS JOSE FELIX\Images\IMG00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SON ARRUBLA M\Documents\FOTOS JOSE FELIX\Images\IMG0005A.jpg"/>
                    <pic:cNvPicPr>
                      <a:picLocks noChangeAspect="1" noChangeArrowheads="1"/>
                    </pic:cNvPicPr>
                  </pic:nvPicPr>
                  <pic:blipFill>
                    <a:blip r:embed="rId17" cstate="print"/>
                    <a:srcRect/>
                    <a:stretch>
                      <a:fillRect/>
                    </a:stretch>
                  </pic:blipFill>
                  <pic:spPr bwMode="auto">
                    <a:xfrm>
                      <a:off x="0" y="0"/>
                      <a:ext cx="2790825" cy="2238375"/>
                    </a:xfrm>
                    <a:prstGeom prst="rect">
                      <a:avLst/>
                    </a:prstGeom>
                    <a:noFill/>
                    <a:ln w="9525">
                      <a:noFill/>
                      <a:miter lim="800000"/>
                      <a:headEnd/>
                      <a:tailEnd/>
                    </a:ln>
                  </pic:spPr>
                </pic:pic>
              </a:graphicData>
            </a:graphic>
          </wp:anchor>
        </w:drawing>
      </w:r>
      <w:r w:rsidR="00BC50D3" w:rsidRPr="006D5B17">
        <w:rPr>
          <w:rFonts w:ascii="Arial" w:hAnsi="Arial" w:cs="Arial"/>
          <w:color w:val="000000" w:themeColor="text1"/>
          <w:sz w:val="24"/>
          <w:szCs w:val="24"/>
          <w:lang w:eastAsia="es-MX"/>
        </w:rPr>
        <w:t>El ambiente natural se entiende como el conjunto de características naturales que definen el territorio a nivel físico y biológico. Estas características están asociadas a la presencia de diferentes accidentes del relieve; tales como montañas, laderas, valles, ríos, quebradas, lagunas, lagos, humedales, playas, volcanes, fallas geológicas; así como de los ecosistemas asociados a ellos. También comprende el conocimiento del comportamiento de los fenómenos hidrometeorológicos: temporadas invernales  y/o sequía, marejadas, vientos, niveles de ríos y quebradas, entre otros.</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Con la identificación del ambiente natural es posible reconocer las causas de los fenómenos amenazantes de origen natural que podrían tener incidencia en el contexto escolar así como evidenciar la vulnerabilidad de los ecosistemas presentes en el mismo. </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A partir de la descripción de las condiciones de amenaza y vulnerabilidad, se establecen las relaciones entre unas y otras para identificar cuáles podrían ser los daños y/o pérdidas que se puedan presentar, es decir el riesgo de la institución educativa y de su comunidad.</w:t>
      </w:r>
    </w:p>
    <w:p w:rsidR="00BC50D3" w:rsidRPr="006D5B17" w:rsidRDefault="00BC50D3"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Características naturales del territorio a nivel físico y biológico</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Con 15 kilómetros cuadrados Sabaneta es el municipio más pequeño de Colombia. El 67% de su territorio es urbano, se caracteriza por ser plano y se divide en 31 barrios.</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Su topografía varía de relieves planos y ligeramente ondulados hasta lugares con altas pendientes.</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La IE se encuentra en zona urbana; presenta zonas verdes al interior conformado por arbustos y jardines pequeños.</w:t>
      </w:r>
    </w:p>
    <w:p w:rsidR="00BC50D3" w:rsidRPr="006D5B17" w:rsidRDefault="00BC50D3" w:rsidP="006D5B17">
      <w:pPr>
        <w:jc w:val="both"/>
        <w:rPr>
          <w:rFonts w:ascii="Arial" w:eastAsia="Times New Roman" w:hAnsi="Arial" w:cs="Arial"/>
          <w:color w:val="000000" w:themeColor="text1"/>
          <w:sz w:val="24"/>
          <w:szCs w:val="24"/>
        </w:rPr>
      </w:pPr>
      <w:r w:rsidRPr="006D5B17">
        <w:rPr>
          <w:rFonts w:ascii="Arial" w:hAnsi="Arial" w:cs="Arial"/>
          <w:color w:val="000000" w:themeColor="text1"/>
          <w:sz w:val="24"/>
          <w:szCs w:val="24"/>
          <w:lang w:eastAsia="es-MX"/>
        </w:rPr>
        <w:t>Los f</w:t>
      </w:r>
      <w:r w:rsidRPr="006D5B17">
        <w:rPr>
          <w:rFonts w:ascii="Arial" w:hAnsi="Arial" w:cs="Arial"/>
          <w:color w:val="000000" w:themeColor="text1"/>
          <w:sz w:val="24"/>
          <w:szCs w:val="24"/>
        </w:rPr>
        <w:t>enómenos amenazantes de origen natural más relevantes son los m</w:t>
      </w:r>
      <w:r w:rsidRPr="006D5B17">
        <w:rPr>
          <w:rFonts w:ascii="Arial" w:hAnsi="Arial" w:cs="Arial"/>
          <w:color w:val="000000" w:themeColor="text1"/>
          <w:sz w:val="24"/>
          <w:szCs w:val="24"/>
          <w:lang w:eastAsia="es-MX"/>
        </w:rPr>
        <w:t>ovimientos en masa, deslizamientos de tierra por escorrentía y deforestación, igualmente se pueden presentar incendios.</w:t>
      </w:r>
    </w:p>
    <w:p w:rsidR="00BC50D3" w:rsidRPr="006D5B17" w:rsidRDefault="00C759BE" w:rsidP="006D5B17">
      <w:pPr>
        <w:pStyle w:val="Ttulo1"/>
        <w:pageBreakBefore w:val="0"/>
        <w:numPr>
          <w:ilvl w:val="0"/>
          <w:numId w:val="0"/>
        </w:numPr>
        <w:tabs>
          <w:tab w:val="left" w:pos="1134"/>
        </w:tabs>
        <w:ind w:left="360" w:hanging="360"/>
        <w:jc w:val="both"/>
        <w:rPr>
          <w:rFonts w:cs="Arial"/>
          <w:color w:val="000000" w:themeColor="text1"/>
          <w:szCs w:val="24"/>
        </w:rPr>
      </w:pPr>
      <w:bookmarkStart w:id="12" w:name="_Toc344032566"/>
      <w:r>
        <w:rPr>
          <w:rFonts w:cs="Arial"/>
          <w:noProof/>
          <w:color w:val="000000" w:themeColor="text1"/>
          <w:szCs w:val="24"/>
          <w:lang w:eastAsia="es-CO"/>
        </w:rPr>
        <w:lastRenderedPageBreak/>
        <w:drawing>
          <wp:anchor distT="0" distB="0" distL="114300" distR="114300" simplePos="0" relativeHeight="251661312" behindDoc="0" locked="0" layoutInCell="1" allowOverlap="1">
            <wp:simplePos x="0" y="0"/>
            <wp:positionH relativeFrom="column">
              <wp:posOffset>3377565</wp:posOffset>
            </wp:positionH>
            <wp:positionV relativeFrom="paragraph">
              <wp:posOffset>157480</wp:posOffset>
            </wp:positionV>
            <wp:extent cx="2790825" cy="2238375"/>
            <wp:effectExtent l="19050" t="0" r="9525" b="0"/>
            <wp:wrapThrough wrapText="bothSides">
              <wp:wrapPolygon edited="0">
                <wp:start x="-147" y="0"/>
                <wp:lineTo x="-147" y="21508"/>
                <wp:lineTo x="21674" y="21508"/>
                <wp:lineTo x="21674" y="0"/>
                <wp:lineTo x="-147" y="0"/>
              </wp:wrapPolygon>
            </wp:wrapThrough>
            <wp:docPr id="17" name="Imagen 11" descr="C:\Users\WILSON ARRUBLA M\Documents\FOTOS JOSE FELIX\Images\IMG0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LSON ARRUBLA M\Documents\FOTOS JOSE FELIX\Images\IMG0023A.jpg"/>
                    <pic:cNvPicPr>
                      <a:picLocks noChangeAspect="1" noChangeArrowheads="1"/>
                    </pic:cNvPicPr>
                  </pic:nvPicPr>
                  <pic:blipFill>
                    <a:blip r:embed="rId18" cstate="print"/>
                    <a:srcRect/>
                    <a:stretch>
                      <a:fillRect/>
                    </a:stretch>
                  </pic:blipFill>
                  <pic:spPr bwMode="auto">
                    <a:xfrm>
                      <a:off x="0" y="0"/>
                      <a:ext cx="2790825" cy="2238375"/>
                    </a:xfrm>
                    <a:prstGeom prst="rect">
                      <a:avLst/>
                    </a:prstGeom>
                    <a:noFill/>
                    <a:ln w="9525">
                      <a:noFill/>
                      <a:miter lim="800000"/>
                      <a:headEnd/>
                      <a:tailEnd/>
                    </a:ln>
                  </pic:spPr>
                </pic:pic>
              </a:graphicData>
            </a:graphic>
          </wp:anchor>
        </w:drawing>
      </w:r>
      <w:r w:rsidR="00BC50D3" w:rsidRPr="006D5B17">
        <w:rPr>
          <w:rFonts w:cs="Arial"/>
          <w:color w:val="000000" w:themeColor="text1"/>
          <w:szCs w:val="24"/>
        </w:rPr>
        <w:t>AMBIENTE SOCIAL DE LA INSTITUCION EDUCATIVA</w:t>
      </w:r>
      <w:bookmarkEnd w:id="12"/>
      <w:r w:rsidR="00BC50D3" w:rsidRPr="006D5B17">
        <w:rPr>
          <w:rFonts w:cs="Arial"/>
          <w:color w:val="000000" w:themeColor="text1"/>
          <w:szCs w:val="24"/>
        </w:rPr>
        <w:t xml:space="preserve"> </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El ambiente social comprende una descripción general de las condiciones sociales, económicas, culturales, políticas de la comunidad educativa, en este sentido, l</w:t>
      </w:r>
      <w:r w:rsidRPr="006D5B17">
        <w:rPr>
          <w:rFonts w:ascii="Arial" w:eastAsia="Times New Roman" w:hAnsi="Arial" w:cs="Arial"/>
          <w:color w:val="000000" w:themeColor="text1"/>
          <w:sz w:val="24"/>
          <w:szCs w:val="24"/>
        </w:rPr>
        <w:t xml:space="preserve">a </w:t>
      </w:r>
      <w:r w:rsidRPr="006D5B17">
        <w:rPr>
          <w:rFonts w:ascii="Arial" w:hAnsi="Arial" w:cs="Arial"/>
          <w:color w:val="000000" w:themeColor="text1"/>
          <w:sz w:val="24"/>
          <w:szCs w:val="24"/>
          <w:lang w:eastAsia="es-MX"/>
        </w:rPr>
        <w:t>institución educativa se encuentra ubicada en la zona céntrica del municipio, por lo que se puede afirmar que  las personas de la comunidad educativa son en su gran mayoría de procedencia urbana, con nivel socio económico relativamente alto.</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Por la cantidad de estudiantes que alberga la institución, se afirma que existen limitaciones en la estructura física, situación que resulta preocupante si se considera que siendo este el municipio más pequeño de Colombia, no cuenta ya con espacios disponibles para la construcción de entidades de carácter público. El perfil dispuesto para la construcción en Sabaneta ha sido prioritariamente para la construcción de complejos habitacionales en altura.</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Para muchas de las personas entrevistadas, preocupa el tema del consumo de sustancias psicoactivas en la población juvenil, lo mismo que la violencia intrafamiliar. Estos fenómenos transcurren de manera silenciosa, tanto en términos de cifras como de proceso de intervención, que son manejados con cierta discreción. </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Por parte de la administración municipal ha existido la preocupación en materia de atención de desastres, precisamente porque se ha visto la necesidad de atender algunas eventualidades durante las pasadas temporadas invernales. Esta atención se ha desarrollado de manera integral, siendo evidente la acción interinstitucional, por lo cual las comunidades mantienen una imagen favorable de los procesos orientados para este fin.</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Desde el área de gestión del riesgo de este municipio, se tiene claro que es necesario entrar a desarrollar acciones encaminadas al fortalecimiento de la prevención, lo mismo que a la configuración del tejido social necesario para implementar los programas y proyectos derivados de los planes. Se espera entonces que las instituciones educativas cuenten con mayores estrategias de acompañamiento y asesoría especializada, de tal forma que se pueda entrar en la fase de consolidación y proyección de los CEPAD. </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lastRenderedPageBreak/>
        <w:t>Al interior de la institución educativa también es evidente la disposición que tienen los docentes y directivos para empoderarse en torno a los proceso de gestión del riesgo.</w:t>
      </w:r>
    </w:p>
    <w:p w:rsidR="00BC50D3" w:rsidRPr="006D5B17" w:rsidRDefault="00BC50D3" w:rsidP="006D5B17">
      <w:pPr>
        <w:pStyle w:val="Ttulo1"/>
        <w:pageBreakBefore w:val="0"/>
        <w:numPr>
          <w:ilvl w:val="0"/>
          <w:numId w:val="0"/>
        </w:numPr>
        <w:tabs>
          <w:tab w:val="left" w:pos="1134"/>
        </w:tabs>
        <w:ind w:left="360" w:hanging="360"/>
        <w:jc w:val="both"/>
        <w:rPr>
          <w:rFonts w:cs="Arial"/>
          <w:color w:val="000000" w:themeColor="text1"/>
          <w:szCs w:val="24"/>
        </w:rPr>
      </w:pPr>
      <w:bookmarkStart w:id="13" w:name="_Toc344032567"/>
      <w:r w:rsidRPr="006D5B17">
        <w:rPr>
          <w:rFonts w:cs="Arial"/>
          <w:color w:val="000000" w:themeColor="text1"/>
          <w:szCs w:val="24"/>
        </w:rPr>
        <w:t>AMBIENTE CONSTRUIDO DE LA INSTITUCION EDUCATIVA Y SUS ALREDEDORES</w:t>
      </w:r>
      <w:bookmarkEnd w:id="13"/>
      <w:r w:rsidRPr="006D5B17">
        <w:rPr>
          <w:rFonts w:cs="Arial"/>
          <w:color w:val="000000" w:themeColor="text1"/>
          <w:szCs w:val="24"/>
        </w:rPr>
        <w:t xml:space="preserve"> </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Comprende la descripción de las condiciones de la planta física de la institución educativa y sus alrededores, así como de los servicios públicos que inciden en el desarrollo social, económico y cultural de la comunidad. Estas condiciones determinan el nivel de la vulnerabilidad física y funcional.</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El conocimiento del estado del ambiente construido o identificar su ausencia permite identificar la vulnerabilidad física y los actores sociales claves para canalizar acciones de reducción, atención de emergencias o recuperación después de una emergencia.</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Por ello, la institución educativa debe proyectarse hacia estos actores y propiciar su participación para planear e implementar acciones integrales en pro de su propio desarrollo y el de la comunidad aledaña.</w:t>
      </w:r>
    </w:p>
    <w:p w:rsidR="00BC50D3" w:rsidRPr="005A3ED0" w:rsidRDefault="00BC50D3" w:rsidP="006D5B17">
      <w:pPr>
        <w:pStyle w:val="Prrafodelista"/>
        <w:keepNext/>
        <w:numPr>
          <w:ilvl w:val="0"/>
          <w:numId w:val="10"/>
        </w:numPr>
        <w:spacing w:before="200" w:after="200" w:line="288" w:lineRule="auto"/>
        <w:ind w:left="714" w:hanging="357"/>
        <w:contextualSpacing w:val="0"/>
        <w:jc w:val="both"/>
        <w:rPr>
          <w:rFonts w:ascii="Arial" w:hAnsi="Arial" w:cs="Arial"/>
          <w:b/>
          <w:color w:val="000000" w:themeColor="text1"/>
        </w:rPr>
      </w:pPr>
      <w:r w:rsidRPr="005A3ED0">
        <w:rPr>
          <w:rFonts w:ascii="Arial" w:hAnsi="Arial" w:cs="Arial"/>
          <w:b/>
          <w:color w:val="000000" w:themeColor="text1"/>
        </w:rPr>
        <w:t>Condiciones de la infraestructura pública y privada y servicios públicos externos a la institución educativa</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La Educativa José Félix de Restrepo Vélez se encuentra ubicada en la carrera 46B # 76 Sur – 17,dentro del casco urbano del Municipio de Sabaneta, en una zona considerada de tipo residencial, sin embargo, cerca al plantel educativo se encuentran almacenes de cadena y otros establecimientos de tipo comercial. Coordenadas: Altitud = 1.641 msnm, Latitud = 06° 08´ 59,9” N, Longitud = 75° 37´ 14,0” W</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En la Institución Educativa José Félix de Restrepo Vélez se pudo observar que la vía principal de acceso al colegio corresponde calle 76 Sur, la cual se encuentra pavimentada, con carpeta de rodadura asfáltica y exhibe muy buenas condiciones de servicio. No posee obras de drenaje para la captación y conducción de la escorrentía hasta la red de alcantarillado público, es decir, no se observan cunetas perimetrales a la vía, sin embargo, presenta una pendiente adecuada para la evacuación de los flujos superficiales, cuenta con sumideros y el nivel de los senderos peatonales es superior al de la vía, evitando problemas asociados a inundaciones.</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La calle 76 Sur cuenta con señalización horizontal que informa a los conductores que están transitando por una zona escolar, señalización del sentido de circulación </w:t>
      </w:r>
      <w:r w:rsidRPr="006D5B17">
        <w:rPr>
          <w:rFonts w:ascii="Arial" w:hAnsi="Arial" w:cs="Arial"/>
          <w:color w:val="000000" w:themeColor="text1"/>
          <w:sz w:val="24"/>
          <w:szCs w:val="24"/>
          <w:lang w:eastAsia="es-MX"/>
        </w:rPr>
        <w:lastRenderedPageBreak/>
        <w:t>unidireccional de la vía y señalización que indica el límite de velocidad permitido para circular en esta zona. Adicionalmente, existen cebras en el cruce entre esta calle y la carrera 46B para señalizar el paso peatonal. La calle 76 Sur no posee señalización vertical.</w:t>
      </w:r>
    </w:p>
    <w:p w:rsidR="00BC50D3" w:rsidRPr="006D5B17" w:rsidRDefault="00BC50D3" w:rsidP="00056898">
      <w:pPr>
        <w:jc w:val="center"/>
        <w:rPr>
          <w:rFonts w:ascii="Arial" w:hAnsi="Arial" w:cs="Arial"/>
          <w:color w:val="000000" w:themeColor="text1"/>
          <w:sz w:val="24"/>
          <w:szCs w:val="24"/>
        </w:rPr>
      </w:pPr>
      <w:r w:rsidRPr="006D5B17">
        <w:rPr>
          <w:rFonts w:ascii="Arial" w:hAnsi="Arial" w:cs="Arial"/>
          <w:noProof/>
          <w:color w:val="000000" w:themeColor="text1"/>
          <w:sz w:val="24"/>
          <w:szCs w:val="24"/>
          <w:bdr w:val="double" w:sz="4" w:space="0" w:color="auto"/>
          <w:lang w:eastAsia="es-CO"/>
        </w:rPr>
        <w:drawing>
          <wp:inline distT="0" distB="0" distL="0" distR="0">
            <wp:extent cx="2787650" cy="2090738"/>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650" cy="2090738"/>
                    </a:xfrm>
                    <a:prstGeom prst="rect">
                      <a:avLst/>
                    </a:prstGeom>
                    <a:noFill/>
                  </pic:spPr>
                </pic:pic>
              </a:graphicData>
            </a:graphic>
          </wp:inline>
        </w:drawing>
      </w:r>
    </w:p>
    <w:p w:rsidR="00BC50D3" w:rsidRPr="006D5B17" w:rsidRDefault="00BC50D3" w:rsidP="00056898">
      <w:pPr>
        <w:pStyle w:val="Epgrafe"/>
        <w:jc w:val="center"/>
        <w:rPr>
          <w:rFonts w:cs="Arial"/>
          <w:color w:val="000000" w:themeColor="text1"/>
          <w:sz w:val="24"/>
          <w:szCs w:val="24"/>
        </w:rPr>
      </w:pPr>
      <w:bookmarkStart w:id="14" w:name="_Toc341826171"/>
      <w:bookmarkStart w:id="15" w:name="_Toc344032468"/>
      <w:r w:rsidRPr="006D5B17">
        <w:rPr>
          <w:rFonts w:cs="Arial"/>
          <w:color w:val="000000" w:themeColor="text1"/>
          <w:sz w:val="24"/>
          <w:szCs w:val="24"/>
        </w:rPr>
        <w:t>ILUSTRACIÓN   VIA DE ACCESO A LA IE</w:t>
      </w:r>
      <w:bookmarkEnd w:id="14"/>
      <w:bookmarkEnd w:id="15"/>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Cabe mencionar que si bien la vía de acceso principal a la Institución Educativa corresponde a la Calle 76 Sur, la entrada del plantel educativo se encuentra localizada sobre la Carrera 46B. Este tramo de la vía posee buenas condiciones de servicio y evidencia parcheos por reposición de redes que fueron ejecutados adecuadamente.</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Los servicios públicos del sector (acueducto, alcantarillado, energía y gas) son suministrados por E.P.M., de forma tradicional, es decir, mediante redes subterráneas para los servicios de gas, acueducto y alcantarillado, y redes elevadas para los sistemas eléctricos.</w:t>
      </w:r>
    </w:p>
    <w:p w:rsidR="00BC50D3" w:rsidRPr="005A3ED0" w:rsidRDefault="00BC50D3" w:rsidP="006D5B17">
      <w:pPr>
        <w:pStyle w:val="Prrafodelista"/>
        <w:keepNext/>
        <w:numPr>
          <w:ilvl w:val="0"/>
          <w:numId w:val="10"/>
        </w:numPr>
        <w:spacing w:before="200" w:after="200" w:line="288" w:lineRule="auto"/>
        <w:jc w:val="both"/>
        <w:rPr>
          <w:rFonts w:ascii="Arial" w:hAnsi="Arial" w:cs="Arial"/>
          <w:b/>
          <w:color w:val="000000" w:themeColor="text1"/>
        </w:rPr>
      </w:pPr>
      <w:r w:rsidRPr="005A3ED0">
        <w:rPr>
          <w:rFonts w:ascii="Arial" w:hAnsi="Arial" w:cs="Arial"/>
          <w:b/>
          <w:color w:val="000000" w:themeColor="text1"/>
        </w:rPr>
        <w:t>Vulnerabilidad física de la infraestructura externa a la IE</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La topografía del Municipio de Sabaneta varía entre relieves planos, ligeramente ondulados y terrenos con altas pendientes, sin embargo la Institución Educativa José Félix de Restrepo Vélez por encontrase dentro del casco urbano del municipio, se ubica en una zona llana, rodeada por edificaciones destinadas en su mayoría al uso residencial.</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Alrededor del plantel educativo se observan estructuras con alturas que oscilanentre uno (1) y tres (3</w:t>
      </w:r>
      <w:r w:rsidR="005A3ED0">
        <w:rPr>
          <w:rFonts w:ascii="Arial" w:hAnsi="Arial" w:cs="Arial"/>
          <w:color w:val="000000" w:themeColor="text1"/>
          <w:sz w:val="24"/>
          <w:szCs w:val="24"/>
          <w:lang w:eastAsia="es-MX"/>
        </w:rPr>
        <w:t>0</w:t>
      </w:r>
      <w:r w:rsidRPr="006D5B17">
        <w:rPr>
          <w:rFonts w:ascii="Arial" w:hAnsi="Arial" w:cs="Arial"/>
          <w:color w:val="000000" w:themeColor="text1"/>
          <w:sz w:val="24"/>
          <w:szCs w:val="24"/>
          <w:lang w:eastAsia="es-MX"/>
        </w:rPr>
        <w:t>) niveles, constituidas por muros en mampostería simple, las cuales no cuentan con un adecuado sistema de confinamiento que brinde rigidez a la estructura, factor que las hace susceptibles a sufrir afectaciones ante eventos asociados a movimientos telúricos.</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lastRenderedPageBreak/>
        <w:t xml:space="preserve">Sobre el lindero que limita la Institución Educativa con la Unidad Deportiva del Sur, escenario deportivo que  le pertenece a INDESA (Instituto Para El Deporte y La Recreación de Sabaneta), se observan varios árboles de gran altura, cuyas ramas se extienden hasta el interior del plantel educativo. </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Sobre el costado suroriental del Plantel Educativo se observa el desarrollo de nuevos proyectos urbanísticos.</w:t>
      </w:r>
    </w:p>
    <w:p w:rsidR="00BC50D3" w:rsidRPr="005A3ED0" w:rsidRDefault="00BC50D3" w:rsidP="006D5B17">
      <w:pPr>
        <w:pStyle w:val="Prrafodelista"/>
        <w:keepNext/>
        <w:numPr>
          <w:ilvl w:val="0"/>
          <w:numId w:val="10"/>
        </w:numPr>
        <w:spacing w:before="200" w:after="200" w:line="288" w:lineRule="auto"/>
        <w:jc w:val="both"/>
        <w:rPr>
          <w:rFonts w:ascii="Arial" w:hAnsi="Arial" w:cs="Arial"/>
          <w:b/>
          <w:color w:val="000000" w:themeColor="text1"/>
        </w:rPr>
      </w:pPr>
      <w:r w:rsidRPr="005A3ED0">
        <w:rPr>
          <w:rFonts w:ascii="Arial" w:hAnsi="Arial" w:cs="Arial"/>
          <w:b/>
          <w:color w:val="000000" w:themeColor="text1"/>
        </w:rPr>
        <w:t>Descripción de la vulnerabilidad física de la infraestructura interna de la IE</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La Institución Educativa José Félix Restrepo Vélez está constituida por varias estructuras, cuyas alturas oscilan entre en uno (1) y dos (2) niveles.</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Durante la Inspección por riesgo se pudo verificar que en general, la Institución Educativa no evidencia afectaciones estructurales que comprometan su estabilidad, sin embargo,  se observan algunos problemas o daños menores asociados a la ausencia de mantenimiento y/o deficiencias constructivas que se pueden convertir en afectaciones mayores de no ser corregidas a tiempo. </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 Bloque 2, denominado La Escuelita: Edificación de un nivel, constituida por muros en mampostería simple y cubierta con cerramiento superior en teja de barro, tendido en tablilla y estructura de soporte en madera. </w:t>
      </w:r>
    </w:p>
    <w:p w:rsidR="00BC50D3" w:rsidRPr="006D5B17" w:rsidRDefault="00BC50D3" w:rsidP="006D5B17">
      <w:pPr>
        <w:jc w:val="both"/>
        <w:rPr>
          <w:rFonts w:ascii="Arial" w:hAnsi="Arial" w:cs="Arial"/>
          <w:color w:val="000000" w:themeColor="text1"/>
          <w:sz w:val="24"/>
          <w:szCs w:val="24"/>
          <w:lang w:eastAsia="es-MX"/>
        </w:rPr>
      </w:pPr>
    </w:p>
    <w:p w:rsidR="00BC50D3" w:rsidRPr="006D5B17" w:rsidRDefault="00BC50D3" w:rsidP="00056898">
      <w:pPr>
        <w:jc w:val="center"/>
        <w:rPr>
          <w:rFonts w:ascii="Arial" w:hAnsi="Arial" w:cs="Arial"/>
          <w:color w:val="000000" w:themeColor="text1"/>
          <w:sz w:val="24"/>
          <w:szCs w:val="24"/>
        </w:rPr>
      </w:pPr>
      <w:r w:rsidRPr="006D5B17">
        <w:rPr>
          <w:rFonts w:ascii="Arial" w:hAnsi="Arial" w:cs="Arial"/>
          <w:noProof/>
          <w:color w:val="000000" w:themeColor="text1"/>
          <w:sz w:val="24"/>
          <w:szCs w:val="24"/>
          <w:bdr w:val="double" w:sz="4" w:space="0" w:color="auto"/>
          <w:lang w:eastAsia="es-CO"/>
        </w:rPr>
        <w:drawing>
          <wp:inline distT="0" distB="0" distL="0" distR="0">
            <wp:extent cx="2660226" cy="1857375"/>
            <wp:effectExtent l="19050" t="0" r="6774"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1825" cy="1858491"/>
                    </a:xfrm>
                    <a:prstGeom prst="rect">
                      <a:avLst/>
                    </a:prstGeom>
                    <a:noFill/>
                  </pic:spPr>
                </pic:pic>
              </a:graphicData>
            </a:graphic>
          </wp:inline>
        </w:drawing>
      </w:r>
    </w:p>
    <w:p w:rsidR="00BC50D3" w:rsidRPr="00056898" w:rsidRDefault="00BC50D3" w:rsidP="00056898">
      <w:pPr>
        <w:pStyle w:val="Epgrafe"/>
        <w:jc w:val="center"/>
        <w:rPr>
          <w:rFonts w:cs="Arial"/>
          <w:color w:val="000000" w:themeColor="text1"/>
          <w:sz w:val="22"/>
          <w:szCs w:val="22"/>
          <w:lang w:eastAsia="es-MX"/>
        </w:rPr>
      </w:pPr>
      <w:bookmarkStart w:id="16" w:name="_Toc341826172"/>
      <w:bookmarkStart w:id="17" w:name="_Toc344032469"/>
      <w:r w:rsidRPr="00056898">
        <w:rPr>
          <w:rFonts w:cs="Arial"/>
          <w:color w:val="000000" w:themeColor="text1"/>
          <w:sz w:val="22"/>
          <w:szCs w:val="22"/>
        </w:rPr>
        <w:t>ILUSTRACIÓN  LA ESCUELITA</w:t>
      </w:r>
      <w:bookmarkEnd w:id="16"/>
      <w:bookmarkEnd w:id="17"/>
    </w:p>
    <w:p w:rsidR="005A3ED0"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Esta edificación se observa en buenas condiciones, teniendo en cuenta que hace aproximadamente un </w:t>
      </w:r>
      <w:r w:rsidR="005A3ED0">
        <w:rPr>
          <w:rFonts w:ascii="Arial" w:hAnsi="Arial" w:cs="Arial"/>
          <w:color w:val="000000" w:themeColor="text1"/>
          <w:sz w:val="24"/>
          <w:szCs w:val="24"/>
          <w:lang w:eastAsia="es-MX"/>
        </w:rPr>
        <w:t>año</w:t>
      </w:r>
      <w:r w:rsidRPr="006D5B17">
        <w:rPr>
          <w:rFonts w:ascii="Arial" w:hAnsi="Arial" w:cs="Arial"/>
          <w:color w:val="000000" w:themeColor="text1"/>
          <w:sz w:val="24"/>
          <w:szCs w:val="24"/>
          <w:lang w:eastAsia="es-MX"/>
        </w:rPr>
        <w:t xml:space="preserve"> se llevó a cabo el mantenimiento general de la misma, </w:t>
      </w:r>
      <w:r w:rsidR="005A3ED0">
        <w:rPr>
          <w:rFonts w:ascii="Arial" w:hAnsi="Arial" w:cs="Arial"/>
          <w:color w:val="000000" w:themeColor="text1"/>
          <w:sz w:val="24"/>
          <w:szCs w:val="24"/>
          <w:lang w:eastAsia="es-MX"/>
        </w:rPr>
        <w:t xml:space="preserve">es de anotar que en </w:t>
      </w:r>
      <w:r w:rsidRPr="006D5B17">
        <w:rPr>
          <w:rFonts w:ascii="Arial" w:hAnsi="Arial" w:cs="Arial"/>
          <w:color w:val="000000" w:themeColor="text1"/>
          <w:sz w:val="24"/>
          <w:szCs w:val="24"/>
          <w:lang w:eastAsia="es-MX"/>
        </w:rPr>
        <w:t>la cubierta en tejas de eternit ubicada en el acceso al aula de sistemas,</w:t>
      </w:r>
      <w:r w:rsidR="005A3ED0">
        <w:rPr>
          <w:rFonts w:ascii="Arial" w:hAnsi="Arial" w:cs="Arial"/>
          <w:color w:val="000000" w:themeColor="text1"/>
          <w:sz w:val="24"/>
          <w:szCs w:val="24"/>
          <w:lang w:eastAsia="es-MX"/>
        </w:rPr>
        <w:t xml:space="preserve"> se realizo un mejoramiento de la estructura colocando una cubierta en acrílico y postes en hierro soldados, sin </w:t>
      </w:r>
      <w:r w:rsidR="007F7AFA">
        <w:rPr>
          <w:rFonts w:ascii="Arial" w:hAnsi="Arial" w:cs="Arial"/>
          <w:color w:val="000000" w:themeColor="text1"/>
          <w:sz w:val="24"/>
          <w:szCs w:val="24"/>
          <w:lang w:eastAsia="es-MX"/>
        </w:rPr>
        <w:t>embargo</w:t>
      </w:r>
      <w:r w:rsidR="005A3ED0">
        <w:rPr>
          <w:rFonts w:ascii="Arial" w:hAnsi="Arial" w:cs="Arial"/>
          <w:color w:val="000000" w:themeColor="text1"/>
          <w:sz w:val="24"/>
          <w:szCs w:val="24"/>
          <w:lang w:eastAsia="es-MX"/>
        </w:rPr>
        <w:t xml:space="preserve"> al interior de la sala se observa </w:t>
      </w:r>
      <w:r w:rsidR="005A3ED0">
        <w:rPr>
          <w:rFonts w:ascii="Arial" w:hAnsi="Arial" w:cs="Arial"/>
          <w:color w:val="000000" w:themeColor="text1"/>
          <w:sz w:val="24"/>
          <w:szCs w:val="24"/>
          <w:lang w:eastAsia="es-MX"/>
        </w:rPr>
        <w:lastRenderedPageBreak/>
        <w:t>filtraciones de agua y parte del techo en mal estado.</w:t>
      </w:r>
      <w:r w:rsidRPr="006D5B17">
        <w:rPr>
          <w:rFonts w:ascii="Arial" w:hAnsi="Arial" w:cs="Arial"/>
          <w:color w:val="000000" w:themeColor="text1"/>
          <w:sz w:val="24"/>
          <w:szCs w:val="24"/>
          <w:lang w:eastAsia="es-MX"/>
        </w:rPr>
        <w:t xml:space="preserve"> El aula de deportes evidencia </w:t>
      </w:r>
      <w:r w:rsidR="005A3ED0">
        <w:rPr>
          <w:rFonts w:ascii="Arial" w:hAnsi="Arial" w:cs="Arial"/>
          <w:color w:val="000000" w:themeColor="text1"/>
          <w:sz w:val="24"/>
          <w:szCs w:val="24"/>
          <w:lang w:eastAsia="es-MX"/>
        </w:rPr>
        <w:t>riesgo en su estantería y colocación de los elementos deportivos.</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Por otra parte, el aula de apoyo y las aulas adyacentes a esta, ubicadas sobre el costado norte de la edificación presentan deterioro en la </w:t>
      </w:r>
      <w:r w:rsidR="007F7AFA" w:rsidRPr="006D5B17">
        <w:rPr>
          <w:rFonts w:ascii="Arial" w:hAnsi="Arial" w:cs="Arial"/>
          <w:color w:val="000000" w:themeColor="text1"/>
          <w:sz w:val="24"/>
          <w:szCs w:val="24"/>
          <w:lang w:eastAsia="es-MX"/>
        </w:rPr>
        <w:t>ventanearía</w:t>
      </w:r>
      <w:r w:rsidRPr="006D5B17">
        <w:rPr>
          <w:rFonts w:ascii="Arial" w:hAnsi="Arial" w:cs="Arial"/>
          <w:color w:val="000000" w:themeColor="text1"/>
          <w:sz w:val="24"/>
          <w:szCs w:val="24"/>
          <w:lang w:eastAsia="es-MX"/>
        </w:rPr>
        <w:t xml:space="preserve"> (ruptura de vidrios). Los bajantes de la cubierta no se encuentran conectados a la red de alcantarillado y descolan directamente al patio de esta zona.</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Sobre corredor que comunica esta edificación con el resto de la Institución, se </w:t>
      </w:r>
      <w:r w:rsidR="00130DD5">
        <w:rPr>
          <w:rFonts w:ascii="Arial" w:hAnsi="Arial" w:cs="Arial"/>
          <w:color w:val="000000" w:themeColor="text1"/>
          <w:sz w:val="24"/>
          <w:szCs w:val="24"/>
          <w:lang w:eastAsia="es-MX"/>
        </w:rPr>
        <w:t>realizo la corrección del muro en el cual se observaba</w:t>
      </w:r>
      <w:r w:rsidRPr="006D5B17">
        <w:rPr>
          <w:rFonts w:ascii="Arial" w:hAnsi="Arial" w:cs="Arial"/>
          <w:color w:val="000000" w:themeColor="text1"/>
          <w:sz w:val="24"/>
          <w:szCs w:val="24"/>
          <w:lang w:eastAsia="es-MX"/>
        </w:rPr>
        <w:t xml:space="preserve"> (pérdida de mampuestos) del muro de cerramiento adyacente a la jardinera y salida para luminarias sin plafón con cables eléctricos expuestos.</w:t>
      </w:r>
    </w:p>
    <w:p w:rsidR="00BC50D3" w:rsidRPr="006D5B17" w:rsidRDefault="00BC50D3" w:rsidP="00056898">
      <w:pPr>
        <w:jc w:val="center"/>
        <w:rPr>
          <w:rFonts w:ascii="Arial" w:hAnsi="Arial" w:cs="Arial"/>
          <w:color w:val="000000" w:themeColor="text1"/>
          <w:sz w:val="24"/>
          <w:szCs w:val="24"/>
        </w:rPr>
      </w:pPr>
      <w:r w:rsidRPr="006D5B17">
        <w:rPr>
          <w:rFonts w:ascii="Arial" w:eastAsia="Times New Roman" w:hAnsi="Arial" w:cs="Arial"/>
          <w:b/>
          <w:bCs/>
          <w:noProof/>
          <w:color w:val="000000" w:themeColor="text1"/>
          <w:sz w:val="24"/>
          <w:szCs w:val="24"/>
          <w:bdr w:val="double" w:sz="4" w:space="0" w:color="auto"/>
          <w:lang w:eastAsia="es-CO"/>
        </w:rPr>
        <w:drawing>
          <wp:inline distT="0" distB="0" distL="0" distR="0">
            <wp:extent cx="2676525" cy="1209675"/>
            <wp:effectExtent l="19050" t="0" r="9525" b="0"/>
            <wp:docPr id="22" name="Imagen 9" descr="D:\Contrato EAFIT - Área M\SABANETA\I.E. José Felix de Restrepo Vélez\Registro Fotográfico I.E. José Felix de Restrepo Vélez\SAM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ntrato EAFIT - Área M\SABANETA\I.E. José Felix de Restrepo Vélez\Registro Fotográfico I.E. José Felix de Restrepo Vélez\SAM_1314.JPG"/>
                    <pic:cNvPicPr>
                      <a:picLocks noChangeAspect="1" noChangeArrowheads="1"/>
                    </pic:cNvPicPr>
                  </pic:nvPicPr>
                  <pic:blipFill>
                    <a:blip r:embed="rId21" cstate="email"/>
                    <a:srcRect/>
                    <a:stretch>
                      <a:fillRect/>
                    </a:stretch>
                  </pic:blipFill>
                  <pic:spPr bwMode="auto">
                    <a:xfrm>
                      <a:off x="0" y="0"/>
                      <a:ext cx="2673350" cy="1208240"/>
                    </a:xfrm>
                    <a:prstGeom prst="rect">
                      <a:avLst/>
                    </a:prstGeom>
                    <a:noFill/>
                    <a:ln w="9525">
                      <a:noFill/>
                      <a:miter lim="800000"/>
                      <a:headEnd/>
                      <a:tailEnd/>
                    </a:ln>
                  </pic:spPr>
                </pic:pic>
              </a:graphicData>
            </a:graphic>
          </wp:inline>
        </w:drawing>
      </w:r>
    </w:p>
    <w:p w:rsidR="00BC50D3" w:rsidRPr="00056898" w:rsidRDefault="00BC50D3" w:rsidP="00056898">
      <w:pPr>
        <w:pStyle w:val="Epgrafe"/>
        <w:jc w:val="center"/>
        <w:rPr>
          <w:rFonts w:cs="Arial"/>
          <w:color w:val="000000" w:themeColor="text1"/>
          <w:sz w:val="22"/>
          <w:szCs w:val="22"/>
        </w:rPr>
      </w:pPr>
      <w:bookmarkStart w:id="18" w:name="_Toc344032470"/>
      <w:bookmarkStart w:id="19" w:name="_Toc341826173"/>
      <w:r w:rsidRPr="00056898">
        <w:rPr>
          <w:rFonts w:cs="Arial"/>
          <w:color w:val="000000" w:themeColor="text1"/>
          <w:sz w:val="22"/>
          <w:szCs w:val="22"/>
        </w:rPr>
        <w:t>ILUSTRACIÓN   DETERIORO DE MURO</w:t>
      </w:r>
      <w:bookmarkEnd w:id="18"/>
      <w:bookmarkEnd w:id="19"/>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Bloque 3: Aula Múltiple. Durante la evaluación técnica se pudo observar que se estaba llevando a cabo la rehabilitación de la cubierta y mejoras para evitar filtraciones de agua a través de las ventanas (instalación de aleros). Uno de los cuartos ubicados al interior de esta estructura presenta alto grado de humedad y pérdida del revoque sobre algunos muros, afectaciones generadas por la filtración de agua lluvia a partir del deterioro que evidencia la cubierta en teja de eternit traslúcida. La losa de cubierta del aula de celaduría y del corredor de acceso al Aula Múltiple, al Restaurante escolar y a la Biblioteca exhibe fuertes humedades al parecer generadas por empozamiento de agua y/o filtraciones.</w:t>
      </w:r>
    </w:p>
    <w:p w:rsidR="00BC50D3" w:rsidRPr="006D5B17" w:rsidRDefault="00BC50D3" w:rsidP="00056898">
      <w:pPr>
        <w:jc w:val="center"/>
        <w:rPr>
          <w:rFonts w:ascii="Arial" w:hAnsi="Arial" w:cs="Arial"/>
          <w:color w:val="000000" w:themeColor="text1"/>
          <w:sz w:val="24"/>
          <w:szCs w:val="24"/>
        </w:rPr>
      </w:pPr>
      <w:r w:rsidRPr="006D5B17">
        <w:rPr>
          <w:rFonts w:ascii="Arial" w:eastAsia="Times New Roman" w:hAnsi="Arial" w:cs="Arial"/>
          <w:b/>
          <w:bCs/>
          <w:noProof/>
          <w:color w:val="000000" w:themeColor="text1"/>
          <w:sz w:val="24"/>
          <w:szCs w:val="24"/>
          <w:bdr w:val="double" w:sz="4" w:space="0" w:color="auto"/>
          <w:lang w:eastAsia="es-CO"/>
        </w:rPr>
        <w:lastRenderedPageBreak/>
        <w:drawing>
          <wp:inline distT="0" distB="0" distL="0" distR="0">
            <wp:extent cx="2879999" cy="2160000"/>
            <wp:effectExtent l="0" t="0" r="0" b="0"/>
            <wp:docPr id="23" name="Imagen 11" descr="D:\Contrato EAFIT - Área M\SABANETA\I.E. José Felix de Restrepo Vélez\Registro Fotográfico I.E. José Felix de Restrepo Vélez\SAM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ontrato EAFIT - Área M\SABANETA\I.E. José Felix de Restrepo Vélez\Registro Fotográfico I.E. José Felix de Restrepo Vélez\SAM_1318.JPG"/>
                    <pic:cNvPicPr>
                      <a:picLocks noChangeAspect="1" noChangeArrowheads="1"/>
                    </pic:cNvPicPr>
                  </pic:nvPicPr>
                  <pic:blipFill>
                    <a:blip r:embed="rId22" cstate="email"/>
                    <a:srcRect/>
                    <a:stretch>
                      <a:fillRect/>
                    </a:stretch>
                  </pic:blipFill>
                  <pic:spPr bwMode="auto">
                    <a:xfrm>
                      <a:off x="0" y="0"/>
                      <a:ext cx="2879999" cy="2160000"/>
                    </a:xfrm>
                    <a:prstGeom prst="rect">
                      <a:avLst/>
                    </a:prstGeom>
                    <a:noFill/>
                    <a:ln w="9525">
                      <a:noFill/>
                      <a:miter lim="800000"/>
                      <a:headEnd/>
                      <a:tailEnd/>
                    </a:ln>
                  </pic:spPr>
                </pic:pic>
              </a:graphicData>
            </a:graphic>
          </wp:inline>
        </w:drawing>
      </w:r>
    </w:p>
    <w:p w:rsidR="00BC50D3" w:rsidRPr="00056898" w:rsidRDefault="00BC50D3" w:rsidP="00056898">
      <w:pPr>
        <w:pStyle w:val="Epgrafe"/>
        <w:jc w:val="center"/>
        <w:rPr>
          <w:rFonts w:cs="Arial"/>
          <w:color w:val="000000" w:themeColor="text1"/>
          <w:sz w:val="22"/>
          <w:szCs w:val="22"/>
        </w:rPr>
      </w:pPr>
      <w:bookmarkStart w:id="20" w:name="_Toc341826174"/>
      <w:bookmarkStart w:id="21" w:name="_Toc344032471"/>
      <w:r w:rsidRPr="00056898">
        <w:rPr>
          <w:rFonts w:cs="Arial"/>
          <w:color w:val="000000" w:themeColor="text1"/>
          <w:sz w:val="22"/>
          <w:szCs w:val="22"/>
        </w:rPr>
        <w:t xml:space="preserve">ILUSTRACIÓN   CUARTO </w:t>
      </w:r>
      <w:bookmarkEnd w:id="20"/>
      <w:r w:rsidRPr="00056898">
        <w:rPr>
          <w:rFonts w:cs="Arial"/>
          <w:color w:val="000000" w:themeColor="text1"/>
          <w:sz w:val="22"/>
          <w:szCs w:val="22"/>
        </w:rPr>
        <w:t>CON DETERIORO</w:t>
      </w:r>
      <w:bookmarkEnd w:id="21"/>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Bloque 4: Biblioteca. Durante el recorrido se pudo observar que la biblioteca está ubicada en el primer nivel de una estructura aporticada de dos pisos, cuyo muro de cerramiento ubicado sobre el costado norte, presenta humedades asociadas al impacto de agua lluvia que cae directamente desde la cubierta al piso en concreto adyacente debido a la poca longitud que posee el alero. Adicionalmente, se observa deterioro de uno de los bajantes de la cubierta, situación que puede estar contribuyendo con la  problemática descrita. Según información suministrada por la Bibliotecaria, durante las precipitaciones se presentan filtraciones de agua a través de la cubierta posiblemente asociadas a la ausencia de mantenimiento. El muro de cerramiento ubicado sobre el costado sur exhibe fuertes humedades al parecer generadas por el contacto directo con el suelo de fundación del patio adyacente y/o por filtraciones  de agua a través de la junta existente entre dicho muro y el piso de esta zona.</w:t>
      </w:r>
    </w:p>
    <w:p w:rsidR="00BC50D3" w:rsidRPr="006D5B17" w:rsidRDefault="00BC50D3" w:rsidP="00056898">
      <w:pPr>
        <w:jc w:val="center"/>
        <w:rPr>
          <w:rFonts w:ascii="Arial" w:hAnsi="Arial" w:cs="Arial"/>
          <w:color w:val="000000" w:themeColor="text1"/>
          <w:sz w:val="24"/>
          <w:szCs w:val="24"/>
        </w:rPr>
      </w:pPr>
      <w:r w:rsidRPr="006D5B17">
        <w:rPr>
          <w:rFonts w:ascii="Arial" w:eastAsia="Times New Roman" w:hAnsi="Arial" w:cs="Arial"/>
          <w:b/>
          <w:bCs/>
          <w:noProof/>
          <w:color w:val="000000" w:themeColor="text1"/>
          <w:sz w:val="24"/>
          <w:szCs w:val="24"/>
          <w:bdr w:val="double" w:sz="4" w:space="0" w:color="auto"/>
          <w:lang w:eastAsia="es-CO"/>
        </w:rPr>
        <w:drawing>
          <wp:inline distT="0" distB="0" distL="0" distR="0">
            <wp:extent cx="3106756" cy="2156552"/>
            <wp:effectExtent l="0" t="0" r="0" b="0"/>
            <wp:docPr id="26" name="Imagen 12" descr="D:\Contrato EAFIT - Área M\SABANETA\I.E. José Felix de Restrepo Vélez\Registro Fotográfico I.E. José Felix de Restrepo Vélez\SAM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ontrato EAFIT - Área M\SABANETA\I.E. José Felix de Restrepo Vélez\Registro Fotográfico I.E. José Felix de Restrepo Vélez\SAM_1324.JPG"/>
                    <pic:cNvPicPr>
                      <a:picLocks noChangeAspect="1" noChangeArrowheads="1"/>
                    </pic:cNvPicPr>
                  </pic:nvPicPr>
                  <pic:blipFill>
                    <a:blip r:embed="rId23" cstate="email"/>
                    <a:srcRect/>
                    <a:stretch>
                      <a:fillRect/>
                    </a:stretch>
                  </pic:blipFill>
                  <pic:spPr bwMode="auto">
                    <a:xfrm>
                      <a:off x="0" y="0"/>
                      <a:ext cx="3111723" cy="2160000"/>
                    </a:xfrm>
                    <a:prstGeom prst="rect">
                      <a:avLst/>
                    </a:prstGeom>
                    <a:noFill/>
                    <a:ln w="9525">
                      <a:noFill/>
                      <a:miter lim="800000"/>
                      <a:headEnd/>
                      <a:tailEnd/>
                    </a:ln>
                  </pic:spPr>
                </pic:pic>
              </a:graphicData>
            </a:graphic>
          </wp:inline>
        </w:drawing>
      </w:r>
    </w:p>
    <w:p w:rsidR="00BC50D3" w:rsidRPr="00056898" w:rsidRDefault="00BC50D3" w:rsidP="00056898">
      <w:pPr>
        <w:pStyle w:val="Epgrafe"/>
        <w:jc w:val="center"/>
        <w:rPr>
          <w:rFonts w:cs="Arial"/>
          <w:color w:val="000000" w:themeColor="text1"/>
          <w:sz w:val="22"/>
          <w:szCs w:val="22"/>
          <w:lang w:eastAsia="es-MX"/>
        </w:rPr>
      </w:pPr>
      <w:bookmarkStart w:id="22" w:name="_Toc344032472"/>
      <w:bookmarkStart w:id="23" w:name="_Toc341826175"/>
      <w:r w:rsidRPr="00056898">
        <w:rPr>
          <w:rFonts w:cs="Arial"/>
          <w:color w:val="000000" w:themeColor="text1"/>
          <w:sz w:val="22"/>
          <w:szCs w:val="22"/>
        </w:rPr>
        <w:lastRenderedPageBreak/>
        <w:t>ILUSTRACIÓN   HUMEDADES POR FILTRACIONES</w:t>
      </w:r>
      <w:bookmarkEnd w:id="22"/>
      <w:bookmarkEnd w:id="23"/>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Al interior de la biblioteca se observa una fisura horizontal sobre el muro de cerramiento del segundo nivel, al parecer generada por deficiencias constructivas, ya que aparentemente se encuentra ubicada entre la superficie de la losa de entrepiso y el mortero de nivelación.</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Restaurante Escolar. El Restaurante Escolar corresponde a una estructura de un nivel constituida por muros en mampostería simple y cubierta con cerramiento superior en teja de barro, tendido en tablilla y estructura de soporte en madera. De acuerdo a información suministrada por el personal que labora en la cocina, durante los periodos de lluvias, se presentan filtraciones a través de la cubierta. En el área del comedor se observan deformaciones del piso en baldosa, posiblemente asociadas a deficiencias constructivas.</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Bloque 5: Edificación de dos niveles construida mediante sistema aporticado, con cubierta en teja de barro, tendido en tablilla y estructura de soporte metálica. Se observó degradación por humedades en el tendido en tablillas, generado por filtraciones de agua a través de la cubierta. En el segundo nivel de la edificación se observa deterioro en la ventanería de las aulas de clase (ausencia y/o ruptura de vidrios) y deterioro o ausencia de puertas. Las escaleras de acceso a este nivel no poseen antideslizante, lo que puede ocasionar accidentes. Sobre el muro de cerramiento del balcón se observa ausencia de lagrimales en varios tramos.</w:t>
      </w:r>
    </w:p>
    <w:p w:rsidR="00BC50D3" w:rsidRPr="006D5B17" w:rsidRDefault="00BC50D3" w:rsidP="00056898">
      <w:pPr>
        <w:jc w:val="center"/>
        <w:rPr>
          <w:rFonts w:ascii="Arial" w:hAnsi="Arial" w:cs="Arial"/>
          <w:color w:val="000000" w:themeColor="text1"/>
          <w:sz w:val="24"/>
          <w:szCs w:val="24"/>
        </w:rPr>
      </w:pPr>
      <w:r w:rsidRPr="006D5B17">
        <w:rPr>
          <w:rFonts w:ascii="Arial" w:eastAsia="Times New Roman" w:hAnsi="Arial" w:cs="Arial"/>
          <w:b/>
          <w:bCs/>
          <w:noProof/>
          <w:color w:val="000000" w:themeColor="text1"/>
          <w:sz w:val="24"/>
          <w:szCs w:val="24"/>
          <w:bdr w:val="double" w:sz="4" w:space="0" w:color="auto"/>
          <w:lang w:eastAsia="es-CO"/>
        </w:rPr>
        <w:drawing>
          <wp:inline distT="0" distB="0" distL="0" distR="0">
            <wp:extent cx="2879999" cy="2160000"/>
            <wp:effectExtent l="0" t="0" r="0" b="0"/>
            <wp:docPr id="16" name="Imagen 19" descr="D:\Contrato EAFIT - Área M\SABANETA\I.E. José Felix de Restrepo Vélez\Registro Fotográfico I.E. José Felix de Restrepo Vélez\SAM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ontrato EAFIT - Área M\SABANETA\I.E. José Felix de Restrepo Vélez\Registro Fotográfico I.E. José Felix de Restrepo Vélez\SAM_1368.JPG"/>
                    <pic:cNvPicPr>
                      <a:picLocks noChangeAspect="1" noChangeArrowheads="1"/>
                    </pic:cNvPicPr>
                  </pic:nvPicPr>
                  <pic:blipFill>
                    <a:blip r:embed="rId24" cstate="email"/>
                    <a:srcRect/>
                    <a:stretch>
                      <a:fillRect/>
                    </a:stretch>
                  </pic:blipFill>
                  <pic:spPr bwMode="auto">
                    <a:xfrm>
                      <a:off x="0" y="0"/>
                      <a:ext cx="2879999" cy="2160000"/>
                    </a:xfrm>
                    <a:prstGeom prst="rect">
                      <a:avLst/>
                    </a:prstGeom>
                    <a:noFill/>
                    <a:ln w="9525">
                      <a:noFill/>
                      <a:miter lim="800000"/>
                      <a:headEnd/>
                      <a:tailEnd/>
                    </a:ln>
                  </pic:spPr>
                </pic:pic>
              </a:graphicData>
            </a:graphic>
          </wp:inline>
        </w:drawing>
      </w:r>
    </w:p>
    <w:p w:rsidR="00BC50D3" w:rsidRPr="00056898" w:rsidRDefault="00BC50D3" w:rsidP="00056898">
      <w:pPr>
        <w:pStyle w:val="Epgrafe"/>
        <w:jc w:val="center"/>
        <w:rPr>
          <w:rFonts w:cs="Arial"/>
          <w:color w:val="000000" w:themeColor="text1"/>
          <w:sz w:val="22"/>
          <w:szCs w:val="22"/>
        </w:rPr>
      </w:pPr>
      <w:bookmarkStart w:id="24" w:name="_Toc341826176"/>
      <w:bookmarkStart w:id="25" w:name="_Toc344032473"/>
      <w:r w:rsidRPr="00056898">
        <w:rPr>
          <w:rFonts w:cs="Arial"/>
          <w:color w:val="000000" w:themeColor="text1"/>
          <w:sz w:val="22"/>
          <w:szCs w:val="22"/>
        </w:rPr>
        <w:t xml:space="preserve">ILUSTRACIÓN </w:t>
      </w:r>
      <w:r w:rsidR="00EA5052" w:rsidRPr="00056898">
        <w:rPr>
          <w:rFonts w:cs="Arial"/>
          <w:color w:val="000000" w:themeColor="text1"/>
          <w:sz w:val="22"/>
          <w:szCs w:val="22"/>
        </w:rPr>
        <w:fldChar w:fldCharType="begin"/>
      </w:r>
      <w:r w:rsidRPr="00056898">
        <w:rPr>
          <w:rFonts w:cs="Arial"/>
          <w:color w:val="000000" w:themeColor="text1"/>
          <w:sz w:val="22"/>
          <w:szCs w:val="22"/>
        </w:rPr>
        <w:instrText xml:space="preserve"> SEQ Ilustración \* ARABIC </w:instrText>
      </w:r>
      <w:r w:rsidR="00EA5052" w:rsidRPr="00056898">
        <w:rPr>
          <w:rFonts w:cs="Arial"/>
          <w:color w:val="000000" w:themeColor="text1"/>
          <w:sz w:val="22"/>
          <w:szCs w:val="22"/>
        </w:rPr>
        <w:fldChar w:fldCharType="end"/>
      </w:r>
      <w:r w:rsidRPr="00056898">
        <w:rPr>
          <w:rFonts w:cs="Arial"/>
          <w:color w:val="000000" w:themeColor="text1"/>
          <w:sz w:val="22"/>
          <w:szCs w:val="22"/>
        </w:rPr>
        <w:t xml:space="preserve">  DETERIORO DE VENTANERÍA</w:t>
      </w:r>
      <w:bookmarkEnd w:id="24"/>
      <w:bookmarkEnd w:id="25"/>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 En el primer nivel de la estructura se observan humedades por capilaridad a partir de la ausencia de sobrecimientos o la falta de impermeabilización de los mismos en caso de poseerlos. Los bajantes de agua lluvia, ubicados sobre el costado norte de la edificación no se encuentran conectados a la red de alcantarillado y descolan directamente sobre el patio. </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lastRenderedPageBreak/>
        <w:t>- Bloque 6: Edificación de dos niveles construida mediante sistema aporticado, con cubierta en teja de barro, tendido en tablilla y estructura de soporte metálica. Se observó degradación por humedades en el tendido en tablillas, generado por filtraciones de agua a través de la cubierta. En el segundo nivel de la edificación se observa deterioro en la ventanería de las aulas de clase (ausencia y/o ruptura de vidrios). En el primer nivel de la estructura se observan humedades por capilaridad a partir de la ausencia de sobrecimientos o la falta de impermeabilización de los mismos en caso de poseerlos y deterioro del cielo raso de las baterías sanitarias.</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Bloque 7: Edificación de dos niveles construida mediante sistema aporticado, con cubierta en teja de barro, tendido en tablilla y estructura de soporte metálica. Se observó degradación por humedades en el tendido en tablillas, generado por filtraciones de agua a través de la cubierta. En el cuarto de materiales del laboratorio de física ubicado en el segundo nivel, se observan humedades en la parte superior de los muros por filtraciones de agua a través de la cubierta posiblemente asociadas a la ausencia de mantenimiento.  La losa de cubierta de las escaleras de acceso al segundo nivel exhibe humedades por empozamiento de agua. Al finalizar estas escaleras, también se observa dilatación entre el muro ubicado en el flanco izquierdo y los elementos estructurales que lo confinan (columnas) por ausencia de anclaje.</w:t>
      </w:r>
    </w:p>
    <w:p w:rsidR="00BC50D3" w:rsidRPr="006D5B17" w:rsidRDefault="00BC50D3" w:rsidP="00056898">
      <w:pPr>
        <w:jc w:val="center"/>
        <w:rPr>
          <w:rFonts w:ascii="Arial" w:hAnsi="Arial" w:cs="Arial"/>
          <w:color w:val="000000" w:themeColor="text1"/>
          <w:sz w:val="24"/>
          <w:szCs w:val="24"/>
        </w:rPr>
      </w:pPr>
      <w:r w:rsidRPr="006D5B17">
        <w:rPr>
          <w:rFonts w:ascii="Arial" w:eastAsia="Times New Roman" w:hAnsi="Arial" w:cs="Arial"/>
          <w:b/>
          <w:bCs/>
          <w:noProof/>
          <w:color w:val="000000" w:themeColor="text1"/>
          <w:sz w:val="24"/>
          <w:szCs w:val="24"/>
          <w:bdr w:val="double" w:sz="4" w:space="0" w:color="auto"/>
          <w:lang w:eastAsia="es-CO"/>
        </w:rPr>
        <w:drawing>
          <wp:inline distT="0" distB="0" distL="0" distR="0">
            <wp:extent cx="3051545" cy="2158410"/>
            <wp:effectExtent l="0" t="0" r="0" b="0"/>
            <wp:docPr id="47" name="Imagen 25" descr="D:\Contrato EAFIT - Área M\SABANETA\I.E. José Felix de Restrepo Vélez\Registro Fotográfico I.E. José Felix de Restrepo Vélez\SAM_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ontrato EAFIT - Área M\SABANETA\I.E. José Felix de Restrepo Vélez\Registro Fotográfico I.E. José Felix de Restrepo Vélez\SAM_1397.JPG"/>
                    <pic:cNvPicPr>
                      <a:picLocks noChangeAspect="1" noChangeArrowheads="1"/>
                    </pic:cNvPicPr>
                  </pic:nvPicPr>
                  <pic:blipFill>
                    <a:blip r:embed="rId25" cstate="email"/>
                    <a:srcRect/>
                    <a:stretch>
                      <a:fillRect/>
                    </a:stretch>
                  </pic:blipFill>
                  <pic:spPr bwMode="auto">
                    <a:xfrm>
                      <a:off x="0" y="0"/>
                      <a:ext cx="3053793" cy="2160000"/>
                    </a:xfrm>
                    <a:prstGeom prst="rect">
                      <a:avLst/>
                    </a:prstGeom>
                    <a:noFill/>
                    <a:ln w="9525">
                      <a:noFill/>
                      <a:miter lim="800000"/>
                      <a:headEnd/>
                      <a:tailEnd/>
                    </a:ln>
                  </pic:spPr>
                </pic:pic>
              </a:graphicData>
            </a:graphic>
          </wp:inline>
        </w:drawing>
      </w:r>
    </w:p>
    <w:p w:rsidR="00BC50D3" w:rsidRPr="00056898" w:rsidRDefault="00BC50D3" w:rsidP="00056898">
      <w:pPr>
        <w:pStyle w:val="Epgrafe"/>
        <w:jc w:val="center"/>
        <w:rPr>
          <w:rFonts w:cs="Arial"/>
          <w:color w:val="000000" w:themeColor="text1"/>
          <w:sz w:val="22"/>
          <w:szCs w:val="22"/>
        </w:rPr>
      </w:pPr>
      <w:bookmarkStart w:id="26" w:name="_Toc341826177"/>
      <w:bookmarkStart w:id="27" w:name="_Toc344032474"/>
      <w:r w:rsidRPr="00056898">
        <w:rPr>
          <w:rFonts w:cs="Arial"/>
          <w:color w:val="000000" w:themeColor="text1"/>
          <w:sz w:val="22"/>
          <w:szCs w:val="22"/>
        </w:rPr>
        <w:t>ILUSTRACIÓN   HUMEDADES POR EMPOZAMIENTO</w:t>
      </w:r>
      <w:bookmarkEnd w:id="26"/>
      <w:bookmarkEnd w:id="27"/>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Los laboratorios de Química y Biología ubicados en el primer nivel de este bloque, evidencian humedades en la base de los muros al parecer generadas por capilaridad a partir de la ausencia de sobrecimientos o la falta de impermeabilización de los mismos en caso de poseerlos.  Es posible que está problemática también esté asociada a fugas en las redes internas.</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lastRenderedPageBreak/>
        <w:t>- Bloque 8: Edificación de dos niveles construida mediante sistema aporticado, con cubierta en teja de barro, tendido en tablilla y estructura de soporte metálica. Se observó degradación por humedades en el tendido en tablillas, generado por filtraciones de agua a través de la cubierta.</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Cancha descubierta: Ubicada sobre el costado occidental de la Institución Educativa. Existe un tramo del cerramiento que no posee alambre de seguridad.</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 Coliseo: Durante el recorrido se pudo observar ausencia de un tramo de la cubierta de la placa polideportiva, deterioro de la canoa ubicada sobre el costado norte y deterioro de las graderías en concreto por exposición a la intemperie. </w:t>
      </w:r>
    </w:p>
    <w:p w:rsidR="00BC50D3" w:rsidRPr="006D5B17" w:rsidRDefault="00BC50D3" w:rsidP="005C5022">
      <w:pPr>
        <w:jc w:val="center"/>
        <w:rPr>
          <w:rFonts w:ascii="Arial" w:hAnsi="Arial" w:cs="Arial"/>
          <w:color w:val="000000" w:themeColor="text1"/>
          <w:sz w:val="24"/>
          <w:szCs w:val="24"/>
        </w:rPr>
      </w:pPr>
      <w:r w:rsidRPr="006D5B17">
        <w:rPr>
          <w:rFonts w:ascii="Arial" w:eastAsia="Times New Roman" w:hAnsi="Arial" w:cs="Arial"/>
          <w:b/>
          <w:bCs/>
          <w:noProof/>
          <w:color w:val="000000" w:themeColor="text1"/>
          <w:sz w:val="24"/>
          <w:szCs w:val="24"/>
          <w:bdr w:val="double" w:sz="4" w:space="0" w:color="auto"/>
          <w:lang w:eastAsia="es-CO"/>
        </w:rPr>
        <w:drawing>
          <wp:inline distT="0" distB="0" distL="0" distR="0">
            <wp:extent cx="3030581" cy="2272937"/>
            <wp:effectExtent l="0" t="0" r="0" b="0"/>
            <wp:docPr id="56" name="Imagen 26" descr="D:\Contrato EAFIT - Área M\SABANETA\I.E. José Felix de Restrepo Vélez\Registro Fotográfico I.E. José Felix de Restrepo Vélez\SAM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ontrato EAFIT - Área M\SABANETA\I.E. José Felix de Restrepo Vélez\Registro Fotográfico I.E. José Felix de Restrepo Vélez\SAM_1414.JPG"/>
                    <pic:cNvPicPr>
                      <a:picLocks noChangeAspect="1" noChangeArrowheads="1"/>
                    </pic:cNvPicPr>
                  </pic:nvPicPr>
                  <pic:blipFill>
                    <a:blip r:embed="rId26" cstate="email"/>
                    <a:srcRect/>
                    <a:stretch>
                      <a:fillRect/>
                    </a:stretch>
                  </pic:blipFill>
                  <pic:spPr bwMode="auto">
                    <a:xfrm>
                      <a:off x="0" y="0"/>
                      <a:ext cx="3037949" cy="2278463"/>
                    </a:xfrm>
                    <a:prstGeom prst="rect">
                      <a:avLst/>
                    </a:prstGeom>
                    <a:noFill/>
                    <a:ln w="9525">
                      <a:noFill/>
                      <a:miter lim="800000"/>
                      <a:headEnd/>
                      <a:tailEnd/>
                    </a:ln>
                  </pic:spPr>
                </pic:pic>
              </a:graphicData>
            </a:graphic>
          </wp:inline>
        </w:drawing>
      </w:r>
    </w:p>
    <w:p w:rsidR="00BC50D3" w:rsidRPr="005C5022" w:rsidRDefault="00BC50D3" w:rsidP="005C5022">
      <w:pPr>
        <w:pStyle w:val="Epgrafe"/>
        <w:jc w:val="center"/>
        <w:rPr>
          <w:rFonts w:cs="Arial"/>
          <w:color w:val="000000" w:themeColor="text1"/>
          <w:sz w:val="22"/>
          <w:szCs w:val="22"/>
        </w:rPr>
      </w:pPr>
      <w:bookmarkStart w:id="28" w:name="_Toc341826178"/>
      <w:bookmarkStart w:id="29" w:name="_Toc344032475"/>
      <w:r w:rsidRPr="005C5022">
        <w:rPr>
          <w:rFonts w:cs="Arial"/>
          <w:color w:val="000000" w:themeColor="text1"/>
          <w:sz w:val="22"/>
          <w:szCs w:val="22"/>
        </w:rPr>
        <w:t>ILUSTRACIÓN    AUSENCIA PARCIAL DE CUBIERTA</w:t>
      </w:r>
      <w:bookmarkEnd w:id="28"/>
      <w:bookmarkEnd w:id="29"/>
    </w:p>
    <w:p w:rsidR="00BC50D3" w:rsidRPr="006D5B17" w:rsidRDefault="00BC50D3" w:rsidP="006D5B17">
      <w:pPr>
        <w:pStyle w:val="Prrafodelista"/>
        <w:keepNext/>
        <w:numPr>
          <w:ilvl w:val="0"/>
          <w:numId w:val="10"/>
        </w:numPr>
        <w:spacing w:before="200" w:after="200" w:line="288" w:lineRule="auto"/>
        <w:jc w:val="both"/>
        <w:rPr>
          <w:rFonts w:ascii="Arial" w:hAnsi="Arial" w:cs="Arial"/>
          <w:color w:val="000000" w:themeColor="text1"/>
        </w:rPr>
      </w:pPr>
      <w:r w:rsidRPr="006D5B17">
        <w:rPr>
          <w:rFonts w:ascii="Arial" w:hAnsi="Arial" w:cs="Arial"/>
          <w:color w:val="000000" w:themeColor="text1"/>
        </w:rPr>
        <w:t xml:space="preserve">Descripción de la infraestructura interna y mobiliario dentro de la IE y servicios públicos.  </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Según información suministrada por el docente Iván Darío Ramírez Ospina, persona que realizó el acompañamiento durante la evaluación técnica, los servicios de electricidad, acueducto, alcantarillado y gas de la Institución Educativa son suministrados por E.P.M. </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En algunas aulas se observan tomacorrientes sin protección y ausencia de plafones en algunas salidas para luminarias.</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Las estanterías  ubicadas en la Biblioteca no se encuentran ancladas, lo que las hace susceptibles a volcarse en eventos asociados a movimientos telúricos.</w:t>
      </w:r>
    </w:p>
    <w:p w:rsidR="00BC50D3" w:rsidRPr="006D5B17" w:rsidRDefault="00BC50D3" w:rsidP="006D5B17">
      <w:pPr>
        <w:jc w:val="both"/>
        <w:rPr>
          <w:rFonts w:ascii="Arial" w:hAnsi="Arial" w:cs="Arial"/>
          <w:color w:val="000000" w:themeColor="text1"/>
          <w:sz w:val="24"/>
          <w:szCs w:val="24"/>
          <w:lang w:eastAsia="es-MX"/>
        </w:rPr>
      </w:pP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lastRenderedPageBreak/>
        <w:t>Durante la evaluación técnica también fue posible verificar que las baterías sanitarias de la Institución educativa se encuentran en buenas condiciones</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En general el mobiliario como sillas, escritorios y pupitres presentan homogeneidad, aunque algunos elementos evidencian deterioro.</w:t>
      </w:r>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Entre el corredor del primer nivel del bloque 5 y el patio de recreo, existe una cuneta de profundidad considerable que no poseen rejillas, situación que puede ocasionar accidentes en los usuarios del plantel. </w:t>
      </w:r>
    </w:p>
    <w:p w:rsidR="00BC50D3" w:rsidRPr="006D5B17" w:rsidRDefault="00BC50D3" w:rsidP="005C5022">
      <w:pPr>
        <w:jc w:val="center"/>
        <w:rPr>
          <w:rFonts w:ascii="Arial" w:hAnsi="Arial" w:cs="Arial"/>
          <w:color w:val="000000" w:themeColor="text1"/>
          <w:sz w:val="24"/>
          <w:szCs w:val="24"/>
        </w:rPr>
      </w:pPr>
      <w:r w:rsidRPr="006D5B17">
        <w:rPr>
          <w:rFonts w:ascii="Arial" w:eastAsia="Times New Roman" w:hAnsi="Arial" w:cs="Arial"/>
          <w:b/>
          <w:bCs/>
          <w:noProof/>
          <w:color w:val="000000" w:themeColor="text1"/>
          <w:sz w:val="24"/>
          <w:szCs w:val="24"/>
          <w:bdr w:val="double" w:sz="4" w:space="0" w:color="auto"/>
          <w:lang w:eastAsia="es-CO"/>
        </w:rPr>
        <w:drawing>
          <wp:inline distT="0" distB="0" distL="0" distR="0">
            <wp:extent cx="3030583" cy="2272937"/>
            <wp:effectExtent l="0" t="0" r="0" b="0"/>
            <wp:docPr id="57" name="Imagen 21" descr="D:\Contrato EAFIT - Área M\SABANETA\I.E. José Felix de Restrepo Vélez\Registro Fotográfico I.E. José Felix de Restrepo Vélez\SAM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ontrato EAFIT - Área M\SABANETA\I.E. José Felix de Restrepo Vélez\Registro Fotográfico I.E. José Felix de Restrepo Vélez\SAM_1372.JPG"/>
                    <pic:cNvPicPr>
                      <a:picLocks noChangeAspect="1" noChangeArrowheads="1"/>
                    </pic:cNvPicPr>
                  </pic:nvPicPr>
                  <pic:blipFill>
                    <a:blip r:embed="rId27" cstate="email"/>
                    <a:srcRect/>
                    <a:stretch>
                      <a:fillRect/>
                    </a:stretch>
                  </pic:blipFill>
                  <pic:spPr bwMode="auto">
                    <a:xfrm>
                      <a:off x="0" y="0"/>
                      <a:ext cx="3035915" cy="2276936"/>
                    </a:xfrm>
                    <a:prstGeom prst="rect">
                      <a:avLst/>
                    </a:prstGeom>
                    <a:noFill/>
                    <a:ln w="9525">
                      <a:noFill/>
                      <a:miter lim="800000"/>
                      <a:headEnd/>
                      <a:tailEnd/>
                    </a:ln>
                  </pic:spPr>
                </pic:pic>
              </a:graphicData>
            </a:graphic>
          </wp:inline>
        </w:drawing>
      </w:r>
    </w:p>
    <w:p w:rsidR="00BC50D3" w:rsidRPr="005C5022" w:rsidRDefault="00BC50D3" w:rsidP="005C5022">
      <w:pPr>
        <w:pStyle w:val="Epgrafe"/>
        <w:tabs>
          <w:tab w:val="left" w:pos="2268"/>
          <w:tab w:val="left" w:pos="6663"/>
        </w:tabs>
        <w:jc w:val="center"/>
        <w:rPr>
          <w:rFonts w:cs="Arial"/>
          <w:color w:val="000000" w:themeColor="text1"/>
          <w:sz w:val="22"/>
          <w:szCs w:val="22"/>
        </w:rPr>
      </w:pPr>
      <w:bookmarkStart w:id="30" w:name="_Toc344032476"/>
      <w:bookmarkStart w:id="31" w:name="_Toc341826179"/>
      <w:r w:rsidRPr="005C5022">
        <w:rPr>
          <w:rFonts w:cs="Arial"/>
          <w:color w:val="000000" w:themeColor="text1"/>
          <w:sz w:val="22"/>
          <w:szCs w:val="22"/>
        </w:rPr>
        <w:t>ILUSTRACIÓN   CUNETA CON PROFUNDIDAD</w:t>
      </w:r>
      <w:bookmarkEnd w:id="30"/>
      <w:bookmarkEnd w:id="31"/>
    </w:p>
    <w:p w:rsidR="00BC50D3" w:rsidRPr="006D5B17"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De acuerdo a las declaraciones dadas por el docente que realizó el acompañamiento en el recorrido, existen roedores al interior del cuarto de residuos sólidos.</w:t>
      </w:r>
    </w:p>
    <w:p w:rsidR="00BC50D3" w:rsidRDefault="00BC50D3"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La Institución Educativa cuenta con un Aula Múltiple, una Biblioteca, Secretaría, Rectoría, Salas de Sistemas, Sala de Profesores, Laboratorio de Química, Laboratorio de Biología, Laboratorio de Física coordinación, restaurante escolar, placa polideportiva cubierta, un cuarto de almacenamiento de residuos Sólidos, Sala de Música, Taller de Artística, entre otros.</w:t>
      </w:r>
    </w:p>
    <w:p w:rsidR="00130DD5" w:rsidRDefault="00130DD5" w:rsidP="006D5B17">
      <w:pPr>
        <w:jc w:val="both"/>
        <w:rPr>
          <w:rFonts w:ascii="Arial" w:hAnsi="Arial" w:cs="Arial"/>
          <w:color w:val="000000" w:themeColor="text1"/>
          <w:sz w:val="24"/>
          <w:szCs w:val="24"/>
          <w:lang w:eastAsia="es-MX"/>
        </w:rPr>
      </w:pPr>
      <w:r>
        <w:rPr>
          <w:rFonts w:ascii="Arial" w:hAnsi="Arial" w:cs="Arial"/>
          <w:color w:val="000000" w:themeColor="text1"/>
          <w:sz w:val="24"/>
          <w:szCs w:val="24"/>
          <w:lang w:eastAsia="es-MX"/>
        </w:rPr>
        <w:t>Es de resaltar los planes de mejora que se realizaron en al año 2013 en esta institución educativa en la parte estructural, de capacitación en prevención del riesgo como la gestión en mejoras para la Institución, en este sentido desatascamos las siguientes.</w:t>
      </w:r>
    </w:p>
    <w:p w:rsidR="00FA71B8" w:rsidRDefault="00FA71B8" w:rsidP="00FA71B8">
      <w:pPr>
        <w:pStyle w:val="Prrafodelista"/>
        <w:numPr>
          <w:ilvl w:val="0"/>
          <w:numId w:val="40"/>
        </w:numPr>
        <w:jc w:val="both"/>
        <w:rPr>
          <w:rFonts w:ascii="Arial" w:hAnsi="Arial" w:cs="Arial"/>
          <w:color w:val="000000" w:themeColor="text1"/>
        </w:rPr>
      </w:pPr>
      <w:r>
        <w:rPr>
          <w:rFonts w:ascii="Arial" w:hAnsi="Arial" w:cs="Arial"/>
          <w:color w:val="000000" w:themeColor="text1"/>
        </w:rPr>
        <w:t>Dotación de e</w:t>
      </w:r>
      <w:r w:rsidR="007F7AFA">
        <w:rPr>
          <w:rFonts w:ascii="Arial" w:hAnsi="Arial" w:cs="Arial"/>
          <w:color w:val="000000" w:themeColor="text1"/>
        </w:rPr>
        <w:t>x</w:t>
      </w:r>
      <w:r>
        <w:rPr>
          <w:rFonts w:ascii="Arial" w:hAnsi="Arial" w:cs="Arial"/>
          <w:color w:val="000000" w:themeColor="text1"/>
        </w:rPr>
        <w:t>t</w:t>
      </w:r>
      <w:r w:rsidR="007F7AFA">
        <w:rPr>
          <w:rFonts w:ascii="Arial" w:hAnsi="Arial" w:cs="Arial"/>
          <w:color w:val="000000" w:themeColor="text1"/>
        </w:rPr>
        <w:t>i</w:t>
      </w:r>
      <w:r>
        <w:rPr>
          <w:rFonts w:ascii="Arial" w:hAnsi="Arial" w:cs="Arial"/>
          <w:color w:val="000000" w:themeColor="text1"/>
        </w:rPr>
        <w:t>ntores</w:t>
      </w:r>
    </w:p>
    <w:p w:rsidR="00FA71B8" w:rsidRDefault="00FA71B8" w:rsidP="00FA71B8">
      <w:pPr>
        <w:pStyle w:val="Prrafodelista"/>
        <w:numPr>
          <w:ilvl w:val="0"/>
          <w:numId w:val="40"/>
        </w:numPr>
        <w:jc w:val="both"/>
        <w:rPr>
          <w:rFonts w:ascii="Arial" w:hAnsi="Arial" w:cs="Arial"/>
          <w:color w:val="000000" w:themeColor="text1"/>
        </w:rPr>
      </w:pPr>
      <w:r>
        <w:rPr>
          <w:rFonts w:ascii="Arial" w:hAnsi="Arial" w:cs="Arial"/>
          <w:color w:val="000000" w:themeColor="text1"/>
        </w:rPr>
        <w:t>Dotación de botiquín de primeros auxilios</w:t>
      </w:r>
    </w:p>
    <w:p w:rsidR="00FA71B8" w:rsidRDefault="00FA71B8" w:rsidP="00FA71B8">
      <w:pPr>
        <w:pStyle w:val="Prrafodelista"/>
        <w:numPr>
          <w:ilvl w:val="0"/>
          <w:numId w:val="40"/>
        </w:numPr>
        <w:jc w:val="both"/>
        <w:rPr>
          <w:rFonts w:ascii="Arial" w:hAnsi="Arial" w:cs="Arial"/>
          <w:color w:val="000000" w:themeColor="text1"/>
        </w:rPr>
      </w:pPr>
      <w:r>
        <w:rPr>
          <w:rFonts w:ascii="Arial" w:hAnsi="Arial" w:cs="Arial"/>
          <w:color w:val="000000" w:themeColor="text1"/>
        </w:rPr>
        <w:t>Corrección de humedades en techos y terrazas</w:t>
      </w:r>
    </w:p>
    <w:p w:rsidR="00FA71B8" w:rsidRDefault="00FA71B8" w:rsidP="00FA71B8">
      <w:pPr>
        <w:pStyle w:val="Prrafodelista"/>
        <w:numPr>
          <w:ilvl w:val="0"/>
          <w:numId w:val="40"/>
        </w:numPr>
        <w:jc w:val="both"/>
        <w:rPr>
          <w:rFonts w:ascii="Arial" w:hAnsi="Arial" w:cs="Arial"/>
          <w:color w:val="000000" w:themeColor="text1"/>
        </w:rPr>
      </w:pPr>
      <w:r>
        <w:rPr>
          <w:rFonts w:ascii="Arial" w:hAnsi="Arial" w:cs="Arial"/>
          <w:color w:val="000000" w:themeColor="text1"/>
        </w:rPr>
        <w:t>Pintura para los solones y oficinas</w:t>
      </w:r>
    </w:p>
    <w:p w:rsidR="00FA71B8" w:rsidRDefault="00FA71B8" w:rsidP="00FA71B8">
      <w:pPr>
        <w:pStyle w:val="Prrafodelista"/>
        <w:numPr>
          <w:ilvl w:val="0"/>
          <w:numId w:val="40"/>
        </w:numPr>
        <w:jc w:val="both"/>
        <w:rPr>
          <w:rFonts w:ascii="Arial" w:hAnsi="Arial" w:cs="Arial"/>
          <w:color w:val="000000" w:themeColor="text1"/>
        </w:rPr>
      </w:pPr>
      <w:r>
        <w:rPr>
          <w:rFonts w:ascii="Arial" w:hAnsi="Arial" w:cs="Arial"/>
          <w:color w:val="000000" w:themeColor="text1"/>
        </w:rPr>
        <w:lastRenderedPageBreak/>
        <w:t>Gestión del proyecto de embellecimiento de la Institución</w:t>
      </w:r>
    </w:p>
    <w:p w:rsidR="00FA71B8" w:rsidRDefault="00FA71B8" w:rsidP="00FA71B8">
      <w:pPr>
        <w:pStyle w:val="Prrafodelista"/>
        <w:numPr>
          <w:ilvl w:val="0"/>
          <w:numId w:val="40"/>
        </w:numPr>
        <w:jc w:val="both"/>
        <w:rPr>
          <w:rFonts w:ascii="Arial" w:hAnsi="Arial" w:cs="Arial"/>
          <w:color w:val="000000" w:themeColor="text1"/>
        </w:rPr>
      </w:pPr>
      <w:r>
        <w:rPr>
          <w:rFonts w:ascii="Arial" w:hAnsi="Arial" w:cs="Arial"/>
          <w:color w:val="000000" w:themeColor="text1"/>
        </w:rPr>
        <w:t>Arreglo de</w:t>
      </w:r>
      <w:r w:rsidR="007F7AFA">
        <w:rPr>
          <w:rFonts w:ascii="Arial" w:hAnsi="Arial" w:cs="Arial"/>
          <w:color w:val="000000" w:themeColor="text1"/>
        </w:rPr>
        <w:t xml:space="preserve"> las </w:t>
      </w:r>
      <w:r>
        <w:rPr>
          <w:rFonts w:ascii="Arial" w:hAnsi="Arial" w:cs="Arial"/>
          <w:color w:val="000000" w:themeColor="text1"/>
        </w:rPr>
        <w:t>luminarias</w:t>
      </w:r>
    </w:p>
    <w:p w:rsidR="00FA71B8" w:rsidRDefault="00FA71B8" w:rsidP="00FA71B8">
      <w:pPr>
        <w:pStyle w:val="Prrafodelista"/>
        <w:numPr>
          <w:ilvl w:val="0"/>
          <w:numId w:val="40"/>
        </w:numPr>
        <w:jc w:val="both"/>
        <w:rPr>
          <w:rFonts w:ascii="Arial" w:hAnsi="Arial" w:cs="Arial"/>
          <w:color w:val="000000" w:themeColor="text1"/>
        </w:rPr>
      </w:pPr>
      <w:r>
        <w:rPr>
          <w:rFonts w:ascii="Arial" w:hAnsi="Arial" w:cs="Arial"/>
          <w:color w:val="000000" w:themeColor="text1"/>
        </w:rPr>
        <w:t>Techado de la placa cubierta</w:t>
      </w:r>
    </w:p>
    <w:p w:rsidR="00FA71B8" w:rsidRDefault="00FA71B8" w:rsidP="00FA71B8">
      <w:pPr>
        <w:pStyle w:val="Prrafodelista"/>
        <w:numPr>
          <w:ilvl w:val="0"/>
          <w:numId w:val="40"/>
        </w:numPr>
        <w:jc w:val="both"/>
        <w:rPr>
          <w:rFonts w:ascii="Arial" w:hAnsi="Arial" w:cs="Arial"/>
          <w:color w:val="000000" w:themeColor="text1"/>
        </w:rPr>
      </w:pPr>
      <w:r>
        <w:rPr>
          <w:rFonts w:ascii="Arial" w:hAnsi="Arial" w:cs="Arial"/>
          <w:color w:val="000000" w:themeColor="text1"/>
        </w:rPr>
        <w:t xml:space="preserve"> </w:t>
      </w:r>
      <w:r w:rsidR="007F7AFA">
        <w:rPr>
          <w:rFonts w:ascii="Arial" w:hAnsi="Arial" w:cs="Arial"/>
          <w:color w:val="000000" w:themeColor="text1"/>
        </w:rPr>
        <w:t>Arreglo de la entrada al techo de la sala de sistemas</w:t>
      </w:r>
    </w:p>
    <w:p w:rsidR="007F7AFA" w:rsidRDefault="007F7AFA" w:rsidP="00FA71B8">
      <w:pPr>
        <w:pStyle w:val="Prrafodelista"/>
        <w:numPr>
          <w:ilvl w:val="0"/>
          <w:numId w:val="40"/>
        </w:numPr>
        <w:jc w:val="both"/>
        <w:rPr>
          <w:rFonts w:ascii="Arial" w:hAnsi="Arial" w:cs="Arial"/>
          <w:color w:val="000000" w:themeColor="text1"/>
        </w:rPr>
      </w:pPr>
      <w:r>
        <w:rPr>
          <w:rFonts w:ascii="Arial" w:hAnsi="Arial" w:cs="Arial"/>
          <w:color w:val="000000" w:themeColor="text1"/>
        </w:rPr>
        <w:t>Embellecimiento del aula múltiple</w:t>
      </w:r>
    </w:p>
    <w:p w:rsidR="007F7AFA" w:rsidRDefault="007F7AFA" w:rsidP="00FA71B8">
      <w:pPr>
        <w:pStyle w:val="Prrafodelista"/>
        <w:numPr>
          <w:ilvl w:val="0"/>
          <w:numId w:val="40"/>
        </w:numPr>
        <w:jc w:val="both"/>
        <w:rPr>
          <w:rFonts w:ascii="Arial" w:hAnsi="Arial" w:cs="Arial"/>
          <w:color w:val="000000" w:themeColor="text1"/>
        </w:rPr>
      </w:pPr>
      <w:r>
        <w:rPr>
          <w:rFonts w:ascii="Arial" w:hAnsi="Arial" w:cs="Arial"/>
          <w:color w:val="000000" w:themeColor="text1"/>
        </w:rPr>
        <w:t>Se quitaron los vidrios de ventanería que tenían algún riesgo</w:t>
      </w:r>
    </w:p>
    <w:p w:rsidR="004D16AF" w:rsidRDefault="004D16AF" w:rsidP="004D16AF">
      <w:pPr>
        <w:jc w:val="both"/>
        <w:rPr>
          <w:rFonts w:ascii="Arial" w:hAnsi="Arial" w:cs="Arial"/>
          <w:color w:val="000000" w:themeColor="text1"/>
        </w:rPr>
      </w:pPr>
    </w:p>
    <w:p w:rsidR="004D16AF" w:rsidRDefault="004D16AF" w:rsidP="004D16AF">
      <w:pPr>
        <w:jc w:val="both"/>
        <w:rPr>
          <w:rFonts w:ascii="Arial" w:hAnsi="Arial" w:cs="Arial"/>
          <w:color w:val="000000" w:themeColor="text1"/>
        </w:rPr>
      </w:pPr>
    </w:p>
    <w:p w:rsidR="004D16AF" w:rsidRDefault="004D16AF" w:rsidP="004D16AF">
      <w:pPr>
        <w:jc w:val="both"/>
        <w:rPr>
          <w:rFonts w:ascii="Arial" w:hAnsi="Arial" w:cs="Arial"/>
          <w:color w:val="000000" w:themeColor="text1"/>
        </w:rPr>
      </w:pPr>
    </w:p>
    <w:p w:rsidR="004D16AF" w:rsidRPr="004D16AF" w:rsidRDefault="004D16AF" w:rsidP="004D16AF">
      <w:pPr>
        <w:jc w:val="both"/>
        <w:rPr>
          <w:rFonts w:ascii="Arial" w:hAnsi="Arial" w:cs="Arial"/>
          <w:color w:val="000000" w:themeColor="text1"/>
        </w:rPr>
      </w:pPr>
      <w:r w:rsidRPr="004D16AF">
        <w:rPr>
          <w:rFonts w:ascii="Arial" w:hAnsi="Arial" w:cs="Arial"/>
          <w:noProof/>
          <w:color w:val="000000" w:themeColor="text1"/>
          <w:lang w:eastAsia="es-CO"/>
        </w:rPr>
        <w:drawing>
          <wp:inline distT="0" distB="0" distL="0" distR="0">
            <wp:extent cx="5429250" cy="2464563"/>
            <wp:effectExtent l="19050" t="0" r="0" b="0"/>
            <wp:docPr id="4" name="Imagen 1" descr="https://encrypted-tbn0.gstatic.com/images?q=tbn:ANd9GcQoF3_fZXJnfVL8mJ2JYWHQw687MgTZAoGC-gsN3KOtXN0KDT_h"/>
            <wp:cNvGraphicFramePr/>
            <a:graphic xmlns:a="http://schemas.openxmlformats.org/drawingml/2006/main">
              <a:graphicData uri="http://schemas.openxmlformats.org/drawingml/2006/picture">
                <pic:pic xmlns:pic="http://schemas.openxmlformats.org/drawingml/2006/picture">
                  <pic:nvPicPr>
                    <pic:cNvPr id="28676" name="Picture 4" descr="https://encrypted-tbn0.gstatic.com/images?q=tbn:ANd9GcQoF3_fZXJnfVL8mJ2JYWHQw687MgTZAoGC-gsN3KOtXN0KDT_h"/>
                    <pic:cNvPicPr>
                      <a:picLocks noChangeAspect="1" noChangeArrowheads="1"/>
                    </pic:cNvPicPr>
                  </pic:nvPicPr>
                  <pic:blipFill>
                    <a:blip r:embed="rId28" cstate="print"/>
                    <a:srcRect/>
                    <a:stretch>
                      <a:fillRect/>
                    </a:stretch>
                  </pic:blipFill>
                  <pic:spPr bwMode="auto">
                    <a:xfrm>
                      <a:off x="0" y="0"/>
                      <a:ext cx="5428662" cy="2464296"/>
                    </a:xfrm>
                    <a:prstGeom prst="rect">
                      <a:avLst/>
                    </a:prstGeom>
                    <a:noFill/>
                  </pic:spPr>
                </pic:pic>
              </a:graphicData>
            </a:graphic>
          </wp:inline>
        </w:drawing>
      </w:r>
    </w:p>
    <w:p w:rsidR="007F7AFA" w:rsidRDefault="007F7AFA" w:rsidP="007F7AFA">
      <w:pPr>
        <w:jc w:val="both"/>
        <w:rPr>
          <w:rFonts w:ascii="Arial" w:hAnsi="Arial" w:cs="Arial"/>
          <w:color w:val="000000" w:themeColor="text1"/>
        </w:rPr>
      </w:pPr>
    </w:p>
    <w:p w:rsidR="007F7AFA" w:rsidRDefault="00C759BE" w:rsidP="00A23E41">
      <w:pPr>
        <w:jc w:val="center"/>
        <w:rPr>
          <w:rFonts w:ascii="Arial" w:hAnsi="Arial" w:cs="Arial"/>
          <w:color w:val="000000" w:themeColor="text1"/>
        </w:rPr>
      </w:pPr>
      <w:r>
        <w:rPr>
          <w:rFonts w:ascii="Arial" w:hAnsi="Arial" w:cs="Arial"/>
          <w:noProof/>
          <w:color w:val="000000" w:themeColor="text1"/>
          <w:lang w:eastAsia="es-CO"/>
        </w:rPr>
        <w:lastRenderedPageBreak/>
        <w:drawing>
          <wp:inline distT="0" distB="0" distL="0" distR="0">
            <wp:extent cx="5238750" cy="3571875"/>
            <wp:effectExtent l="19050" t="0" r="0" b="0"/>
            <wp:docPr id="19" name="Imagen 12" descr="C:\Users\WILSON ARRUBLA M\Documents\FOTOS JOSE FELIX\Images\IMG00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LSON ARRUBLA M\Documents\FOTOS JOSE FELIX\Images\IMG0006A.jpg"/>
                    <pic:cNvPicPr>
                      <a:picLocks noChangeAspect="1" noChangeArrowheads="1"/>
                    </pic:cNvPicPr>
                  </pic:nvPicPr>
                  <pic:blipFill>
                    <a:blip r:embed="rId29" cstate="print"/>
                    <a:srcRect/>
                    <a:stretch>
                      <a:fillRect/>
                    </a:stretch>
                  </pic:blipFill>
                  <pic:spPr bwMode="auto">
                    <a:xfrm>
                      <a:off x="0" y="0"/>
                      <a:ext cx="5238750" cy="3571875"/>
                    </a:xfrm>
                    <a:prstGeom prst="rect">
                      <a:avLst/>
                    </a:prstGeom>
                    <a:noFill/>
                    <a:ln w="9525">
                      <a:noFill/>
                      <a:miter lim="800000"/>
                      <a:headEnd/>
                      <a:tailEnd/>
                    </a:ln>
                  </pic:spPr>
                </pic:pic>
              </a:graphicData>
            </a:graphic>
          </wp:inline>
        </w:drawing>
      </w:r>
    </w:p>
    <w:p w:rsidR="007F7AFA" w:rsidRPr="007F7AFA" w:rsidRDefault="007F7AFA" w:rsidP="00A23E41">
      <w:pPr>
        <w:jc w:val="center"/>
        <w:rPr>
          <w:rFonts w:ascii="Arial" w:hAnsi="Arial" w:cs="Arial"/>
          <w:color w:val="000000" w:themeColor="text1"/>
        </w:rPr>
      </w:pPr>
      <w:r>
        <w:rPr>
          <w:noProof/>
          <w:lang w:eastAsia="es-CO"/>
        </w:rPr>
        <w:drawing>
          <wp:inline distT="0" distB="0" distL="0" distR="0">
            <wp:extent cx="4972050" cy="4086225"/>
            <wp:effectExtent l="19050" t="0" r="0" b="0"/>
            <wp:docPr id="8" name="Imagen 8" descr="http://ceoget-sabaneta-antioquia.edu.co/apc-aa-files/34636461373265316137353038623132/jose-felix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eoget-sabaneta-antioquia.edu.co/apc-aa-files/34636461373265316137353038623132/jose-felix_thumb.jpg"/>
                    <pic:cNvPicPr>
                      <a:picLocks noChangeAspect="1" noChangeArrowheads="1"/>
                    </pic:cNvPicPr>
                  </pic:nvPicPr>
                  <pic:blipFill>
                    <a:blip r:embed="rId30" cstate="print"/>
                    <a:srcRect/>
                    <a:stretch>
                      <a:fillRect/>
                    </a:stretch>
                  </pic:blipFill>
                  <pic:spPr bwMode="auto">
                    <a:xfrm>
                      <a:off x="0" y="0"/>
                      <a:ext cx="4972050" cy="4086225"/>
                    </a:xfrm>
                    <a:prstGeom prst="rect">
                      <a:avLst/>
                    </a:prstGeom>
                    <a:noFill/>
                    <a:ln w="9525">
                      <a:noFill/>
                      <a:miter lim="800000"/>
                      <a:headEnd/>
                      <a:tailEnd/>
                    </a:ln>
                  </pic:spPr>
                </pic:pic>
              </a:graphicData>
            </a:graphic>
          </wp:inline>
        </w:drawing>
      </w:r>
    </w:p>
    <w:p w:rsidR="00BC50D3" w:rsidRDefault="007F7AFA" w:rsidP="00A23E41">
      <w:pPr>
        <w:jc w:val="center"/>
        <w:rPr>
          <w:rFonts w:ascii="Arial" w:hAnsi="Arial" w:cs="Arial"/>
          <w:color w:val="000000" w:themeColor="text1"/>
          <w:sz w:val="24"/>
          <w:szCs w:val="24"/>
          <w:lang w:val="es-ES" w:eastAsia="es-MX"/>
        </w:rPr>
      </w:pPr>
      <w:r>
        <w:rPr>
          <w:noProof/>
          <w:lang w:eastAsia="es-CO"/>
        </w:rPr>
        <w:lastRenderedPageBreak/>
        <w:drawing>
          <wp:inline distT="0" distB="0" distL="0" distR="0">
            <wp:extent cx="4286250" cy="3209925"/>
            <wp:effectExtent l="19050" t="0" r="0" b="0"/>
            <wp:docPr id="11" name="Imagen 11" descr="http://iejosefelix-sabaneta-antioquia.edu.co/apc-aa-files/63303461386432303735346138666330/img_1759_thum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ejosefelix-sabaneta-antioquia.edu.co/apc-aa-files/63303461386432303735346138666330/img_1759_thumb_1.jpg"/>
                    <pic:cNvPicPr>
                      <a:picLocks noChangeAspect="1" noChangeArrowheads="1"/>
                    </pic:cNvPicPr>
                  </pic:nvPicPr>
                  <pic:blipFill>
                    <a:blip r:embed="rId31"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7F7AFA" w:rsidRPr="007F7AFA" w:rsidRDefault="007F7AFA" w:rsidP="00A23E41">
      <w:pPr>
        <w:jc w:val="center"/>
        <w:rPr>
          <w:rFonts w:ascii="Arial" w:hAnsi="Arial" w:cs="Arial"/>
          <w:color w:val="000000" w:themeColor="text1"/>
          <w:sz w:val="24"/>
          <w:szCs w:val="24"/>
          <w:lang w:val="es-ES" w:eastAsia="es-MX"/>
        </w:rPr>
      </w:pPr>
    </w:p>
    <w:p w:rsidR="00B03B27" w:rsidRDefault="00B03B27" w:rsidP="006D5B17">
      <w:pPr>
        <w:jc w:val="both"/>
        <w:rPr>
          <w:rFonts w:ascii="Arial" w:hAnsi="Arial" w:cs="Arial"/>
          <w:color w:val="000000" w:themeColor="text1"/>
          <w:sz w:val="24"/>
          <w:szCs w:val="24"/>
          <w:lang w:eastAsia="es-MX"/>
        </w:rPr>
      </w:pPr>
    </w:p>
    <w:p w:rsidR="008A2C23" w:rsidRPr="005C5022" w:rsidRDefault="005C3F97" w:rsidP="005C5022">
      <w:pPr>
        <w:pStyle w:val="Prrafodelista"/>
        <w:numPr>
          <w:ilvl w:val="0"/>
          <w:numId w:val="30"/>
        </w:numPr>
        <w:jc w:val="both"/>
        <w:rPr>
          <w:rFonts w:ascii="Arial" w:hAnsi="Arial" w:cs="Arial"/>
          <w:b/>
          <w:color w:val="000000" w:themeColor="text1"/>
        </w:rPr>
      </w:pPr>
      <w:r w:rsidRPr="005C5022">
        <w:rPr>
          <w:rFonts w:ascii="Arial" w:hAnsi="Arial" w:cs="Arial"/>
          <w:b/>
          <w:color w:val="000000" w:themeColor="text1"/>
        </w:rPr>
        <w:t xml:space="preserve">MARCO LEGAL </w:t>
      </w:r>
    </w:p>
    <w:p w:rsidR="00B03B27" w:rsidRDefault="00B03B27" w:rsidP="00B03B27">
      <w:pPr>
        <w:jc w:val="both"/>
        <w:rPr>
          <w:rFonts w:ascii="Arial" w:hAnsi="Arial" w:cs="Arial"/>
          <w:color w:val="000000" w:themeColor="text1"/>
          <w:sz w:val="24"/>
          <w:szCs w:val="24"/>
          <w:lang w:val="es-ES"/>
        </w:rPr>
      </w:pPr>
    </w:p>
    <w:p w:rsidR="00034829" w:rsidRPr="006D5B17" w:rsidRDefault="00034829" w:rsidP="00B03B2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El Plan Nacional de Desarrollo (PND) 2010-2014</w:t>
      </w:r>
      <w:r w:rsidRPr="006D5B17">
        <w:rPr>
          <w:rFonts w:ascii="Arial" w:hAnsi="Arial" w:cs="Arial"/>
          <w:color w:val="000000" w:themeColor="text1"/>
          <w:sz w:val="24"/>
          <w:szCs w:val="24"/>
          <w:vertAlign w:val="superscript"/>
          <w:lang w:eastAsia="es-MX"/>
        </w:rPr>
        <w:footnoteReference w:id="1"/>
      </w:r>
      <w:r w:rsidRPr="006D5B17">
        <w:rPr>
          <w:rFonts w:ascii="Arial" w:hAnsi="Arial" w:cs="Arial"/>
          <w:color w:val="000000" w:themeColor="text1"/>
          <w:sz w:val="24"/>
          <w:szCs w:val="24"/>
          <w:lang w:eastAsia="es-MX"/>
        </w:rPr>
        <w:t>, en la línea  VI “</w:t>
      </w:r>
      <w:r w:rsidRPr="006D5B17">
        <w:rPr>
          <w:rFonts w:ascii="Arial" w:hAnsi="Arial" w:cs="Arial"/>
          <w:i/>
          <w:color w:val="000000" w:themeColor="text1"/>
          <w:sz w:val="24"/>
          <w:szCs w:val="24"/>
          <w:lang w:eastAsia="es-MX"/>
        </w:rPr>
        <w:t>Sostenibilidad ambiental y prevención del riesgo</w:t>
      </w:r>
      <w:r w:rsidRPr="006D5B17">
        <w:rPr>
          <w:rFonts w:ascii="Arial" w:hAnsi="Arial" w:cs="Arial"/>
          <w:color w:val="000000" w:themeColor="text1"/>
          <w:sz w:val="24"/>
          <w:szCs w:val="24"/>
          <w:lang w:eastAsia="es-MX"/>
        </w:rPr>
        <w:t>” determina una gestión ambiental y del riesgo  integral, en la cual se deben reconocer las particularidades y condiciones propias de las regiones con parámetros y procesos sostenibles de desarrollo, es decir, una construcción social del territorio mediante una participación activa y protagónica para dar respuesta consecuente a sus  necesidades y demandas.</w:t>
      </w:r>
    </w:p>
    <w:p w:rsidR="00034829" w:rsidRPr="006D5B17" w:rsidRDefault="00034829"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Es así como en el PND, en el Capítulo IV- “</w:t>
      </w:r>
      <w:r w:rsidRPr="006D5B17">
        <w:rPr>
          <w:rFonts w:ascii="Arial" w:hAnsi="Arial" w:cs="Arial"/>
          <w:i/>
          <w:color w:val="000000" w:themeColor="text1"/>
          <w:sz w:val="24"/>
          <w:szCs w:val="24"/>
          <w:lang w:eastAsia="es-MX"/>
        </w:rPr>
        <w:t>Igualdad de oportunidades para la prosperidad social</w:t>
      </w:r>
      <w:r w:rsidRPr="006D5B17">
        <w:rPr>
          <w:rFonts w:ascii="Arial" w:hAnsi="Arial" w:cs="Arial"/>
          <w:color w:val="000000" w:themeColor="text1"/>
          <w:sz w:val="24"/>
          <w:szCs w:val="24"/>
          <w:lang w:eastAsia="es-MX"/>
        </w:rPr>
        <w:t>”</w:t>
      </w:r>
      <w:r w:rsidRPr="006D5B17">
        <w:rPr>
          <w:rFonts w:ascii="Arial" w:hAnsi="Arial" w:cs="Arial"/>
          <w:color w:val="000000" w:themeColor="text1"/>
          <w:sz w:val="24"/>
          <w:szCs w:val="24"/>
          <w:vertAlign w:val="superscript"/>
          <w:lang w:eastAsia="es-MX"/>
        </w:rPr>
        <w:footnoteReference w:id="2"/>
      </w:r>
      <w:r w:rsidRPr="006D5B17">
        <w:rPr>
          <w:rFonts w:ascii="Arial" w:hAnsi="Arial" w:cs="Arial"/>
          <w:color w:val="000000" w:themeColor="text1"/>
          <w:sz w:val="24"/>
          <w:szCs w:val="24"/>
          <w:lang w:eastAsia="es-MX"/>
        </w:rPr>
        <w:t xml:space="preserve">, se orienta como  función  educativa,  “La protección integral y restablecimiento  de los derechos de la niñez y la adolescencia acorde con el interés superior del niño, (…) desde un enfoque de corresponsabilidad e intersectorialidad de acuerdo con las competencias establecidas por las normas (…)”. La importancia de la preparación para las emergencias en el sector </w:t>
      </w:r>
      <w:r w:rsidRPr="006D5B17">
        <w:rPr>
          <w:rFonts w:ascii="Arial" w:hAnsi="Arial" w:cs="Arial"/>
          <w:color w:val="000000" w:themeColor="text1"/>
          <w:sz w:val="24"/>
          <w:szCs w:val="24"/>
          <w:lang w:eastAsia="es-MX"/>
        </w:rPr>
        <w:lastRenderedPageBreak/>
        <w:t>educativo que de  aquí se deriva, busca garantizar el derecho a la educación de niños, niñas y adolescentes escolares, por tal razón se incluyeron en el PND lineamientos y acciones estratégicas para el fortalecimiento de las Secretarías de Educación del territorio nacional en materia de la prevención y gestión del riesgo, para evitar consecuencias desfavorables ante futuros desastres.</w:t>
      </w:r>
    </w:p>
    <w:p w:rsidR="00034829" w:rsidRPr="006D5B17" w:rsidRDefault="00034829" w:rsidP="006D5B17">
      <w:pPr>
        <w:jc w:val="both"/>
        <w:rPr>
          <w:rFonts w:ascii="Arial" w:hAnsi="Arial" w:cs="Arial"/>
          <w:color w:val="000000" w:themeColor="text1"/>
          <w:sz w:val="24"/>
          <w:szCs w:val="24"/>
          <w:lang w:eastAsia="es-MX"/>
        </w:rPr>
      </w:pPr>
      <w:r w:rsidRPr="006D5B17">
        <w:rPr>
          <w:rFonts w:ascii="Arial" w:hAnsi="Arial" w:cs="Arial"/>
          <w:b/>
          <w:color w:val="000000" w:themeColor="text1"/>
          <w:sz w:val="24"/>
          <w:szCs w:val="24"/>
          <w:lang w:eastAsia="es-MX"/>
        </w:rPr>
        <w:t>La Directiva Presidencial No.33 de 1991</w:t>
      </w:r>
      <w:r w:rsidRPr="006D5B17">
        <w:rPr>
          <w:rFonts w:ascii="Arial" w:hAnsi="Arial" w:cs="Arial"/>
          <w:color w:val="000000" w:themeColor="text1"/>
          <w:sz w:val="24"/>
          <w:szCs w:val="24"/>
          <w:lang w:eastAsia="es-MX"/>
        </w:rPr>
        <w:t xml:space="preserve"> determina “Responsabilidades de los organismos y entidades del sector público en el desarrollo y operación del Sistema Nacional de Prevención y Atención de Desastres”, posteriormente para el sector educativo; </w:t>
      </w:r>
      <w:r w:rsidRPr="006D5B17">
        <w:rPr>
          <w:rFonts w:ascii="Arial" w:hAnsi="Arial" w:cs="Arial"/>
          <w:b/>
          <w:color w:val="000000" w:themeColor="text1"/>
          <w:sz w:val="24"/>
          <w:szCs w:val="24"/>
          <w:lang w:eastAsia="es-MX"/>
        </w:rPr>
        <w:t>La Directiva Ministerial 13 de 1992</w:t>
      </w:r>
      <w:r w:rsidRPr="006D5B17">
        <w:rPr>
          <w:rFonts w:ascii="Arial" w:hAnsi="Arial" w:cs="Arial"/>
          <w:color w:val="000000" w:themeColor="text1"/>
          <w:sz w:val="24"/>
          <w:szCs w:val="24"/>
          <w:lang w:eastAsia="es-MX"/>
        </w:rPr>
        <w:t xml:space="preserve"> indica  “Responsabilidades del Sistema Educativo como integrante del Sistema Nacional de Prevención y Atención de Desastres “. De tal modo, que en La Ley de Educación 115 del Ministerio de Educación Nacional de 1994, en su artículo 5 parágrafo 10, señala como uno de los fines de la Educación: “La adquisición de una conciencia para la conservación, protección y mejoramiento del medio ambiente, de la calidad de vida, del uso racional de los recursos naturales, de la prevención de los desastres, dentro de una cultura ecológica del riesgo y la defensa del patrimonio cultural de la Nación”</w:t>
      </w:r>
    </w:p>
    <w:p w:rsidR="00EB597E" w:rsidRPr="006D5B17" w:rsidRDefault="00034829" w:rsidP="006D5B17">
      <w:pPr>
        <w:jc w:val="both"/>
        <w:rPr>
          <w:rFonts w:ascii="Arial" w:hAnsi="Arial" w:cs="Arial"/>
          <w:color w:val="000000" w:themeColor="text1"/>
          <w:sz w:val="24"/>
          <w:szCs w:val="24"/>
          <w:lang w:eastAsia="es-MX"/>
        </w:rPr>
      </w:pPr>
      <w:r w:rsidRPr="006D5B17">
        <w:rPr>
          <w:rFonts w:ascii="Arial" w:hAnsi="Arial" w:cs="Arial"/>
          <w:b/>
          <w:color w:val="000000" w:themeColor="text1"/>
          <w:sz w:val="24"/>
          <w:szCs w:val="24"/>
          <w:lang w:eastAsia="es-MX"/>
        </w:rPr>
        <w:t>La Ley 1523 de 2012</w:t>
      </w:r>
      <w:r w:rsidRPr="006D5B17">
        <w:rPr>
          <w:rFonts w:ascii="Arial" w:hAnsi="Arial" w:cs="Arial"/>
          <w:color w:val="000000" w:themeColor="text1"/>
          <w:sz w:val="24"/>
          <w:szCs w:val="24"/>
          <w:vertAlign w:val="superscript"/>
          <w:lang w:eastAsia="es-MX"/>
        </w:rPr>
        <w:footnoteReference w:id="3"/>
      </w:r>
      <w:r w:rsidRPr="006D5B17">
        <w:rPr>
          <w:rFonts w:ascii="Arial" w:hAnsi="Arial" w:cs="Arial"/>
          <w:color w:val="000000" w:themeColor="text1"/>
          <w:sz w:val="24"/>
          <w:szCs w:val="24"/>
          <w:lang w:eastAsia="es-MX"/>
        </w:rPr>
        <w:t>, la cual en el artículo 1, define  “la gestión del riesgo de desastres (como)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w:t>
      </w:r>
    </w:p>
    <w:p w:rsidR="00EB597E" w:rsidRPr="006D5B17" w:rsidRDefault="00EB597E"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En ese sentido, la </w:t>
      </w:r>
      <w:r w:rsidRPr="006D5B17">
        <w:rPr>
          <w:rFonts w:ascii="Arial" w:hAnsi="Arial" w:cs="Arial"/>
          <w:b/>
          <w:color w:val="000000" w:themeColor="text1"/>
          <w:sz w:val="24"/>
          <w:szCs w:val="24"/>
          <w:lang w:eastAsia="es-MX"/>
        </w:rPr>
        <w:t>Directiva Ministerial No. 12 de 2009</w:t>
      </w:r>
      <w:r w:rsidRPr="006D5B17">
        <w:rPr>
          <w:rFonts w:ascii="Arial" w:hAnsi="Arial" w:cs="Arial"/>
          <w:color w:val="000000" w:themeColor="text1"/>
          <w:sz w:val="24"/>
          <w:szCs w:val="24"/>
          <w:lang w:eastAsia="es-MX"/>
        </w:rPr>
        <w:t xml:space="preserve"> “</w:t>
      </w:r>
      <w:r w:rsidRPr="006D5B17">
        <w:rPr>
          <w:rFonts w:ascii="Arial" w:hAnsi="Arial" w:cs="Arial"/>
          <w:i/>
          <w:color w:val="000000" w:themeColor="text1"/>
          <w:sz w:val="24"/>
          <w:szCs w:val="24"/>
          <w:lang w:eastAsia="es-MX"/>
        </w:rPr>
        <w:t>Continuidad de la prestación del servicio educativo en situaciones de emergencia</w:t>
      </w:r>
      <w:r w:rsidRPr="006D5B17">
        <w:rPr>
          <w:rFonts w:ascii="Arial" w:hAnsi="Arial" w:cs="Arial"/>
          <w:color w:val="000000" w:themeColor="text1"/>
          <w:sz w:val="24"/>
          <w:szCs w:val="24"/>
          <w:lang w:eastAsia="es-MX"/>
        </w:rPr>
        <w:t xml:space="preserve">" y la subsiguiente </w:t>
      </w:r>
      <w:r w:rsidRPr="006D5B17">
        <w:rPr>
          <w:rFonts w:ascii="Arial" w:hAnsi="Arial" w:cs="Arial"/>
          <w:b/>
          <w:color w:val="000000" w:themeColor="text1"/>
          <w:sz w:val="24"/>
          <w:szCs w:val="24"/>
          <w:lang w:eastAsia="es-MX"/>
        </w:rPr>
        <w:t>Directiva Ministerial No. 16 de 2011</w:t>
      </w:r>
      <w:r w:rsidRPr="006D5B17">
        <w:rPr>
          <w:rFonts w:ascii="Arial" w:hAnsi="Arial" w:cs="Arial"/>
          <w:color w:val="000000" w:themeColor="text1"/>
          <w:sz w:val="24"/>
          <w:szCs w:val="24"/>
          <w:lang w:eastAsia="es-MX"/>
        </w:rPr>
        <w:t xml:space="preserve"> “Orientaciones complementarias a la Directiva Ministerial 12”,  buscan  garantizar el derecho a la educación en los momentos de emergencia y preparar a la niñez y a la juventud para afrontarla oportuna y eficazmente.</w:t>
      </w:r>
    </w:p>
    <w:p w:rsidR="00EB597E" w:rsidRPr="006D5B17" w:rsidRDefault="00EB597E"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En virtud de lo anterior, y con el antecedente en la </w:t>
      </w:r>
      <w:r w:rsidRPr="006D5B17">
        <w:rPr>
          <w:rFonts w:ascii="Arial" w:hAnsi="Arial" w:cs="Arial"/>
          <w:b/>
          <w:color w:val="000000" w:themeColor="text1"/>
          <w:sz w:val="24"/>
          <w:szCs w:val="24"/>
          <w:lang w:eastAsia="es-MX"/>
        </w:rPr>
        <w:t>Resolución 7550 de 1994</w:t>
      </w:r>
      <w:r w:rsidRPr="006D5B17">
        <w:rPr>
          <w:rFonts w:ascii="Arial" w:hAnsi="Arial" w:cs="Arial"/>
          <w:color w:val="000000" w:themeColor="text1"/>
          <w:sz w:val="24"/>
          <w:szCs w:val="24"/>
          <w:lang w:eastAsia="es-MX"/>
        </w:rPr>
        <w:t xml:space="preserve"> del Ministerio de Educación Nacional, que ordena en el artículo 3, “la creación y desarrollo de un proyecto de Prevención y Atención de Emergencias y Desastres, como parte integral del Proyecto Educativo Institucional -PEI- y que contenga: la creación del Comité Escolar de Prevención, las Brigadas Escolares, el análisis de </w:t>
      </w:r>
      <w:r w:rsidRPr="006D5B17">
        <w:rPr>
          <w:rFonts w:ascii="Arial" w:hAnsi="Arial" w:cs="Arial"/>
          <w:color w:val="000000" w:themeColor="text1"/>
          <w:sz w:val="24"/>
          <w:szCs w:val="24"/>
          <w:lang w:eastAsia="es-MX"/>
        </w:rPr>
        <w:lastRenderedPageBreak/>
        <w:t>riesgos, el Plan de Acción, un simulacro escolar ante posibles amenazas.”</w:t>
      </w:r>
      <w:r w:rsidRPr="006D5B17">
        <w:rPr>
          <w:rFonts w:ascii="Arial" w:hAnsi="Arial" w:cs="Arial"/>
          <w:color w:val="000000" w:themeColor="text1"/>
          <w:sz w:val="24"/>
          <w:szCs w:val="24"/>
          <w:vertAlign w:val="superscript"/>
          <w:lang w:eastAsia="es-MX"/>
        </w:rPr>
        <w:footnoteReference w:id="4"/>
      </w:r>
      <w:r w:rsidRPr="006D5B17">
        <w:rPr>
          <w:rFonts w:ascii="Arial" w:hAnsi="Arial" w:cs="Arial"/>
          <w:color w:val="000000" w:themeColor="text1"/>
          <w:sz w:val="24"/>
          <w:szCs w:val="24"/>
          <w:lang w:eastAsia="es-MX"/>
        </w:rPr>
        <w:t>, se asevera que la gestión del riesgo incorporada en los ámbitos territorial, institucional y sectorial, igual que en la gestión de proyectos, contribuye a adelantar el desarrollo municipal en condiciones de seguridad para la población en general, las inversiones y el medio natural.</w:t>
      </w:r>
    </w:p>
    <w:p w:rsidR="008A2C23" w:rsidRPr="006D5B17" w:rsidRDefault="008A2C23" w:rsidP="006D5B17">
      <w:pPr>
        <w:ind w:firstLine="708"/>
        <w:jc w:val="both"/>
        <w:rPr>
          <w:rFonts w:ascii="Arial" w:hAnsi="Arial" w:cs="Arial"/>
          <w:color w:val="000000" w:themeColor="text1"/>
          <w:sz w:val="24"/>
          <w:szCs w:val="24"/>
        </w:rPr>
      </w:pPr>
    </w:p>
    <w:p w:rsidR="008A2C23" w:rsidRDefault="005C3F97" w:rsidP="005C5022">
      <w:pPr>
        <w:pStyle w:val="Prrafodelista"/>
        <w:numPr>
          <w:ilvl w:val="0"/>
          <w:numId w:val="30"/>
        </w:numPr>
        <w:jc w:val="both"/>
        <w:rPr>
          <w:rFonts w:ascii="Arial" w:hAnsi="Arial" w:cs="Arial"/>
          <w:b/>
          <w:color w:val="000000" w:themeColor="text1"/>
        </w:rPr>
      </w:pPr>
      <w:r w:rsidRPr="005C5022">
        <w:rPr>
          <w:rFonts w:ascii="Arial" w:hAnsi="Arial" w:cs="Arial"/>
          <w:b/>
          <w:color w:val="000000" w:themeColor="text1"/>
        </w:rPr>
        <w:t>CONCEPTUALIZACIÓN:</w:t>
      </w:r>
      <w:r w:rsidR="008A2C23" w:rsidRPr="005C5022">
        <w:rPr>
          <w:rFonts w:ascii="Arial" w:hAnsi="Arial" w:cs="Arial"/>
          <w:b/>
          <w:color w:val="000000" w:themeColor="text1"/>
        </w:rPr>
        <w:t xml:space="preserve"> </w:t>
      </w:r>
    </w:p>
    <w:p w:rsidR="003C4137" w:rsidRDefault="003C4137" w:rsidP="003C4137">
      <w:pPr>
        <w:jc w:val="both"/>
        <w:rPr>
          <w:rFonts w:ascii="Arial" w:hAnsi="Arial" w:cs="Arial"/>
          <w:b/>
          <w:color w:val="000000" w:themeColor="text1"/>
        </w:rPr>
      </w:pPr>
    </w:p>
    <w:p w:rsidR="009A574F" w:rsidRPr="009A574F" w:rsidRDefault="009A574F" w:rsidP="009A574F">
      <w:pPr>
        <w:jc w:val="both"/>
        <w:rPr>
          <w:rFonts w:ascii="Arial" w:hAnsi="Arial" w:cs="Arial"/>
          <w:color w:val="000000" w:themeColor="text1"/>
          <w:sz w:val="24"/>
          <w:szCs w:val="24"/>
        </w:rPr>
      </w:pPr>
      <w:r w:rsidRPr="009A574F">
        <w:rPr>
          <w:rFonts w:ascii="Arial" w:hAnsi="Arial" w:cs="Arial"/>
          <w:b/>
          <w:bCs/>
          <w:color w:val="000000" w:themeColor="text1"/>
          <w:sz w:val="24"/>
          <w:szCs w:val="24"/>
          <w:lang w:val="es-ES"/>
        </w:rPr>
        <w:t>PREVENCIÓN</w:t>
      </w:r>
      <w:r w:rsidRPr="009A574F">
        <w:rPr>
          <w:rFonts w:ascii="Arial" w:hAnsi="Arial" w:cs="Arial"/>
          <w:b/>
          <w:color w:val="000000" w:themeColor="text1"/>
          <w:sz w:val="24"/>
          <w:szCs w:val="24"/>
          <w:lang w:val="es-ES"/>
        </w:rPr>
        <w:t xml:space="preserve"> </w:t>
      </w:r>
      <w:r w:rsidRPr="009A574F">
        <w:rPr>
          <w:rFonts w:ascii="Arial" w:hAnsi="Arial" w:cs="Arial"/>
          <w:color w:val="000000" w:themeColor="text1"/>
          <w:sz w:val="24"/>
          <w:szCs w:val="24"/>
          <w:lang w:val="es-ES"/>
        </w:rPr>
        <w:t xml:space="preserve">Identificación del Riesgo, el Análisis de las Vulnerabilidades, el Cálculo del Riesgo, la Reducción del Riesgo (Prevención Específica, Preparación y Educación) </w:t>
      </w:r>
    </w:p>
    <w:p w:rsidR="009A574F" w:rsidRPr="009A574F" w:rsidRDefault="009A574F" w:rsidP="009A574F">
      <w:pPr>
        <w:jc w:val="both"/>
        <w:rPr>
          <w:rFonts w:ascii="Arial" w:hAnsi="Arial" w:cs="Arial"/>
          <w:color w:val="000000" w:themeColor="text1"/>
          <w:sz w:val="24"/>
          <w:szCs w:val="24"/>
        </w:rPr>
      </w:pPr>
      <w:r w:rsidRPr="009A574F">
        <w:rPr>
          <w:rFonts w:ascii="Arial" w:hAnsi="Arial" w:cs="Arial"/>
          <w:b/>
          <w:bCs/>
          <w:color w:val="000000" w:themeColor="text1"/>
          <w:sz w:val="24"/>
          <w:szCs w:val="24"/>
          <w:lang w:val="es-ES"/>
        </w:rPr>
        <w:t>ATENCIÓN</w:t>
      </w:r>
      <w:r w:rsidRPr="009A574F">
        <w:rPr>
          <w:rFonts w:ascii="Arial" w:hAnsi="Arial" w:cs="Arial"/>
          <w:color w:val="000000" w:themeColor="text1"/>
          <w:sz w:val="24"/>
          <w:szCs w:val="24"/>
          <w:lang w:val="es-ES"/>
        </w:rPr>
        <w:t xml:space="preserve"> Analiza la reacción ante una emergencia. Se evalúa la vulnerabilidad, analizan las necesidades, y se elaboran el plan de trabajo. </w:t>
      </w:r>
    </w:p>
    <w:p w:rsidR="009A574F" w:rsidRPr="009A574F" w:rsidRDefault="009A574F" w:rsidP="009A574F">
      <w:pPr>
        <w:jc w:val="both"/>
        <w:rPr>
          <w:rFonts w:ascii="Arial" w:hAnsi="Arial" w:cs="Arial"/>
          <w:color w:val="000000" w:themeColor="text1"/>
          <w:sz w:val="24"/>
          <w:szCs w:val="24"/>
        </w:rPr>
      </w:pPr>
      <w:r w:rsidRPr="009A574F">
        <w:rPr>
          <w:rFonts w:ascii="Arial" w:hAnsi="Arial" w:cs="Arial"/>
          <w:b/>
          <w:bCs/>
          <w:color w:val="000000" w:themeColor="text1"/>
          <w:sz w:val="24"/>
          <w:szCs w:val="24"/>
          <w:lang w:val="es-ES"/>
        </w:rPr>
        <w:t>REHABILITACIÓN</w:t>
      </w:r>
      <w:r w:rsidRPr="009A574F">
        <w:rPr>
          <w:rFonts w:ascii="Arial" w:hAnsi="Arial" w:cs="Arial"/>
          <w:color w:val="000000" w:themeColor="text1"/>
          <w:sz w:val="24"/>
          <w:szCs w:val="24"/>
          <w:lang w:val="es-ES"/>
        </w:rPr>
        <w:t xml:space="preserve"> Recuperación temporal de los servicios básicos (agua, desagüe, comunicaciones, alimentación y otros)</w:t>
      </w:r>
    </w:p>
    <w:p w:rsidR="003C4137" w:rsidRDefault="003C4137" w:rsidP="003C4137">
      <w:pPr>
        <w:jc w:val="both"/>
        <w:rPr>
          <w:rFonts w:ascii="Arial" w:hAnsi="Arial" w:cs="Arial"/>
          <w:bCs/>
          <w:color w:val="000000" w:themeColor="text1"/>
          <w:sz w:val="24"/>
          <w:szCs w:val="24"/>
          <w:lang w:val="es-ES_tradnl"/>
        </w:rPr>
      </w:pPr>
      <w:r>
        <w:rPr>
          <w:rFonts w:ascii="Arial" w:hAnsi="Arial" w:cs="Arial"/>
          <w:b/>
          <w:color w:val="000000" w:themeColor="text1"/>
        </w:rPr>
        <w:t xml:space="preserve">EMERGENCIA: </w:t>
      </w:r>
      <w:r w:rsidRPr="003C4137">
        <w:rPr>
          <w:rFonts w:ascii="Arial" w:hAnsi="Arial" w:cs="Arial"/>
          <w:bCs/>
          <w:color w:val="000000" w:themeColor="text1"/>
          <w:sz w:val="24"/>
          <w:szCs w:val="24"/>
          <w:lang w:val="es-ES_tradnl"/>
        </w:rPr>
        <w:t>Es el estado de perturbación que puede poner en peligro la estabilidad de un sistema.</w:t>
      </w:r>
    </w:p>
    <w:p w:rsidR="003C4137" w:rsidRDefault="003C4137" w:rsidP="003C4137">
      <w:pPr>
        <w:jc w:val="both"/>
        <w:rPr>
          <w:rFonts w:ascii="Arial" w:hAnsi="Arial" w:cs="Arial"/>
          <w:bCs/>
          <w:color w:val="000000" w:themeColor="text1"/>
          <w:sz w:val="24"/>
          <w:szCs w:val="24"/>
          <w:lang w:val="es-ES_tradnl"/>
        </w:rPr>
      </w:pPr>
      <w:r w:rsidRPr="003C4137">
        <w:rPr>
          <w:rFonts w:ascii="Arial" w:hAnsi="Arial" w:cs="Arial"/>
          <w:b/>
          <w:bCs/>
          <w:color w:val="000000" w:themeColor="text1"/>
          <w:sz w:val="24"/>
          <w:szCs w:val="24"/>
          <w:lang w:val="es-ES_tradnl"/>
        </w:rPr>
        <w:t>RIESGO:</w:t>
      </w:r>
      <w:r>
        <w:rPr>
          <w:rFonts w:ascii="Arial" w:hAnsi="Arial" w:cs="Arial"/>
          <w:bCs/>
          <w:color w:val="000000" w:themeColor="text1"/>
          <w:sz w:val="24"/>
          <w:szCs w:val="24"/>
          <w:lang w:val="es-ES_tradnl"/>
        </w:rPr>
        <w:t xml:space="preserve"> </w:t>
      </w:r>
      <w:r w:rsidRPr="003C4137">
        <w:rPr>
          <w:rFonts w:ascii="Arial" w:hAnsi="Arial" w:cs="Arial"/>
          <w:bCs/>
          <w:color w:val="000000" w:themeColor="text1"/>
          <w:sz w:val="24"/>
          <w:szCs w:val="24"/>
          <w:lang w:val="es-ES_tradnl"/>
        </w:rPr>
        <w:t>Probabilidad de exceder un valor específico de daños  sociales, ambientales y económicos, en un lugar dado y  durante un tiempo de exposición determinado.</w:t>
      </w:r>
    </w:p>
    <w:p w:rsidR="003C4137" w:rsidRDefault="003C4137" w:rsidP="003C4137">
      <w:pPr>
        <w:rPr>
          <w:rFonts w:ascii="Arial" w:hAnsi="Arial" w:cs="Arial"/>
          <w:bCs/>
          <w:color w:val="000000" w:themeColor="text1"/>
          <w:lang w:val="es-ES_tradnl"/>
        </w:rPr>
      </w:pPr>
      <w:r w:rsidRPr="003C4137">
        <w:rPr>
          <w:rFonts w:ascii="Arial" w:hAnsi="Arial" w:cs="Arial"/>
          <w:b/>
          <w:bCs/>
          <w:color w:val="000000" w:themeColor="text1"/>
          <w:sz w:val="24"/>
          <w:szCs w:val="24"/>
          <w:lang w:val="es-ES_tradnl"/>
        </w:rPr>
        <w:t>DESASTRE:</w:t>
      </w:r>
      <w:r w:rsidRPr="003C4137">
        <w:rPr>
          <w:rFonts w:ascii="Arial" w:hAnsi="Arial" w:cs="Arial"/>
          <w:bCs/>
          <w:color w:val="000000" w:themeColor="text1"/>
          <w:sz w:val="24"/>
          <w:szCs w:val="24"/>
          <w:lang w:val="es-ES_tradnl"/>
        </w:rPr>
        <w:t xml:space="preserve"> Daño grave o la alteración grave de las condiciones normales de vida en un área geográfica determinada, causado por fenómenos naturales y por efecto catastrófico por la acción del hombre en forma accidental; que requiere por ello de la especial atención de los organismos del Estado y de otras entidades de carácter humanitario o de servicio social.</w:t>
      </w:r>
      <w:r w:rsidRPr="003C4137">
        <w:rPr>
          <w:rFonts w:ascii="Arial" w:hAnsi="Arial" w:cs="Arial"/>
          <w:bCs/>
          <w:color w:val="000000" w:themeColor="text1"/>
          <w:lang w:val="es-ES_tradnl"/>
        </w:rPr>
        <w:t xml:space="preserve"> </w:t>
      </w:r>
    </w:p>
    <w:p w:rsidR="003C4137" w:rsidRDefault="00BA22CB" w:rsidP="003C4137">
      <w:pPr>
        <w:rPr>
          <w:rFonts w:ascii="Arial" w:hAnsi="Arial" w:cs="Arial"/>
          <w:bCs/>
          <w:color w:val="000000" w:themeColor="text1"/>
        </w:rPr>
      </w:pPr>
      <w:r w:rsidRPr="003C4137">
        <w:rPr>
          <w:rFonts w:ascii="Arial" w:hAnsi="Arial" w:cs="Arial"/>
          <w:bCs/>
          <w:color w:val="000000" w:themeColor="text1"/>
        </w:rPr>
        <w:object w:dxaOrig="718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387pt" o:ole="">
            <v:imagedata r:id="rId32" o:title=""/>
          </v:shape>
          <o:OLEObject Type="Embed" ProgID="PowerPoint.Slide.12" ShapeID="_x0000_i1025" DrawAspect="Content" ObjectID="_1454336725" r:id="rId33"/>
        </w:object>
      </w:r>
    </w:p>
    <w:p w:rsidR="002A3874" w:rsidRPr="006D5B17" w:rsidRDefault="002A3874" w:rsidP="005C5022">
      <w:pPr>
        <w:pStyle w:val="Ttulo1"/>
        <w:numPr>
          <w:ilvl w:val="1"/>
          <w:numId w:val="30"/>
        </w:numPr>
        <w:spacing w:before="300" w:after="300"/>
        <w:jc w:val="both"/>
        <w:rPr>
          <w:rFonts w:cs="Arial"/>
          <w:color w:val="000000" w:themeColor="text1"/>
          <w:szCs w:val="24"/>
        </w:rPr>
      </w:pPr>
      <w:bookmarkStart w:id="32" w:name="_Toc344032568"/>
      <w:r w:rsidRPr="006D5B17">
        <w:rPr>
          <w:rFonts w:cs="Arial"/>
          <w:color w:val="000000" w:themeColor="text1"/>
          <w:szCs w:val="24"/>
        </w:rPr>
        <w:lastRenderedPageBreak/>
        <w:t>ESCENARIOS DE RIESGO</w:t>
      </w:r>
      <w:bookmarkEnd w:id="32"/>
    </w:p>
    <w:p w:rsidR="002A3874" w:rsidRPr="006D5B17" w:rsidRDefault="002A3874" w:rsidP="005C5022">
      <w:pPr>
        <w:pStyle w:val="Ttulo1"/>
        <w:pageBreakBefore w:val="0"/>
        <w:numPr>
          <w:ilvl w:val="1"/>
          <w:numId w:val="30"/>
        </w:numPr>
        <w:tabs>
          <w:tab w:val="left" w:pos="1134"/>
        </w:tabs>
        <w:jc w:val="both"/>
        <w:rPr>
          <w:rFonts w:cs="Arial"/>
          <w:color w:val="000000" w:themeColor="text1"/>
          <w:szCs w:val="24"/>
        </w:rPr>
      </w:pPr>
      <w:bookmarkStart w:id="33" w:name="_Toc344032569"/>
      <w:r w:rsidRPr="006D5B17">
        <w:rPr>
          <w:rFonts w:cs="Arial"/>
          <w:color w:val="000000" w:themeColor="text1"/>
          <w:szCs w:val="24"/>
        </w:rPr>
        <w:t>MEDIDAS ESTRUCTURALES PARA LA INTERVENCIÓN DEL RIESGO</w:t>
      </w:r>
      <w:bookmarkEnd w:id="33"/>
      <w:r w:rsidRPr="006D5B17">
        <w:rPr>
          <w:rFonts w:cs="Arial"/>
          <w:color w:val="000000" w:themeColor="text1"/>
          <w:szCs w:val="24"/>
        </w:rPr>
        <w:t xml:space="preserve"> </w:t>
      </w:r>
    </w:p>
    <w:p w:rsidR="002A3874" w:rsidRPr="006D5B17" w:rsidRDefault="002A3874"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Son obras físicas que se realizan para evitar que se presenten fenómenos amenazantes, cuando esto es posible (como es en el caso de los fenómenos socio naturales), o para reducir su magnitud e intensidad. También se usan para reducir la vulnerabilidad física de las edificaciones y la infraestructura en general.</w:t>
      </w:r>
    </w:p>
    <w:p w:rsidR="002A3874" w:rsidRPr="006D5B17" w:rsidRDefault="002A3874"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Normalmente requieren diseños previos en donde se fijan las actividades requeridas para llevar a cabo la medida, los responsables, el tiempo y los recursos requeridos (necesitan un proceso de planeación de más largo plazo que las medidas no estructurales).</w:t>
      </w:r>
    </w:p>
    <w:p w:rsidR="002A3874" w:rsidRPr="006D5B17" w:rsidRDefault="002A3874"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Entre las medidas estructurales más importantes para reducir las condiciones de amenaza y las vulnerabilidades se cuentan:</w:t>
      </w:r>
    </w:p>
    <w:p w:rsidR="002A3874" w:rsidRPr="006D5B17" w:rsidRDefault="002A3874"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Construcción de diques, jarillones, acueducto y alcantarillado, reforestación de cuencas con especies nativas, adecuaciones hidráulicas y limpieza de cauces; recuperación de humedales, conservación de rondas.</w:t>
      </w:r>
    </w:p>
    <w:p w:rsidR="002A3874" w:rsidRPr="006D5B17" w:rsidRDefault="002A3874"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Construcción de muros de contención, terrazas y en general, medidas para la estabilización de laderas.</w:t>
      </w:r>
    </w:p>
    <w:p w:rsidR="002A3874" w:rsidRPr="006D5B17" w:rsidRDefault="002A3874"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Aplicación de normas de sismo resistencia en las construcciones nuevas, reforzamiento estructural de las estructuras antiguas, aseguramiento de muebles pesados, y reforzamiento de techos, paredes y muros de cerramiento.</w:t>
      </w:r>
    </w:p>
    <w:p w:rsidR="002A3874" w:rsidRDefault="002A3874"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Reubicación total o parcial de la planta física de la institución educativa.</w:t>
      </w:r>
    </w:p>
    <w:p w:rsidR="00B03B27" w:rsidRPr="00B03B27" w:rsidRDefault="00B03B27" w:rsidP="00B03B27">
      <w:pPr>
        <w:pStyle w:val="Prrafodelista"/>
        <w:numPr>
          <w:ilvl w:val="0"/>
          <w:numId w:val="10"/>
        </w:numPr>
        <w:jc w:val="both"/>
        <w:rPr>
          <w:rFonts w:ascii="Arial" w:hAnsi="Arial" w:cs="Arial"/>
          <w:color w:val="000000" w:themeColor="text1"/>
        </w:rPr>
      </w:pPr>
      <w:r w:rsidRPr="00B03B27">
        <w:rPr>
          <w:rFonts w:ascii="Arial" w:hAnsi="Arial" w:cs="Arial"/>
          <w:color w:val="000000" w:themeColor="text1"/>
        </w:rPr>
        <w:t>Reubicación de industrias y viviendas aledañas.</w:t>
      </w:r>
    </w:p>
    <w:p w:rsidR="00B03B27" w:rsidRPr="006D5B17" w:rsidRDefault="00B03B27" w:rsidP="00B03B27">
      <w:pPr>
        <w:pStyle w:val="Prrafodelista"/>
        <w:keepNext/>
        <w:spacing w:before="200" w:after="200" w:line="288" w:lineRule="auto"/>
        <w:ind w:left="714"/>
        <w:contextualSpacing w:val="0"/>
        <w:jc w:val="both"/>
        <w:rPr>
          <w:rFonts w:ascii="Arial" w:hAnsi="Arial" w:cs="Arial"/>
          <w:color w:val="000000" w:themeColor="text1"/>
        </w:rPr>
      </w:pPr>
    </w:p>
    <w:tbl>
      <w:tblPr>
        <w:tblStyle w:val="Tablaconcuadrcula"/>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2234"/>
        <w:gridCol w:w="1984"/>
        <w:gridCol w:w="1559"/>
        <w:gridCol w:w="426"/>
        <w:gridCol w:w="426"/>
        <w:gridCol w:w="567"/>
        <w:gridCol w:w="1858"/>
      </w:tblGrid>
      <w:tr w:rsidR="002A3874" w:rsidRPr="006D5B17" w:rsidTr="00A258A1">
        <w:trPr>
          <w:tblHeader/>
        </w:trPr>
        <w:tc>
          <w:tcPr>
            <w:tcW w:w="1234" w:type="pct"/>
            <w:vMerge w:val="restart"/>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MEDIDAS DE INTERVENCIÓN</w:t>
            </w:r>
          </w:p>
        </w:tc>
        <w:tc>
          <w:tcPr>
            <w:tcW w:w="1096" w:type="pct"/>
            <w:vMerge w:val="restart"/>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ACCIÓN</w:t>
            </w:r>
          </w:p>
        </w:tc>
        <w:tc>
          <w:tcPr>
            <w:tcW w:w="861" w:type="pct"/>
            <w:vMerge w:val="restart"/>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RESPONSABLES</w:t>
            </w:r>
          </w:p>
        </w:tc>
        <w:tc>
          <w:tcPr>
            <w:tcW w:w="783" w:type="pct"/>
            <w:gridSpan w:val="3"/>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TIEMPO</w:t>
            </w:r>
          </w:p>
        </w:tc>
        <w:tc>
          <w:tcPr>
            <w:tcW w:w="1026" w:type="pct"/>
            <w:vMerge w:val="restart"/>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RECURSOS REQUERIDOS</w:t>
            </w:r>
          </w:p>
        </w:tc>
      </w:tr>
      <w:tr w:rsidR="002A3874" w:rsidRPr="006D5B17" w:rsidTr="00A258A1">
        <w:trPr>
          <w:tblHeader/>
        </w:trPr>
        <w:tc>
          <w:tcPr>
            <w:tcW w:w="1234" w:type="pct"/>
            <w:vMerge/>
            <w:shd w:val="clear" w:color="auto" w:fill="FFFFFF" w:themeFill="background1"/>
          </w:tcPr>
          <w:p w:rsidR="002A3874" w:rsidRPr="006D5B17" w:rsidRDefault="002A3874" w:rsidP="006D5B17">
            <w:pPr>
              <w:jc w:val="both"/>
              <w:rPr>
                <w:rFonts w:ascii="Arial" w:eastAsia="Times New Roman" w:hAnsi="Arial" w:cs="Arial"/>
                <w:b/>
                <w:color w:val="000000" w:themeColor="text1"/>
                <w:sz w:val="24"/>
                <w:szCs w:val="24"/>
              </w:rPr>
            </w:pPr>
          </w:p>
        </w:tc>
        <w:tc>
          <w:tcPr>
            <w:tcW w:w="1096" w:type="pct"/>
            <w:vMerge/>
            <w:shd w:val="clear" w:color="auto" w:fill="FFFFFF" w:themeFill="background1"/>
          </w:tcPr>
          <w:p w:rsidR="002A3874" w:rsidRPr="006D5B17" w:rsidRDefault="002A3874" w:rsidP="006D5B17">
            <w:pPr>
              <w:jc w:val="both"/>
              <w:rPr>
                <w:rFonts w:ascii="Arial" w:eastAsia="Times New Roman" w:hAnsi="Arial" w:cs="Arial"/>
                <w:b/>
                <w:color w:val="000000" w:themeColor="text1"/>
                <w:sz w:val="24"/>
                <w:szCs w:val="24"/>
              </w:rPr>
            </w:pPr>
          </w:p>
        </w:tc>
        <w:tc>
          <w:tcPr>
            <w:tcW w:w="861" w:type="pct"/>
            <w:vMerge/>
            <w:shd w:val="clear" w:color="auto" w:fill="FFFFFF" w:themeFill="background1"/>
          </w:tcPr>
          <w:p w:rsidR="002A3874" w:rsidRPr="006D5B17" w:rsidRDefault="002A3874" w:rsidP="006D5B17">
            <w:pPr>
              <w:jc w:val="both"/>
              <w:rPr>
                <w:rFonts w:ascii="Arial" w:eastAsia="Times New Roman" w:hAnsi="Arial" w:cs="Arial"/>
                <w:b/>
                <w:color w:val="000000" w:themeColor="text1"/>
                <w:sz w:val="24"/>
                <w:szCs w:val="24"/>
              </w:rPr>
            </w:pPr>
          </w:p>
        </w:tc>
        <w:tc>
          <w:tcPr>
            <w:tcW w:w="235" w:type="pct"/>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1 MES</w:t>
            </w:r>
          </w:p>
        </w:tc>
        <w:tc>
          <w:tcPr>
            <w:tcW w:w="235" w:type="pct"/>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6 MESES</w:t>
            </w:r>
          </w:p>
        </w:tc>
        <w:tc>
          <w:tcPr>
            <w:tcW w:w="313" w:type="pct"/>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1 AÑO O MAS</w:t>
            </w:r>
          </w:p>
        </w:tc>
        <w:tc>
          <w:tcPr>
            <w:tcW w:w="1026" w:type="pct"/>
            <w:vMerge/>
            <w:shd w:val="clear" w:color="auto" w:fill="FFFFFF" w:themeFill="background1"/>
          </w:tcPr>
          <w:p w:rsidR="002A3874" w:rsidRPr="006D5B17" w:rsidRDefault="002A3874" w:rsidP="006D5B17">
            <w:pPr>
              <w:jc w:val="both"/>
              <w:rPr>
                <w:rFonts w:ascii="Arial" w:eastAsia="Times New Roman" w:hAnsi="Arial" w:cs="Arial"/>
                <w:b/>
                <w:color w:val="000000" w:themeColor="text1"/>
                <w:sz w:val="24"/>
                <w:szCs w:val="24"/>
              </w:rPr>
            </w:pPr>
          </w:p>
        </w:tc>
      </w:tr>
      <w:tr w:rsidR="002A3874" w:rsidRPr="006D5B17" w:rsidTr="00A258A1">
        <w:tc>
          <w:tcPr>
            <w:tcW w:w="1234" w:type="pct"/>
            <w:vMerge w:val="restart"/>
            <w:shd w:val="clear" w:color="auto" w:fill="FFFFFF" w:themeFill="background1"/>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 xml:space="preserve">ACCIONES </w:t>
            </w:r>
            <w:r w:rsidRPr="006D5B17">
              <w:rPr>
                <w:rFonts w:ascii="Arial" w:eastAsia="Times New Roman" w:hAnsi="Arial" w:cs="Arial"/>
                <w:b/>
                <w:color w:val="000000" w:themeColor="text1"/>
                <w:sz w:val="24"/>
                <w:szCs w:val="24"/>
              </w:rPr>
              <w:lastRenderedPageBreak/>
              <w:t>FÍSICAS PARA REDUCIR LA VULNERABILIDAD</w:t>
            </w:r>
          </w:p>
        </w:tc>
        <w:tc>
          <w:tcPr>
            <w:tcW w:w="109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lastRenderedPageBreak/>
              <w:t xml:space="preserve">Se recomienda </w:t>
            </w:r>
            <w:r w:rsidRPr="006D5B17">
              <w:rPr>
                <w:rFonts w:ascii="Arial" w:eastAsia="Times New Roman" w:hAnsi="Arial" w:cs="Arial"/>
                <w:color w:val="000000" w:themeColor="text1"/>
                <w:sz w:val="24"/>
                <w:szCs w:val="24"/>
              </w:rPr>
              <w:lastRenderedPageBreak/>
              <w:t xml:space="preserve">gestionar con funcionarios de INDESA, la poda de mantenimiento de los árboles ubicados en el escenario deportivo que limita con el costado sur de la Institución Educativa. </w:t>
            </w:r>
          </w:p>
        </w:tc>
        <w:tc>
          <w:tcPr>
            <w:tcW w:w="861"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lastRenderedPageBreak/>
              <w:t xml:space="preserve">Institución </w:t>
            </w:r>
            <w:r w:rsidRPr="006D5B17">
              <w:rPr>
                <w:rFonts w:ascii="Arial" w:eastAsia="Times New Roman" w:hAnsi="Arial" w:cs="Arial"/>
                <w:color w:val="000000" w:themeColor="text1"/>
                <w:sz w:val="24"/>
                <w:szCs w:val="24"/>
              </w:rPr>
              <w:lastRenderedPageBreak/>
              <w:t>Educativa José Félix de Restrepo Vélez – INDESA.</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lastRenderedPageBreak/>
              <w:t>X</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313"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102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 xml:space="preserve">Humanos y </w:t>
            </w:r>
            <w:r w:rsidRPr="006D5B17">
              <w:rPr>
                <w:rFonts w:ascii="Arial" w:eastAsia="Times New Roman" w:hAnsi="Arial" w:cs="Arial"/>
                <w:color w:val="000000" w:themeColor="text1"/>
                <w:sz w:val="24"/>
                <w:szCs w:val="24"/>
              </w:rPr>
              <w:lastRenderedPageBreak/>
              <w:t>económicos</w:t>
            </w:r>
          </w:p>
        </w:tc>
      </w:tr>
      <w:tr w:rsidR="002A3874" w:rsidRPr="006D5B17" w:rsidTr="00A258A1">
        <w:tc>
          <w:tcPr>
            <w:tcW w:w="1234" w:type="pct"/>
            <w:vMerge/>
            <w:shd w:val="clear" w:color="auto" w:fill="FFFFFF" w:themeFill="background1"/>
            <w:vAlign w:val="center"/>
          </w:tcPr>
          <w:p w:rsidR="002A3874" w:rsidRPr="006D5B17" w:rsidRDefault="002A3874" w:rsidP="006D5B17">
            <w:pPr>
              <w:jc w:val="both"/>
              <w:rPr>
                <w:rFonts w:ascii="Arial" w:eastAsia="Times New Roman" w:hAnsi="Arial" w:cs="Arial"/>
                <w:b/>
                <w:color w:val="000000" w:themeColor="text1"/>
                <w:sz w:val="24"/>
                <w:szCs w:val="24"/>
              </w:rPr>
            </w:pPr>
          </w:p>
        </w:tc>
        <w:tc>
          <w:tcPr>
            <w:tcW w:w="109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Reforestación y cuidado de zonas verdes</w:t>
            </w:r>
          </w:p>
        </w:tc>
        <w:tc>
          <w:tcPr>
            <w:tcW w:w="861"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Institución Educativa José Félix de Restrepo Vélez.</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X</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313"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102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Humanos y económicos</w:t>
            </w:r>
          </w:p>
        </w:tc>
      </w:tr>
      <w:tr w:rsidR="002A3874" w:rsidRPr="006D5B17" w:rsidTr="00A258A1">
        <w:tc>
          <w:tcPr>
            <w:tcW w:w="1234" w:type="pct"/>
            <w:vMerge/>
            <w:shd w:val="clear" w:color="auto" w:fill="FFFFFF" w:themeFill="background1"/>
            <w:vAlign w:val="center"/>
          </w:tcPr>
          <w:p w:rsidR="002A3874" w:rsidRPr="006D5B17" w:rsidRDefault="002A3874" w:rsidP="006D5B17">
            <w:pPr>
              <w:jc w:val="both"/>
              <w:rPr>
                <w:rFonts w:ascii="Arial" w:eastAsia="Times New Roman" w:hAnsi="Arial" w:cs="Arial"/>
                <w:b/>
                <w:color w:val="000000" w:themeColor="text1"/>
                <w:sz w:val="24"/>
                <w:szCs w:val="24"/>
              </w:rPr>
            </w:pPr>
          </w:p>
        </w:tc>
        <w:tc>
          <w:tcPr>
            <w:tcW w:w="109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 xml:space="preserve">Desmontar y restituir las tejas y la estructura de soporte de la cubierta ubicada en el acceso a la sala de informática del bloque denominado “La Escuelita”. </w:t>
            </w:r>
          </w:p>
        </w:tc>
        <w:tc>
          <w:tcPr>
            <w:tcW w:w="861"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Institución Educativa José Félix de Restrepo Vélez – Secretaría de Educación y Cultura.</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X</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313"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102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Humanos, técnicos y económicos</w:t>
            </w:r>
          </w:p>
        </w:tc>
      </w:tr>
      <w:tr w:rsidR="002A3874" w:rsidRPr="006D5B17" w:rsidTr="00A258A1">
        <w:tc>
          <w:tcPr>
            <w:tcW w:w="1234" w:type="pct"/>
            <w:vMerge/>
            <w:shd w:val="clear" w:color="auto" w:fill="FFFFFF" w:themeFill="background1"/>
            <w:vAlign w:val="center"/>
          </w:tcPr>
          <w:p w:rsidR="002A3874" w:rsidRPr="006D5B17" w:rsidRDefault="002A3874" w:rsidP="006D5B17">
            <w:pPr>
              <w:jc w:val="both"/>
              <w:rPr>
                <w:rFonts w:ascii="Arial" w:eastAsia="Times New Roman" w:hAnsi="Arial" w:cs="Arial"/>
                <w:b/>
                <w:color w:val="000000" w:themeColor="text1"/>
                <w:sz w:val="24"/>
                <w:szCs w:val="24"/>
              </w:rPr>
            </w:pPr>
          </w:p>
        </w:tc>
        <w:tc>
          <w:tcPr>
            <w:tcW w:w="109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 xml:space="preserve">Se recomienda llevar a cabo la rehabilitación del muro de cerramiento adyacente a la jardinera ubicada en el corredor que comunica el </w:t>
            </w:r>
            <w:r w:rsidRPr="006D5B17">
              <w:rPr>
                <w:rFonts w:ascii="Arial" w:eastAsia="Times New Roman" w:hAnsi="Arial" w:cs="Arial"/>
                <w:color w:val="000000" w:themeColor="text1"/>
                <w:sz w:val="24"/>
                <w:szCs w:val="24"/>
              </w:rPr>
              <w:lastRenderedPageBreak/>
              <w:t>bloque “La Escuelita” con el resto de la Institución Educativa.</w:t>
            </w:r>
          </w:p>
        </w:tc>
        <w:tc>
          <w:tcPr>
            <w:tcW w:w="861"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lastRenderedPageBreak/>
              <w:t>Institución Educativa José Félix de Restrepo Vélez – Secretaría de Educación y Cultura.</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X</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313"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102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Humanos y económicos</w:t>
            </w:r>
          </w:p>
        </w:tc>
      </w:tr>
      <w:tr w:rsidR="002A3874" w:rsidRPr="006D5B17" w:rsidTr="00A258A1">
        <w:tc>
          <w:tcPr>
            <w:tcW w:w="1234" w:type="pct"/>
            <w:vMerge/>
            <w:shd w:val="clear" w:color="auto" w:fill="FFFFFF" w:themeFill="background1"/>
            <w:vAlign w:val="center"/>
          </w:tcPr>
          <w:p w:rsidR="002A3874" w:rsidRPr="006D5B17" w:rsidRDefault="002A3874" w:rsidP="006D5B17">
            <w:pPr>
              <w:jc w:val="both"/>
              <w:rPr>
                <w:rFonts w:ascii="Arial" w:eastAsia="Times New Roman" w:hAnsi="Arial" w:cs="Arial"/>
                <w:b/>
                <w:color w:val="000000" w:themeColor="text1"/>
                <w:sz w:val="24"/>
                <w:szCs w:val="24"/>
              </w:rPr>
            </w:pPr>
          </w:p>
        </w:tc>
        <w:tc>
          <w:tcPr>
            <w:tcW w:w="109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Se recomienda llevar a cabo la rehabilitación de las cubiertas de los cuartos ubicados al interior del aula Múltiple (Costado norte) para evitar las humedades y la pérdida del revoque que evidencian algunos muros.</w:t>
            </w:r>
          </w:p>
        </w:tc>
        <w:tc>
          <w:tcPr>
            <w:tcW w:w="861"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Institución Educativa José Félix de Restrepo Vélez – Secretaría de Educación y Cultura.</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X</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313"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102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Humanos y económicos</w:t>
            </w:r>
          </w:p>
        </w:tc>
      </w:tr>
      <w:tr w:rsidR="002A3874" w:rsidRPr="006D5B17" w:rsidTr="00A258A1">
        <w:tc>
          <w:tcPr>
            <w:tcW w:w="1234" w:type="pct"/>
            <w:vMerge/>
            <w:shd w:val="clear" w:color="auto" w:fill="FFFFFF" w:themeFill="background1"/>
            <w:vAlign w:val="center"/>
          </w:tcPr>
          <w:p w:rsidR="002A3874" w:rsidRPr="006D5B17" w:rsidRDefault="002A3874" w:rsidP="006D5B17">
            <w:pPr>
              <w:jc w:val="both"/>
              <w:rPr>
                <w:rFonts w:ascii="Arial" w:eastAsia="Times New Roman" w:hAnsi="Arial" w:cs="Arial"/>
                <w:b/>
                <w:color w:val="000000" w:themeColor="text1"/>
                <w:sz w:val="24"/>
                <w:szCs w:val="24"/>
              </w:rPr>
            </w:pPr>
          </w:p>
        </w:tc>
        <w:tc>
          <w:tcPr>
            <w:tcW w:w="109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 xml:space="preserve">Se recomienda realizar la impermeabilización de la losa de cubierta de la celaduría y del corredor de acceso al Aula Múltiple, al Restaurante escolar y a la Biblioteca, mediante la aplicación de materiales bituminosos o elementos aislantes, conservando las </w:t>
            </w:r>
            <w:r w:rsidRPr="006D5B17">
              <w:rPr>
                <w:rFonts w:ascii="Arial" w:eastAsia="Times New Roman" w:hAnsi="Arial" w:cs="Arial"/>
                <w:color w:val="000000" w:themeColor="text1"/>
                <w:sz w:val="24"/>
                <w:szCs w:val="24"/>
              </w:rPr>
              <w:lastRenderedPageBreak/>
              <w:t>pendientes hacia los desagües. Esta actividad deberá realizarse con asesoría de personal idóneo y a la mayor brevedad posible, con el fin de evitar que la degradación progresiva de los materiales comprometa a futuro la estabilidad de la misma.</w:t>
            </w:r>
          </w:p>
        </w:tc>
        <w:tc>
          <w:tcPr>
            <w:tcW w:w="861"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lastRenderedPageBreak/>
              <w:t>Institución Educativa José Félix de Restrepo Vélez – Secretaría de Educación y Cultura.</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X</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313"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102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Humanos y económicos</w:t>
            </w:r>
          </w:p>
        </w:tc>
      </w:tr>
      <w:tr w:rsidR="002A3874" w:rsidRPr="006D5B17" w:rsidTr="00A258A1">
        <w:tc>
          <w:tcPr>
            <w:tcW w:w="1234" w:type="pct"/>
            <w:vMerge w:val="restart"/>
            <w:shd w:val="clear" w:color="auto" w:fill="FFFFFF" w:themeFill="background1"/>
            <w:vAlign w:val="center"/>
          </w:tcPr>
          <w:p w:rsidR="002A3874" w:rsidRPr="006D5B17" w:rsidRDefault="002A3874" w:rsidP="006D5B17">
            <w:pPr>
              <w:jc w:val="both"/>
              <w:rPr>
                <w:rFonts w:ascii="Arial" w:eastAsia="Times New Roman" w:hAnsi="Arial" w:cs="Arial"/>
                <w:b/>
                <w:color w:val="000000" w:themeColor="text1"/>
                <w:sz w:val="24"/>
                <w:szCs w:val="24"/>
              </w:rPr>
            </w:pPr>
          </w:p>
        </w:tc>
        <w:tc>
          <w:tcPr>
            <w:tcW w:w="109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 xml:space="preserve">Se recomienda revisar las obras de captación y conducción de aguas lluvias en la totalidad de las cubiertas de la Institución Educativa. Realizar el mantenimiento, las reparaciones o los ajustes necesarios para evitar filtraciones de agua. Este proceso debe realizarse de forma periódica con el fin de </w:t>
            </w:r>
            <w:r w:rsidRPr="006D5B17">
              <w:rPr>
                <w:rFonts w:ascii="Arial" w:eastAsia="Times New Roman" w:hAnsi="Arial" w:cs="Arial"/>
                <w:color w:val="000000" w:themeColor="text1"/>
                <w:sz w:val="24"/>
                <w:szCs w:val="24"/>
              </w:rPr>
              <w:lastRenderedPageBreak/>
              <w:t>evitar que dichas filtraciones generen una degradación progresiva de los materiales.</w:t>
            </w:r>
          </w:p>
        </w:tc>
        <w:tc>
          <w:tcPr>
            <w:tcW w:w="861"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lastRenderedPageBreak/>
              <w:t>Institución Educativa José Félix de Restrepo Vélez – Secretaría de Educación y Cultura.</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X</w:t>
            </w:r>
          </w:p>
        </w:tc>
        <w:tc>
          <w:tcPr>
            <w:tcW w:w="313"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102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Humanos y económicos</w:t>
            </w:r>
          </w:p>
        </w:tc>
      </w:tr>
      <w:tr w:rsidR="002A3874" w:rsidRPr="006D5B17" w:rsidTr="00A258A1">
        <w:tc>
          <w:tcPr>
            <w:tcW w:w="1234" w:type="pct"/>
            <w:vMerge/>
            <w:shd w:val="clear" w:color="auto" w:fill="FFFFFF" w:themeFill="background1"/>
            <w:vAlign w:val="center"/>
          </w:tcPr>
          <w:p w:rsidR="002A3874" w:rsidRPr="006D5B17" w:rsidRDefault="002A3874" w:rsidP="006D5B17">
            <w:pPr>
              <w:jc w:val="both"/>
              <w:rPr>
                <w:rFonts w:ascii="Arial" w:eastAsia="Times New Roman" w:hAnsi="Arial" w:cs="Arial"/>
                <w:b/>
                <w:color w:val="000000" w:themeColor="text1"/>
                <w:sz w:val="24"/>
                <w:szCs w:val="24"/>
              </w:rPr>
            </w:pPr>
          </w:p>
        </w:tc>
        <w:tc>
          <w:tcPr>
            <w:tcW w:w="109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Realizar el mantenimiento general de las cubiertas. (Restitución de tejas deterioradas, mantenimiento del manto impermeabilizante, entre otros). El mantenimiento de las cubiertas debe realizarse de manera periódica.</w:t>
            </w:r>
          </w:p>
        </w:tc>
        <w:tc>
          <w:tcPr>
            <w:tcW w:w="861"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Institución Educativa José Félix de Restrepo Vélez – Secretaría de Educación y Cultura.</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X</w:t>
            </w:r>
          </w:p>
        </w:tc>
        <w:tc>
          <w:tcPr>
            <w:tcW w:w="313"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102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Humanos y económicos</w:t>
            </w:r>
          </w:p>
        </w:tc>
      </w:tr>
      <w:tr w:rsidR="002A3874" w:rsidRPr="006D5B17" w:rsidTr="00A258A1">
        <w:tc>
          <w:tcPr>
            <w:tcW w:w="1234" w:type="pct"/>
            <w:vMerge/>
            <w:shd w:val="clear" w:color="auto" w:fill="FFFFFF" w:themeFill="background1"/>
            <w:vAlign w:val="center"/>
          </w:tcPr>
          <w:p w:rsidR="002A3874" w:rsidRPr="006D5B17" w:rsidRDefault="002A3874" w:rsidP="006D5B17">
            <w:pPr>
              <w:jc w:val="both"/>
              <w:rPr>
                <w:rFonts w:ascii="Arial" w:eastAsia="Times New Roman" w:hAnsi="Arial" w:cs="Arial"/>
                <w:b/>
                <w:color w:val="000000" w:themeColor="text1"/>
                <w:sz w:val="24"/>
                <w:szCs w:val="24"/>
              </w:rPr>
            </w:pPr>
          </w:p>
        </w:tc>
        <w:tc>
          <w:tcPr>
            <w:tcW w:w="109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Se recomienda llevar a cabo la impermeabilización de la cara exterior de los muros de cerramiento perimetral de la biblioteca hasta una altura no menor a 50 cm, para evitar humedades por filtraciones de agua.</w:t>
            </w:r>
          </w:p>
        </w:tc>
        <w:tc>
          <w:tcPr>
            <w:tcW w:w="861"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Institución Educativa José Félix de Restrepo Vélez – Secretaría de Educación y Cultura.</w:t>
            </w: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235"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X</w:t>
            </w:r>
          </w:p>
        </w:tc>
        <w:tc>
          <w:tcPr>
            <w:tcW w:w="313"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1026" w:type="pct"/>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Humanos y económicos</w:t>
            </w:r>
          </w:p>
        </w:tc>
      </w:tr>
    </w:tbl>
    <w:p w:rsidR="002A3874" w:rsidRPr="006D5B17" w:rsidRDefault="002A3874" w:rsidP="003C4137">
      <w:pPr>
        <w:pStyle w:val="Ttulo1"/>
        <w:pageBreakBefore w:val="0"/>
        <w:numPr>
          <w:ilvl w:val="0"/>
          <w:numId w:val="0"/>
        </w:numPr>
        <w:tabs>
          <w:tab w:val="left" w:pos="1134"/>
        </w:tabs>
        <w:jc w:val="both"/>
        <w:rPr>
          <w:rFonts w:cs="Arial"/>
          <w:color w:val="000000" w:themeColor="text1"/>
          <w:szCs w:val="24"/>
        </w:rPr>
      </w:pPr>
      <w:bookmarkStart w:id="34" w:name="_Toc344032570"/>
      <w:r w:rsidRPr="006D5B17">
        <w:rPr>
          <w:rFonts w:cs="Arial"/>
          <w:color w:val="000000" w:themeColor="text1"/>
          <w:szCs w:val="24"/>
        </w:rPr>
        <w:lastRenderedPageBreak/>
        <w:t>MEDIDAS NO ESTRUCTURALES PARA LA INTERVENCIÓN DEL RIESGO</w:t>
      </w:r>
      <w:bookmarkEnd w:id="34"/>
      <w:r w:rsidRPr="006D5B17">
        <w:rPr>
          <w:rFonts w:cs="Arial"/>
          <w:color w:val="000000" w:themeColor="text1"/>
          <w:szCs w:val="24"/>
        </w:rPr>
        <w:t xml:space="preserve"> </w:t>
      </w:r>
    </w:p>
    <w:p w:rsidR="002A3874" w:rsidRPr="006D5B17" w:rsidRDefault="002A3874"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Las medidas no estructurales son acciones de tipo normativo, informativo y educativo; interno o externo a la institución educativa, que van desde el diseño de normas e incentivos para un sector específico como es el caso del educativo; hasta el diseño e implementación de estrategias educativas y comunicativas acordes con las problemáticas ambientales y de riesgo del entorno.</w:t>
      </w:r>
    </w:p>
    <w:tbl>
      <w:tblPr>
        <w:tblStyle w:val="Tablaconcuadrcula"/>
        <w:tblW w:w="9897"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4A0"/>
      </w:tblPr>
      <w:tblGrid>
        <w:gridCol w:w="1937"/>
        <w:gridCol w:w="1995"/>
        <w:gridCol w:w="1396"/>
        <w:gridCol w:w="872"/>
        <w:gridCol w:w="1134"/>
        <w:gridCol w:w="883"/>
        <w:gridCol w:w="1680"/>
      </w:tblGrid>
      <w:tr w:rsidR="002A3874" w:rsidRPr="006D5B17" w:rsidTr="00A258A1">
        <w:trPr>
          <w:trHeight w:val="419"/>
          <w:jc w:val="center"/>
        </w:trPr>
        <w:tc>
          <w:tcPr>
            <w:tcW w:w="1937" w:type="dxa"/>
            <w:vMerge w:val="restart"/>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MEDIDAS DE INTERVENCIÓN</w:t>
            </w:r>
          </w:p>
        </w:tc>
        <w:tc>
          <w:tcPr>
            <w:tcW w:w="1995" w:type="dxa"/>
            <w:vMerge w:val="restart"/>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ACCIÓN</w:t>
            </w:r>
          </w:p>
        </w:tc>
        <w:tc>
          <w:tcPr>
            <w:tcW w:w="1396" w:type="dxa"/>
            <w:vMerge w:val="restart"/>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RESPONSABLES</w:t>
            </w:r>
          </w:p>
        </w:tc>
        <w:tc>
          <w:tcPr>
            <w:tcW w:w="2889" w:type="dxa"/>
            <w:gridSpan w:val="3"/>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TIEMPO</w:t>
            </w:r>
          </w:p>
        </w:tc>
        <w:tc>
          <w:tcPr>
            <w:tcW w:w="1680" w:type="dxa"/>
            <w:vMerge w:val="restart"/>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RECURSOS REQUERIDOS</w:t>
            </w:r>
          </w:p>
        </w:tc>
      </w:tr>
      <w:tr w:rsidR="002A3874" w:rsidRPr="006D5B17" w:rsidTr="00A258A1">
        <w:trPr>
          <w:trHeight w:val="695"/>
          <w:jc w:val="center"/>
        </w:trPr>
        <w:tc>
          <w:tcPr>
            <w:tcW w:w="1937" w:type="dxa"/>
            <w:vMerge/>
            <w:shd w:val="clear" w:color="auto" w:fill="FFFFFF" w:themeFill="background1"/>
          </w:tcPr>
          <w:p w:rsidR="002A3874" w:rsidRPr="006D5B17" w:rsidRDefault="002A3874" w:rsidP="006D5B17">
            <w:pPr>
              <w:jc w:val="both"/>
              <w:rPr>
                <w:rFonts w:ascii="Arial" w:eastAsia="Times New Roman" w:hAnsi="Arial" w:cs="Arial"/>
                <w:b/>
                <w:color w:val="000000" w:themeColor="text1"/>
                <w:sz w:val="24"/>
                <w:szCs w:val="24"/>
              </w:rPr>
            </w:pPr>
          </w:p>
        </w:tc>
        <w:tc>
          <w:tcPr>
            <w:tcW w:w="1995" w:type="dxa"/>
            <w:vMerge/>
            <w:shd w:val="clear" w:color="auto" w:fill="FFFFFF" w:themeFill="background1"/>
          </w:tcPr>
          <w:p w:rsidR="002A3874" w:rsidRPr="006D5B17" w:rsidRDefault="002A3874" w:rsidP="006D5B17">
            <w:pPr>
              <w:jc w:val="both"/>
              <w:rPr>
                <w:rFonts w:ascii="Arial" w:eastAsia="Times New Roman" w:hAnsi="Arial" w:cs="Arial"/>
                <w:b/>
                <w:color w:val="000000" w:themeColor="text1"/>
                <w:sz w:val="24"/>
                <w:szCs w:val="24"/>
              </w:rPr>
            </w:pPr>
          </w:p>
        </w:tc>
        <w:tc>
          <w:tcPr>
            <w:tcW w:w="1396" w:type="dxa"/>
            <w:vMerge/>
            <w:shd w:val="clear" w:color="auto" w:fill="FFFFFF" w:themeFill="background1"/>
          </w:tcPr>
          <w:p w:rsidR="002A3874" w:rsidRPr="006D5B17" w:rsidRDefault="002A3874" w:rsidP="006D5B17">
            <w:pPr>
              <w:jc w:val="both"/>
              <w:rPr>
                <w:rFonts w:ascii="Arial" w:eastAsia="Times New Roman" w:hAnsi="Arial" w:cs="Arial"/>
                <w:b/>
                <w:color w:val="000000" w:themeColor="text1"/>
                <w:sz w:val="24"/>
                <w:szCs w:val="24"/>
              </w:rPr>
            </w:pPr>
          </w:p>
        </w:tc>
        <w:tc>
          <w:tcPr>
            <w:tcW w:w="872" w:type="dxa"/>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1 MES</w:t>
            </w:r>
          </w:p>
        </w:tc>
        <w:tc>
          <w:tcPr>
            <w:tcW w:w="1134" w:type="dxa"/>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6 MESES</w:t>
            </w:r>
          </w:p>
        </w:tc>
        <w:tc>
          <w:tcPr>
            <w:tcW w:w="883" w:type="dxa"/>
            <w:shd w:val="clear" w:color="auto" w:fill="D9D9D9" w:themeFill="background1" w:themeFillShade="D9"/>
            <w:vAlign w:val="center"/>
          </w:tcPr>
          <w:p w:rsidR="002A3874" w:rsidRPr="006D5B17" w:rsidRDefault="002A3874" w:rsidP="006D5B17">
            <w:pPr>
              <w:jc w:val="both"/>
              <w:rPr>
                <w:rFonts w:ascii="Arial" w:eastAsia="Times New Roman" w:hAnsi="Arial" w:cs="Arial"/>
                <w:b/>
                <w:color w:val="000000" w:themeColor="text1"/>
                <w:sz w:val="24"/>
                <w:szCs w:val="24"/>
              </w:rPr>
            </w:pPr>
            <w:r w:rsidRPr="006D5B17">
              <w:rPr>
                <w:rFonts w:ascii="Arial" w:eastAsia="Times New Roman" w:hAnsi="Arial" w:cs="Arial"/>
                <w:b/>
                <w:color w:val="000000" w:themeColor="text1"/>
                <w:sz w:val="24"/>
                <w:szCs w:val="24"/>
              </w:rPr>
              <w:t>1 AÑO O MAS</w:t>
            </w:r>
          </w:p>
        </w:tc>
        <w:tc>
          <w:tcPr>
            <w:tcW w:w="1680" w:type="dxa"/>
            <w:vMerge/>
            <w:shd w:val="clear" w:color="auto" w:fill="FFFFFF" w:themeFill="background1"/>
          </w:tcPr>
          <w:p w:rsidR="002A3874" w:rsidRPr="006D5B17" w:rsidRDefault="002A3874" w:rsidP="006D5B17">
            <w:pPr>
              <w:jc w:val="both"/>
              <w:rPr>
                <w:rFonts w:ascii="Arial" w:eastAsia="Times New Roman" w:hAnsi="Arial" w:cs="Arial"/>
                <w:b/>
                <w:color w:val="000000" w:themeColor="text1"/>
                <w:sz w:val="24"/>
                <w:szCs w:val="24"/>
              </w:rPr>
            </w:pPr>
          </w:p>
        </w:tc>
      </w:tr>
      <w:tr w:rsidR="002A3874" w:rsidRPr="006D5B17" w:rsidTr="00A258A1">
        <w:trPr>
          <w:trHeight w:val="1021"/>
          <w:jc w:val="center"/>
        </w:trPr>
        <w:tc>
          <w:tcPr>
            <w:tcW w:w="1937" w:type="dxa"/>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ACCIONES FÍSICAS PARA REDUCIR LA VULNERABILIDAD</w:t>
            </w:r>
          </w:p>
        </w:tc>
        <w:tc>
          <w:tcPr>
            <w:tcW w:w="1995" w:type="dxa"/>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EDUCACIÓN AMBIENTAL</w:t>
            </w:r>
          </w:p>
          <w:p w:rsidR="002A3874" w:rsidRPr="006D5B17" w:rsidRDefault="002A3874" w:rsidP="006D5B17">
            <w:pPr>
              <w:jc w:val="both"/>
              <w:rPr>
                <w:rFonts w:ascii="Arial" w:eastAsia="Times New Roman" w:hAnsi="Arial" w:cs="Arial"/>
                <w:color w:val="000000" w:themeColor="text1"/>
                <w:sz w:val="24"/>
                <w:szCs w:val="24"/>
              </w:rPr>
            </w:pPr>
          </w:p>
        </w:tc>
        <w:tc>
          <w:tcPr>
            <w:tcW w:w="1396" w:type="dxa"/>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INSTITUCIÓN</w:t>
            </w:r>
          </w:p>
        </w:tc>
        <w:tc>
          <w:tcPr>
            <w:tcW w:w="872" w:type="dxa"/>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X</w:t>
            </w:r>
          </w:p>
        </w:tc>
        <w:tc>
          <w:tcPr>
            <w:tcW w:w="1134" w:type="dxa"/>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X</w:t>
            </w:r>
          </w:p>
        </w:tc>
        <w:tc>
          <w:tcPr>
            <w:tcW w:w="883" w:type="dxa"/>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X</w:t>
            </w:r>
          </w:p>
        </w:tc>
        <w:tc>
          <w:tcPr>
            <w:tcW w:w="1680" w:type="dxa"/>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HUMANOS</w:t>
            </w:r>
          </w:p>
        </w:tc>
      </w:tr>
      <w:tr w:rsidR="002A3874" w:rsidRPr="006D5B17" w:rsidTr="00A258A1">
        <w:trPr>
          <w:trHeight w:val="153"/>
          <w:jc w:val="center"/>
        </w:trPr>
        <w:tc>
          <w:tcPr>
            <w:tcW w:w="1937" w:type="dxa"/>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ACCIONES FÍSICAS PARA REDUCIR LA AMENAZA ( DE ORIGEN SOCIO NATURAL Y ANTRÓPICO)</w:t>
            </w:r>
          </w:p>
        </w:tc>
        <w:tc>
          <w:tcPr>
            <w:tcW w:w="1995" w:type="dxa"/>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INSPECCIÓN TERRITORIO</w:t>
            </w:r>
          </w:p>
          <w:p w:rsidR="002A3874" w:rsidRPr="006D5B17" w:rsidRDefault="002A3874" w:rsidP="006D5B17">
            <w:pPr>
              <w:jc w:val="both"/>
              <w:rPr>
                <w:rFonts w:ascii="Arial" w:eastAsia="Times New Roman" w:hAnsi="Arial" w:cs="Arial"/>
                <w:color w:val="000000" w:themeColor="text1"/>
                <w:sz w:val="24"/>
                <w:szCs w:val="24"/>
              </w:rPr>
            </w:pPr>
          </w:p>
        </w:tc>
        <w:tc>
          <w:tcPr>
            <w:tcW w:w="1396" w:type="dxa"/>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MUNICIPIO E INSTITUCIÓN</w:t>
            </w:r>
          </w:p>
        </w:tc>
        <w:tc>
          <w:tcPr>
            <w:tcW w:w="872" w:type="dxa"/>
            <w:shd w:val="clear" w:color="auto" w:fill="FFFFFF" w:themeFill="background1"/>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1134" w:type="dxa"/>
            <w:shd w:val="clear" w:color="auto" w:fill="auto"/>
            <w:vAlign w:val="center"/>
          </w:tcPr>
          <w:p w:rsidR="002A3874" w:rsidRPr="006D5B17" w:rsidRDefault="002A3874" w:rsidP="006D5B17">
            <w:pPr>
              <w:jc w:val="both"/>
              <w:rPr>
                <w:rFonts w:ascii="Arial" w:eastAsia="Times New Roman" w:hAnsi="Arial" w:cs="Arial"/>
                <w:color w:val="000000" w:themeColor="text1"/>
                <w:sz w:val="24"/>
                <w:szCs w:val="24"/>
              </w:rPr>
            </w:pPr>
          </w:p>
        </w:tc>
        <w:tc>
          <w:tcPr>
            <w:tcW w:w="883" w:type="dxa"/>
            <w:shd w:val="clear" w:color="auto" w:fill="auto"/>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X</w:t>
            </w:r>
          </w:p>
        </w:tc>
        <w:tc>
          <w:tcPr>
            <w:tcW w:w="1680" w:type="dxa"/>
            <w:shd w:val="clear" w:color="auto" w:fill="auto"/>
            <w:vAlign w:val="center"/>
          </w:tcPr>
          <w:p w:rsidR="002A3874" w:rsidRPr="006D5B17" w:rsidRDefault="002A3874" w:rsidP="006D5B17">
            <w:pPr>
              <w:jc w:val="both"/>
              <w:rPr>
                <w:rFonts w:ascii="Arial" w:eastAsia="Times New Roman" w:hAnsi="Arial" w:cs="Arial"/>
                <w:color w:val="000000" w:themeColor="text1"/>
                <w:sz w:val="24"/>
                <w:szCs w:val="24"/>
              </w:rPr>
            </w:pPr>
            <w:r w:rsidRPr="006D5B17">
              <w:rPr>
                <w:rFonts w:ascii="Arial" w:eastAsia="Times New Roman" w:hAnsi="Arial" w:cs="Arial"/>
                <w:color w:val="000000" w:themeColor="text1"/>
                <w:sz w:val="24"/>
                <w:szCs w:val="24"/>
              </w:rPr>
              <w:t>HUMANO Y ECONÓMICO</w:t>
            </w:r>
          </w:p>
        </w:tc>
      </w:tr>
    </w:tbl>
    <w:p w:rsidR="002A3874" w:rsidRPr="006D5B17" w:rsidRDefault="002A3874" w:rsidP="006D5B17">
      <w:pPr>
        <w:jc w:val="both"/>
        <w:rPr>
          <w:rFonts w:ascii="Arial" w:hAnsi="Arial" w:cs="Arial"/>
          <w:color w:val="000000" w:themeColor="text1"/>
          <w:sz w:val="24"/>
          <w:szCs w:val="24"/>
          <w:lang w:eastAsia="es-MX"/>
        </w:rPr>
      </w:pPr>
    </w:p>
    <w:p w:rsidR="008A2C23" w:rsidRPr="006D5B17" w:rsidRDefault="008A2C23" w:rsidP="006D5B17">
      <w:pPr>
        <w:pStyle w:val="Prrafodelista"/>
        <w:jc w:val="both"/>
        <w:rPr>
          <w:rFonts w:ascii="Arial" w:hAnsi="Arial" w:cs="Arial"/>
          <w:color w:val="000000" w:themeColor="text1"/>
          <w:lang w:val="es-CO"/>
        </w:rPr>
      </w:pPr>
    </w:p>
    <w:p w:rsidR="008A2C23" w:rsidRPr="005C5022" w:rsidRDefault="005C3F97" w:rsidP="005C5022">
      <w:pPr>
        <w:pStyle w:val="Prrafodelista"/>
        <w:numPr>
          <w:ilvl w:val="0"/>
          <w:numId w:val="30"/>
        </w:numPr>
        <w:jc w:val="both"/>
        <w:rPr>
          <w:rFonts w:ascii="Arial" w:hAnsi="Arial" w:cs="Arial"/>
          <w:b/>
          <w:color w:val="000000" w:themeColor="text1"/>
        </w:rPr>
      </w:pPr>
      <w:r w:rsidRPr="005C5022">
        <w:rPr>
          <w:rFonts w:ascii="Arial" w:hAnsi="Arial" w:cs="Arial"/>
          <w:b/>
          <w:color w:val="000000" w:themeColor="text1"/>
        </w:rPr>
        <w:t>DESCRIPCIÓN DEL PROBLEMA O NECESIDAD QUE SE QUIERE INTERVENIR.</w:t>
      </w:r>
    </w:p>
    <w:p w:rsidR="008A2C23" w:rsidRPr="006D5B17" w:rsidRDefault="008A2C23" w:rsidP="006D5B17">
      <w:pPr>
        <w:ind w:left="957"/>
        <w:jc w:val="both"/>
        <w:rPr>
          <w:rFonts w:ascii="Arial" w:hAnsi="Arial" w:cs="Arial"/>
          <w:color w:val="000000" w:themeColor="text1"/>
          <w:sz w:val="24"/>
          <w:szCs w:val="24"/>
        </w:rPr>
      </w:pPr>
      <w:r w:rsidRPr="006D5B17">
        <w:rPr>
          <w:rFonts w:ascii="Arial" w:hAnsi="Arial" w:cs="Arial"/>
          <w:color w:val="000000" w:themeColor="text1"/>
          <w:sz w:val="24"/>
          <w:szCs w:val="24"/>
        </w:rPr>
        <w:t xml:space="preserve">A nivel Institucional  se han detectado dos problemas  principales de los cuales se derivan otros, estos son: </w:t>
      </w:r>
    </w:p>
    <w:p w:rsidR="008A2C23" w:rsidRPr="006D5B17" w:rsidRDefault="008A2C23" w:rsidP="006D5B17">
      <w:pPr>
        <w:ind w:left="57"/>
        <w:jc w:val="both"/>
        <w:rPr>
          <w:rFonts w:ascii="Arial" w:hAnsi="Arial" w:cs="Arial"/>
          <w:color w:val="000000" w:themeColor="text1"/>
          <w:sz w:val="24"/>
          <w:szCs w:val="24"/>
        </w:rPr>
      </w:pPr>
    </w:p>
    <w:p w:rsidR="008A2C23" w:rsidRPr="006D5B17" w:rsidRDefault="008A2C23" w:rsidP="006D5B17">
      <w:pPr>
        <w:numPr>
          <w:ilvl w:val="0"/>
          <w:numId w:val="6"/>
        </w:numPr>
        <w:spacing w:after="0" w:line="240" w:lineRule="auto"/>
        <w:jc w:val="both"/>
        <w:rPr>
          <w:rFonts w:ascii="Arial" w:hAnsi="Arial" w:cs="Arial"/>
          <w:color w:val="000000" w:themeColor="text1"/>
          <w:sz w:val="24"/>
          <w:szCs w:val="24"/>
        </w:rPr>
      </w:pPr>
      <w:r w:rsidRPr="006D5B17">
        <w:rPr>
          <w:rFonts w:ascii="Arial" w:hAnsi="Arial" w:cs="Arial"/>
          <w:color w:val="000000" w:themeColor="text1"/>
          <w:sz w:val="24"/>
          <w:szCs w:val="24"/>
        </w:rPr>
        <w:t>La baja conciencia ambiental en los estudiantes, generando altos niveles de contaminación tanto visual como auditiva.</w:t>
      </w:r>
    </w:p>
    <w:p w:rsidR="008A2C23" w:rsidRPr="006D5B17" w:rsidRDefault="008A2C23" w:rsidP="006D5B17">
      <w:pPr>
        <w:ind w:left="1630"/>
        <w:jc w:val="both"/>
        <w:rPr>
          <w:rFonts w:ascii="Arial" w:hAnsi="Arial" w:cs="Arial"/>
          <w:color w:val="000000" w:themeColor="text1"/>
          <w:sz w:val="24"/>
          <w:szCs w:val="24"/>
        </w:rPr>
      </w:pPr>
      <w:r w:rsidRPr="006D5B17">
        <w:rPr>
          <w:rFonts w:ascii="Arial" w:hAnsi="Arial" w:cs="Arial"/>
          <w:color w:val="000000" w:themeColor="text1"/>
          <w:sz w:val="24"/>
          <w:szCs w:val="24"/>
        </w:rPr>
        <w:t xml:space="preserve"> </w:t>
      </w:r>
    </w:p>
    <w:p w:rsidR="008A2C23" w:rsidRPr="006D5B17" w:rsidRDefault="008A2C23" w:rsidP="006D5B17">
      <w:pPr>
        <w:numPr>
          <w:ilvl w:val="0"/>
          <w:numId w:val="6"/>
        </w:numPr>
        <w:spacing w:after="0" w:line="240" w:lineRule="auto"/>
        <w:jc w:val="both"/>
        <w:rPr>
          <w:rFonts w:ascii="Arial" w:hAnsi="Arial" w:cs="Arial"/>
          <w:color w:val="000000" w:themeColor="text1"/>
          <w:sz w:val="24"/>
          <w:szCs w:val="24"/>
        </w:rPr>
      </w:pPr>
      <w:r w:rsidRPr="006D5B17">
        <w:rPr>
          <w:rFonts w:ascii="Arial" w:hAnsi="Arial" w:cs="Arial"/>
          <w:color w:val="000000" w:themeColor="text1"/>
          <w:sz w:val="24"/>
          <w:szCs w:val="24"/>
        </w:rPr>
        <w:t xml:space="preserve">Las costumbres anti – ecológicas de </w:t>
      </w:r>
      <w:r w:rsidR="008603D4" w:rsidRPr="006D5B17">
        <w:rPr>
          <w:rFonts w:ascii="Arial" w:hAnsi="Arial" w:cs="Arial"/>
          <w:color w:val="000000" w:themeColor="text1"/>
          <w:sz w:val="24"/>
          <w:szCs w:val="24"/>
        </w:rPr>
        <w:t>los estudiantes, practicados</w:t>
      </w:r>
      <w:r w:rsidRPr="006D5B17">
        <w:rPr>
          <w:rFonts w:ascii="Arial" w:hAnsi="Arial" w:cs="Arial"/>
          <w:color w:val="000000" w:themeColor="text1"/>
          <w:sz w:val="24"/>
          <w:szCs w:val="24"/>
        </w:rPr>
        <w:t xml:space="preserve"> dentro y fuera de la Institución Educativa, con relación al uso inadecuado de residuos sólidos (basuras).</w:t>
      </w:r>
    </w:p>
    <w:p w:rsidR="008A2C23" w:rsidRPr="005C5022" w:rsidRDefault="005C3F97" w:rsidP="005C5022">
      <w:pPr>
        <w:pStyle w:val="Prrafodelista"/>
        <w:numPr>
          <w:ilvl w:val="0"/>
          <w:numId w:val="30"/>
        </w:numPr>
        <w:jc w:val="both"/>
        <w:rPr>
          <w:rFonts w:ascii="Arial" w:hAnsi="Arial" w:cs="Arial"/>
          <w:b/>
          <w:color w:val="000000" w:themeColor="text1"/>
        </w:rPr>
      </w:pPr>
      <w:r w:rsidRPr="005C5022">
        <w:rPr>
          <w:rFonts w:ascii="Arial" w:hAnsi="Arial" w:cs="Arial"/>
          <w:b/>
          <w:color w:val="000000" w:themeColor="text1"/>
        </w:rPr>
        <w:t>OBJETIVOS DEL PROYECTO</w:t>
      </w:r>
    </w:p>
    <w:p w:rsidR="008A2C23" w:rsidRPr="005C5022" w:rsidRDefault="008A2C23" w:rsidP="006D5B17">
      <w:pPr>
        <w:pStyle w:val="Prrafodelista"/>
        <w:jc w:val="both"/>
        <w:rPr>
          <w:rFonts w:ascii="Arial" w:hAnsi="Arial" w:cs="Arial"/>
          <w:b/>
          <w:color w:val="000000" w:themeColor="text1"/>
          <w:lang w:val="es-CO"/>
        </w:rPr>
      </w:pPr>
    </w:p>
    <w:p w:rsidR="008A2C23" w:rsidRPr="006D5B17" w:rsidRDefault="008A2C23" w:rsidP="006D5B17">
      <w:pPr>
        <w:pStyle w:val="Prrafodelista"/>
        <w:jc w:val="both"/>
        <w:rPr>
          <w:rFonts w:ascii="Arial" w:hAnsi="Arial" w:cs="Arial"/>
          <w:color w:val="000000" w:themeColor="text1"/>
          <w:lang w:val="es-CO"/>
        </w:rPr>
      </w:pPr>
    </w:p>
    <w:p w:rsidR="008A2C23" w:rsidRPr="005C5022" w:rsidRDefault="005C3F97" w:rsidP="005C5022">
      <w:pPr>
        <w:pStyle w:val="Prrafodelista"/>
        <w:numPr>
          <w:ilvl w:val="1"/>
          <w:numId w:val="30"/>
        </w:numPr>
        <w:jc w:val="both"/>
        <w:rPr>
          <w:rFonts w:ascii="Arial" w:hAnsi="Arial" w:cs="Arial"/>
          <w:b/>
          <w:color w:val="000000" w:themeColor="text1"/>
          <w:lang w:val="es-CO"/>
        </w:rPr>
      </w:pPr>
      <w:r w:rsidRPr="005C5022">
        <w:rPr>
          <w:rFonts w:ascii="Arial" w:hAnsi="Arial" w:cs="Arial"/>
          <w:b/>
          <w:color w:val="000000" w:themeColor="text1"/>
          <w:lang w:val="es-CO"/>
        </w:rPr>
        <w:t xml:space="preserve">GENERAL: </w:t>
      </w:r>
    </w:p>
    <w:p w:rsidR="008A2C23" w:rsidRPr="00854AC6" w:rsidRDefault="00854AC6" w:rsidP="00854AC6">
      <w:pPr>
        <w:jc w:val="both"/>
        <w:rPr>
          <w:rFonts w:ascii="Arial" w:hAnsi="Arial" w:cs="Arial"/>
          <w:color w:val="000000" w:themeColor="text1"/>
          <w:sz w:val="24"/>
          <w:szCs w:val="24"/>
        </w:rPr>
      </w:pPr>
      <w:r w:rsidRPr="00854AC6">
        <w:rPr>
          <w:rFonts w:ascii="Arial" w:hAnsi="Arial" w:cs="Arial"/>
          <w:color w:val="000000" w:themeColor="text1"/>
          <w:sz w:val="24"/>
          <w:szCs w:val="24"/>
        </w:rPr>
        <w:t>Formula</w:t>
      </w:r>
      <w:r>
        <w:rPr>
          <w:rFonts w:ascii="Arial" w:hAnsi="Arial" w:cs="Arial"/>
          <w:color w:val="000000" w:themeColor="text1"/>
          <w:sz w:val="24"/>
          <w:szCs w:val="24"/>
        </w:rPr>
        <w:t>r</w:t>
      </w:r>
      <w:r w:rsidRPr="00854AC6">
        <w:rPr>
          <w:rFonts w:ascii="Arial" w:hAnsi="Arial" w:cs="Arial"/>
          <w:color w:val="000000" w:themeColor="text1"/>
          <w:sz w:val="24"/>
          <w:szCs w:val="24"/>
        </w:rPr>
        <w:t>, actualiza</w:t>
      </w:r>
      <w:r>
        <w:rPr>
          <w:rFonts w:ascii="Arial" w:hAnsi="Arial" w:cs="Arial"/>
          <w:color w:val="000000" w:themeColor="text1"/>
          <w:sz w:val="24"/>
          <w:szCs w:val="24"/>
        </w:rPr>
        <w:t>r</w:t>
      </w:r>
      <w:r w:rsidRPr="00854AC6">
        <w:rPr>
          <w:rFonts w:ascii="Arial" w:hAnsi="Arial" w:cs="Arial"/>
          <w:color w:val="000000" w:themeColor="text1"/>
          <w:sz w:val="24"/>
          <w:szCs w:val="24"/>
        </w:rPr>
        <w:t xml:space="preserve"> y ejecu</w:t>
      </w:r>
      <w:r>
        <w:rPr>
          <w:rFonts w:ascii="Arial" w:hAnsi="Arial" w:cs="Arial"/>
          <w:color w:val="000000" w:themeColor="text1"/>
          <w:sz w:val="24"/>
          <w:szCs w:val="24"/>
        </w:rPr>
        <w:t xml:space="preserve">tar </w:t>
      </w:r>
      <w:r w:rsidRPr="00854AC6">
        <w:rPr>
          <w:rFonts w:ascii="Arial" w:hAnsi="Arial" w:cs="Arial"/>
          <w:color w:val="000000" w:themeColor="text1"/>
          <w:sz w:val="24"/>
          <w:szCs w:val="24"/>
        </w:rPr>
        <w:t xml:space="preserve">el Plan Escolar para la Gestión del Riesgo, como un instrumento que permite la </w:t>
      </w:r>
      <w:r>
        <w:rPr>
          <w:rFonts w:ascii="Arial" w:hAnsi="Arial" w:cs="Arial"/>
          <w:color w:val="000000" w:themeColor="text1"/>
          <w:sz w:val="24"/>
          <w:szCs w:val="24"/>
        </w:rPr>
        <w:t xml:space="preserve">prevención e </w:t>
      </w:r>
      <w:r w:rsidRPr="00854AC6">
        <w:rPr>
          <w:rFonts w:ascii="Arial" w:hAnsi="Arial" w:cs="Arial"/>
          <w:color w:val="000000" w:themeColor="text1"/>
          <w:sz w:val="24"/>
          <w:szCs w:val="24"/>
        </w:rPr>
        <w:t>implementación de los procesos de conocimiento e intervención del riesgo, para la respuesta a emergencias</w:t>
      </w:r>
      <w:r w:rsidR="00F2640E">
        <w:rPr>
          <w:rFonts w:ascii="Arial" w:hAnsi="Arial" w:cs="Arial"/>
          <w:color w:val="000000" w:themeColor="text1"/>
          <w:sz w:val="24"/>
          <w:szCs w:val="24"/>
        </w:rPr>
        <w:t>.</w:t>
      </w:r>
    </w:p>
    <w:p w:rsidR="008A2C23" w:rsidRPr="006D5B17" w:rsidRDefault="008A2C23" w:rsidP="006D5B17">
      <w:pPr>
        <w:pStyle w:val="Prrafodelista"/>
        <w:ind w:left="1080"/>
        <w:jc w:val="both"/>
        <w:rPr>
          <w:rFonts w:ascii="Arial" w:hAnsi="Arial" w:cs="Arial"/>
          <w:color w:val="000000" w:themeColor="text1"/>
        </w:rPr>
      </w:pPr>
    </w:p>
    <w:p w:rsidR="008A2C23" w:rsidRPr="005C5022" w:rsidRDefault="005C3F97" w:rsidP="005C5022">
      <w:pPr>
        <w:pStyle w:val="Prrafodelista"/>
        <w:numPr>
          <w:ilvl w:val="1"/>
          <w:numId w:val="30"/>
        </w:numPr>
        <w:jc w:val="both"/>
        <w:rPr>
          <w:rFonts w:ascii="Arial" w:hAnsi="Arial" w:cs="Arial"/>
          <w:b/>
          <w:color w:val="000000" w:themeColor="text1"/>
        </w:rPr>
      </w:pPr>
      <w:r w:rsidRPr="005C5022">
        <w:rPr>
          <w:rFonts w:ascii="Arial" w:hAnsi="Arial" w:cs="Arial"/>
          <w:b/>
          <w:color w:val="000000" w:themeColor="text1"/>
        </w:rPr>
        <w:t>ESPECÍFICOS:</w:t>
      </w:r>
    </w:p>
    <w:p w:rsidR="00BD5C0C" w:rsidRPr="00854AC6" w:rsidRDefault="00A62F50" w:rsidP="00854AC6">
      <w:pPr>
        <w:pStyle w:val="Prrafodelista"/>
        <w:keepNext/>
        <w:numPr>
          <w:ilvl w:val="0"/>
          <w:numId w:val="10"/>
        </w:numPr>
        <w:spacing w:before="200" w:after="200" w:line="288" w:lineRule="auto"/>
        <w:ind w:left="714" w:hanging="572"/>
        <w:contextualSpacing w:val="0"/>
        <w:jc w:val="both"/>
        <w:rPr>
          <w:rFonts w:ascii="Arial" w:hAnsi="Arial" w:cs="Arial"/>
          <w:color w:val="000000" w:themeColor="text1"/>
          <w:lang w:val="es-CO"/>
        </w:rPr>
      </w:pPr>
      <w:r w:rsidRPr="00854AC6">
        <w:rPr>
          <w:rFonts w:ascii="Arial" w:hAnsi="Arial" w:cs="Arial"/>
          <w:color w:val="000000" w:themeColor="text1"/>
          <w:lang w:val="es-CO"/>
        </w:rPr>
        <w:t>Recomendar acciones que propendan por la reducción del riesgo presente, a través de la eliminación o reducción de los factores que lo generan (medidas estructurales).</w:t>
      </w:r>
    </w:p>
    <w:p w:rsidR="00BD5C0C" w:rsidRPr="00854AC6" w:rsidRDefault="00A62F50" w:rsidP="00854AC6">
      <w:pPr>
        <w:pStyle w:val="Prrafodelista"/>
        <w:keepNext/>
        <w:numPr>
          <w:ilvl w:val="0"/>
          <w:numId w:val="10"/>
        </w:numPr>
        <w:spacing w:before="200" w:after="200" w:line="288" w:lineRule="auto"/>
        <w:contextualSpacing w:val="0"/>
        <w:jc w:val="both"/>
        <w:rPr>
          <w:rFonts w:ascii="Arial" w:hAnsi="Arial" w:cs="Arial"/>
          <w:color w:val="000000" w:themeColor="text1"/>
          <w:lang w:val="es-CO"/>
        </w:rPr>
      </w:pPr>
      <w:r w:rsidRPr="00854AC6">
        <w:rPr>
          <w:rFonts w:ascii="Arial" w:hAnsi="Arial" w:cs="Arial"/>
          <w:color w:val="000000" w:themeColor="text1"/>
          <w:lang w:val="es-CO"/>
        </w:rPr>
        <w:t>Proponer acciones de tipo informativo y educativo acordes con las problemáticas presentes en el entorno de la institución educativa, evitando que se generen nuevas condiciones de riesgo (medidas no estructurales).</w:t>
      </w:r>
    </w:p>
    <w:p w:rsidR="00BD5C0C" w:rsidRPr="00854AC6" w:rsidRDefault="00A62F50" w:rsidP="00854AC6">
      <w:pPr>
        <w:pStyle w:val="Prrafodelista"/>
        <w:keepNext/>
        <w:numPr>
          <w:ilvl w:val="0"/>
          <w:numId w:val="10"/>
        </w:numPr>
        <w:spacing w:before="200" w:after="200" w:line="288" w:lineRule="auto"/>
        <w:contextualSpacing w:val="0"/>
        <w:jc w:val="both"/>
        <w:rPr>
          <w:rFonts w:ascii="Arial" w:hAnsi="Arial" w:cs="Arial"/>
          <w:color w:val="000000" w:themeColor="text1"/>
          <w:lang w:val="es-CO"/>
        </w:rPr>
      </w:pPr>
      <w:r w:rsidRPr="00854AC6">
        <w:rPr>
          <w:rFonts w:ascii="Arial" w:hAnsi="Arial" w:cs="Arial"/>
          <w:color w:val="000000" w:themeColor="text1"/>
          <w:lang w:val="es-CO"/>
        </w:rPr>
        <w:t>Identificar el equipamiento de los recursos físicos y funcionales con que cuenta la institución educativa para ejecutar los servicios de respuesta a emergencias.</w:t>
      </w:r>
    </w:p>
    <w:p w:rsidR="00BD5C0C" w:rsidRPr="00854AC6" w:rsidRDefault="00A62F50" w:rsidP="00854AC6">
      <w:pPr>
        <w:pStyle w:val="Prrafodelista"/>
        <w:keepNext/>
        <w:numPr>
          <w:ilvl w:val="0"/>
          <w:numId w:val="10"/>
        </w:numPr>
        <w:spacing w:before="200" w:after="200" w:line="288" w:lineRule="auto"/>
        <w:contextualSpacing w:val="0"/>
        <w:jc w:val="both"/>
        <w:rPr>
          <w:rFonts w:ascii="Arial" w:hAnsi="Arial" w:cs="Arial"/>
          <w:color w:val="000000" w:themeColor="text1"/>
          <w:lang w:val="es-CO"/>
        </w:rPr>
      </w:pPr>
      <w:r w:rsidRPr="00854AC6">
        <w:rPr>
          <w:rFonts w:ascii="Arial" w:hAnsi="Arial" w:cs="Arial"/>
          <w:color w:val="000000" w:themeColor="text1"/>
          <w:lang w:val="es-CO"/>
        </w:rPr>
        <w:t>Preparar a la comunidad educativa en el desarrollo de conocimientos y habilidades específicas para que cumplan de manera óptima los servicios de respuesta a emergencias definidos por la institución educativa.</w:t>
      </w:r>
    </w:p>
    <w:p w:rsidR="00BD5C0C" w:rsidRPr="00854AC6" w:rsidRDefault="00A62F50" w:rsidP="00854AC6">
      <w:pPr>
        <w:pStyle w:val="Prrafodelista"/>
        <w:keepNext/>
        <w:numPr>
          <w:ilvl w:val="0"/>
          <w:numId w:val="10"/>
        </w:numPr>
        <w:spacing w:before="200" w:after="200" w:line="288" w:lineRule="auto"/>
        <w:contextualSpacing w:val="0"/>
        <w:jc w:val="both"/>
        <w:rPr>
          <w:rFonts w:ascii="Arial" w:hAnsi="Arial" w:cs="Arial"/>
          <w:color w:val="000000" w:themeColor="text1"/>
          <w:lang w:val="es-CO"/>
        </w:rPr>
      </w:pPr>
      <w:r w:rsidRPr="00854AC6">
        <w:rPr>
          <w:rFonts w:ascii="Arial" w:hAnsi="Arial" w:cs="Arial"/>
          <w:color w:val="000000" w:themeColor="text1"/>
          <w:lang w:val="es-CO"/>
        </w:rPr>
        <w:t xml:space="preserve">Establecer un procedimiento general de respuestas que permita a la institución educativa atender eficaz y eficientemente una situación real de emergencia. </w:t>
      </w:r>
    </w:p>
    <w:p w:rsidR="00BA4DCE" w:rsidRDefault="00BA4DCE" w:rsidP="006D5B17">
      <w:pPr>
        <w:pStyle w:val="Prrafodelista"/>
        <w:keepNext/>
        <w:numPr>
          <w:ilvl w:val="0"/>
          <w:numId w:val="10"/>
        </w:numPr>
        <w:spacing w:before="200" w:after="200" w:line="288" w:lineRule="auto"/>
        <w:ind w:left="714" w:hanging="572"/>
        <w:contextualSpacing w:val="0"/>
        <w:jc w:val="both"/>
        <w:rPr>
          <w:rFonts w:ascii="Arial" w:hAnsi="Arial" w:cs="Arial"/>
          <w:color w:val="000000" w:themeColor="text1"/>
        </w:rPr>
      </w:pPr>
      <w:r w:rsidRPr="006D5B17">
        <w:rPr>
          <w:rFonts w:ascii="Arial" w:hAnsi="Arial" w:cs="Arial"/>
          <w:color w:val="000000" w:themeColor="text1"/>
        </w:rPr>
        <w:t>Recomendar acciones que propendan por la reducción del riesgo presente, a través de la eliminación o reducción de los factores que lo generan (medidas estructurales).</w:t>
      </w:r>
    </w:p>
    <w:p w:rsidR="00A258A1" w:rsidRPr="00A258A1" w:rsidRDefault="00A258A1" w:rsidP="00A258A1">
      <w:pPr>
        <w:keepNext/>
        <w:spacing w:before="200" w:line="288" w:lineRule="auto"/>
        <w:jc w:val="both"/>
        <w:rPr>
          <w:rFonts w:ascii="Arial" w:hAnsi="Arial" w:cs="Arial"/>
          <w:color w:val="000000" w:themeColor="text1"/>
        </w:rPr>
      </w:pPr>
    </w:p>
    <w:p w:rsidR="005C3F97" w:rsidRDefault="005C3F97" w:rsidP="006D5B17">
      <w:pPr>
        <w:pStyle w:val="Prrafodelista"/>
        <w:jc w:val="both"/>
        <w:rPr>
          <w:rFonts w:ascii="Arial" w:hAnsi="Arial" w:cs="Arial"/>
          <w:color w:val="000000" w:themeColor="text1"/>
        </w:rPr>
      </w:pPr>
    </w:p>
    <w:p w:rsidR="00A258A1" w:rsidRDefault="00A258A1" w:rsidP="006D5B17">
      <w:pPr>
        <w:pStyle w:val="Prrafodelista"/>
        <w:jc w:val="both"/>
        <w:rPr>
          <w:rFonts w:ascii="Arial" w:hAnsi="Arial" w:cs="Arial"/>
          <w:color w:val="000000" w:themeColor="text1"/>
        </w:rPr>
      </w:pPr>
    </w:p>
    <w:p w:rsidR="00A258A1" w:rsidRDefault="00A258A1" w:rsidP="006D5B17">
      <w:pPr>
        <w:pStyle w:val="Prrafodelista"/>
        <w:jc w:val="both"/>
        <w:rPr>
          <w:rFonts w:ascii="Arial" w:hAnsi="Arial" w:cs="Arial"/>
          <w:color w:val="000000" w:themeColor="text1"/>
        </w:rPr>
      </w:pPr>
    </w:p>
    <w:p w:rsidR="0050424D" w:rsidRDefault="0050424D" w:rsidP="006D5B17">
      <w:pPr>
        <w:pStyle w:val="Prrafodelista"/>
        <w:jc w:val="both"/>
        <w:rPr>
          <w:rFonts w:ascii="Arial" w:hAnsi="Arial" w:cs="Arial"/>
          <w:color w:val="000000" w:themeColor="text1"/>
        </w:rPr>
      </w:pPr>
    </w:p>
    <w:p w:rsidR="0050424D" w:rsidRDefault="0050424D" w:rsidP="006D5B17">
      <w:pPr>
        <w:pStyle w:val="Prrafodelista"/>
        <w:jc w:val="both"/>
        <w:rPr>
          <w:rFonts w:ascii="Arial" w:hAnsi="Arial" w:cs="Arial"/>
          <w:color w:val="000000" w:themeColor="text1"/>
        </w:rPr>
      </w:pPr>
    </w:p>
    <w:p w:rsidR="00A258A1" w:rsidRDefault="00A258A1" w:rsidP="006D5B17">
      <w:pPr>
        <w:pStyle w:val="Prrafodelista"/>
        <w:jc w:val="both"/>
        <w:rPr>
          <w:rFonts w:ascii="Arial" w:hAnsi="Arial" w:cs="Arial"/>
          <w:color w:val="000000" w:themeColor="text1"/>
        </w:rPr>
      </w:pPr>
    </w:p>
    <w:p w:rsidR="00A258A1" w:rsidRDefault="00A258A1" w:rsidP="006D5B17">
      <w:pPr>
        <w:pStyle w:val="Prrafodelista"/>
        <w:jc w:val="both"/>
        <w:rPr>
          <w:rFonts w:ascii="Arial" w:hAnsi="Arial" w:cs="Arial"/>
          <w:color w:val="000000" w:themeColor="text1"/>
        </w:rPr>
      </w:pPr>
    </w:p>
    <w:p w:rsidR="00A258A1" w:rsidRDefault="00A258A1" w:rsidP="006D5B17">
      <w:pPr>
        <w:pStyle w:val="Prrafodelista"/>
        <w:jc w:val="both"/>
        <w:rPr>
          <w:rFonts w:ascii="Arial" w:hAnsi="Arial" w:cs="Arial"/>
          <w:color w:val="000000" w:themeColor="text1"/>
        </w:rPr>
      </w:pPr>
    </w:p>
    <w:p w:rsidR="00A258A1" w:rsidRPr="006D5B17" w:rsidRDefault="00A258A1" w:rsidP="006D5B17">
      <w:pPr>
        <w:pStyle w:val="Prrafodelista"/>
        <w:jc w:val="both"/>
        <w:rPr>
          <w:rFonts w:ascii="Arial" w:hAnsi="Arial" w:cs="Arial"/>
          <w:color w:val="000000" w:themeColor="text1"/>
        </w:rPr>
      </w:pPr>
    </w:p>
    <w:p w:rsidR="008A2C23" w:rsidRDefault="005C3F97" w:rsidP="005C5022">
      <w:pPr>
        <w:pStyle w:val="Prrafodelista"/>
        <w:numPr>
          <w:ilvl w:val="0"/>
          <w:numId w:val="30"/>
        </w:numPr>
        <w:jc w:val="both"/>
        <w:rPr>
          <w:rFonts w:ascii="Arial" w:hAnsi="Arial" w:cs="Arial"/>
          <w:b/>
          <w:color w:val="000000" w:themeColor="text1"/>
        </w:rPr>
      </w:pPr>
      <w:r w:rsidRPr="005C5022">
        <w:rPr>
          <w:rFonts w:ascii="Arial" w:hAnsi="Arial" w:cs="Arial"/>
          <w:b/>
          <w:color w:val="000000" w:themeColor="text1"/>
        </w:rPr>
        <w:lastRenderedPageBreak/>
        <w:t>METODOLOGÍA</w:t>
      </w:r>
    </w:p>
    <w:p w:rsidR="004D16AF" w:rsidRDefault="004D16AF" w:rsidP="004D16AF">
      <w:pPr>
        <w:jc w:val="both"/>
        <w:rPr>
          <w:rFonts w:ascii="Arial" w:hAnsi="Arial" w:cs="Arial"/>
          <w:b/>
          <w:color w:val="000000" w:themeColor="text1"/>
        </w:rPr>
      </w:pPr>
    </w:p>
    <w:p w:rsidR="004D16AF" w:rsidRPr="00734A2A" w:rsidRDefault="004D16AF" w:rsidP="004D16AF">
      <w:pPr>
        <w:ind w:left="360"/>
        <w:jc w:val="center"/>
        <w:rPr>
          <w:rFonts w:ascii="Arial" w:hAnsi="Arial" w:cs="Arial"/>
          <w:b/>
          <w:sz w:val="24"/>
          <w:szCs w:val="24"/>
        </w:rPr>
      </w:pPr>
      <w:r w:rsidRPr="00734A2A">
        <w:rPr>
          <w:rFonts w:ascii="Arial" w:hAnsi="Arial" w:cs="Arial"/>
          <w:b/>
          <w:sz w:val="24"/>
          <w:szCs w:val="24"/>
        </w:rPr>
        <w:t>ESTRUCTURA METODOLOGICA DE LA GESTIÓN DEL RIESGO ESCOLAR</w:t>
      </w:r>
    </w:p>
    <w:tbl>
      <w:tblPr>
        <w:tblStyle w:val="Tablaconcuadrcula"/>
        <w:tblW w:w="0" w:type="auto"/>
        <w:tblInd w:w="-34" w:type="dxa"/>
        <w:shd w:val="clear" w:color="auto" w:fill="D9D9D9" w:themeFill="background1" w:themeFillShade="D9"/>
        <w:tblLook w:val="04A0"/>
      </w:tblPr>
      <w:tblGrid>
        <w:gridCol w:w="9088"/>
      </w:tblGrid>
      <w:tr w:rsidR="004D16AF" w:rsidRPr="00734A2A" w:rsidTr="004D16AF">
        <w:tc>
          <w:tcPr>
            <w:tcW w:w="9088" w:type="dxa"/>
            <w:shd w:val="clear" w:color="auto" w:fill="D9D9D9" w:themeFill="background1" w:themeFillShade="D9"/>
          </w:tcPr>
          <w:p w:rsidR="004D16AF" w:rsidRPr="00734A2A" w:rsidRDefault="004D16AF" w:rsidP="004D16AF">
            <w:pPr>
              <w:jc w:val="center"/>
              <w:rPr>
                <w:rFonts w:ascii="Arial" w:hAnsi="Arial" w:cs="Arial"/>
                <w:b/>
                <w:sz w:val="24"/>
                <w:szCs w:val="24"/>
              </w:rPr>
            </w:pPr>
            <w:r w:rsidRPr="00734A2A">
              <w:rPr>
                <w:rFonts w:ascii="Arial" w:hAnsi="Arial" w:cs="Arial"/>
                <w:b/>
                <w:sz w:val="24"/>
                <w:szCs w:val="24"/>
              </w:rPr>
              <w:t>DIAGNÓSTICO</w:t>
            </w:r>
          </w:p>
        </w:tc>
      </w:tr>
    </w:tbl>
    <w:p w:rsidR="004D16AF" w:rsidRPr="00734A2A" w:rsidRDefault="004D16AF" w:rsidP="004D16AF">
      <w:pPr>
        <w:ind w:left="360"/>
        <w:jc w:val="both"/>
        <w:rPr>
          <w:rFonts w:ascii="Arial" w:hAnsi="Arial" w:cs="Arial"/>
          <w:b/>
          <w:sz w:val="24"/>
          <w:szCs w:val="24"/>
        </w:rPr>
      </w:pPr>
    </w:p>
    <w:tbl>
      <w:tblPr>
        <w:tblStyle w:val="Tablaconcuadrcula"/>
        <w:tblW w:w="0" w:type="auto"/>
        <w:shd w:val="clear" w:color="auto" w:fill="C4BC96" w:themeFill="background2" w:themeFillShade="BF"/>
        <w:tblLook w:val="04A0"/>
      </w:tblPr>
      <w:tblGrid>
        <w:gridCol w:w="8978"/>
      </w:tblGrid>
      <w:tr w:rsidR="004D16AF" w:rsidRPr="00734A2A" w:rsidTr="004D16AF">
        <w:tc>
          <w:tcPr>
            <w:tcW w:w="8978" w:type="dxa"/>
            <w:shd w:val="clear" w:color="auto" w:fill="C4BC96" w:themeFill="background2" w:themeFillShade="BF"/>
          </w:tcPr>
          <w:p w:rsidR="004D16AF" w:rsidRPr="00734A2A" w:rsidRDefault="004D16AF" w:rsidP="004D16AF">
            <w:pPr>
              <w:jc w:val="center"/>
              <w:rPr>
                <w:rFonts w:ascii="Arial" w:hAnsi="Arial" w:cs="Arial"/>
                <w:b/>
                <w:sz w:val="24"/>
                <w:szCs w:val="24"/>
              </w:rPr>
            </w:pPr>
            <w:r w:rsidRPr="00734A2A">
              <w:rPr>
                <w:rFonts w:ascii="Arial" w:hAnsi="Arial" w:cs="Arial"/>
                <w:b/>
                <w:sz w:val="24"/>
                <w:szCs w:val="24"/>
              </w:rPr>
              <w:t>ORGANIZACIÓN INSTITUCIONAL EDUCATIVA</w:t>
            </w:r>
          </w:p>
        </w:tc>
      </w:tr>
    </w:tbl>
    <w:p w:rsidR="004D16AF" w:rsidRPr="00734A2A" w:rsidRDefault="004D16AF" w:rsidP="004D16AF">
      <w:pPr>
        <w:jc w:val="both"/>
        <w:rPr>
          <w:rFonts w:ascii="Arial" w:hAnsi="Arial" w:cs="Arial"/>
          <w:b/>
          <w:sz w:val="24"/>
          <w:szCs w:val="24"/>
        </w:rPr>
      </w:pPr>
    </w:p>
    <w:tbl>
      <w:tblPr>
        <w:tblStyle w:val="Tablaconcuadrcula"/>
        <w:tblW w:w="0" w:type="auto"/>
        <w:shd w:val="clear" w:color="auto" w:fill="C6D9F1" w:themeFill="text2" w:themeFillTint="33"/>
        <w:tblLook w:val="04A0"/>
      </w:tblPr>
      <w:tblGrid>
        <w:gridCol w:w="8978"/>
      </w:tblGrid>
      <w:tr w:rsidR="004D16AF" w:rsidRPr="00734A2A" w:rsidTr="004D16AF">
        <w:tc>
          <w:tcPr>
            <w:tcW w:w="8978" w:type="dxa"/>
            <w:shd w:val="clear" w:color="auto" w:fill="C6D9F1" w:themeFill="text2" w:themeFillTint="33"/>
          </w:tcPr>
          <w:p w:rsidR="004D16AF" w:rsidRPr="00734A2A" w:rsidRDefault="004D16AF" w:rsidP="004D16AF">
            <w:pPr>
              <w:jc w:val="center"/>
              <w:rPr>
                <w:rFonts w:ascii="Arial" w:hAnsi="Arial" w:cs="Arial"/>
                <w:b/>
                <w:sz w:val="24"/>
                <w:szCs w:val="24"/>
              </w:rPr>
            </w:pPr>
            <w:r w:rsidRPr="00734A2A">
              <w:rPr>
                <w:rFonts w:ascii="Arial" w:hAnsi="Arial" w:cs="Arial"/>
                <w:b/>
                <w:sz w:val="24"/>
                <w:szCs w:val="24"/>
              </w:rPr>
              <w:t>INVENTARIO DE RECURSOS</w:t>
            </w:r>
          </w:p>
        </w:tc>
      </w:tr>
    </w:tbl>
    <w:p w:rsidR="004D16AF" w:rsidRPr="00734A2A" w:rsidRDefault="004D16AF" w:rsidP="004D16AF">
      <w:pPr>
        <w:jc w:val="both"/>
        <w:rPr>
          <w:rFonts w:ascii="Arial" w:hAnsi="Arial" w:cs="Arial"/>
          <w:b/>
          <w:sz w:val="24"/>
          <w:szCs w:val="24"/>
        </w:rPr>
      </w:pPr>
    </w:p>
    <w:tbl>
      <w:tblPr>
        <w:tblStyle w:val="Tablaconcuadrcula"/>
        <w:tblW w:w="0" w:type="auto"/>
        <w:shd w:val="clear" w:color="auto" w:fill="C2D69B" w:themeFill="accent3" w:themeFillTint="99"/>
        <w:tblLook w:val="04A0"/>
      </w:tblPr>
      <w:tblGrid>
        <w:gridCol w:w="8978"/>
      </w:tblGrid>
      <w:tr w:rsidR="004D16AF" w:rsidRPr="00734A2A" w:rsidTr="004D16AF">
        <w:tc>
          <w:tcPr>
            <w:tcW w:w="8978" w:type="dxa"/>
            <w:shd w:val="clear" w:color="auto" w:fill="C2D69B" w:themeFill="accent3" w:themeFillTint="99"/>
          </w:tcPr>
          <w:p w:rsidR="004D16AF" w:rsidRPr="00734A2A" w:rsidRDefault="004D16AF" w:rsidP="004D16AF">
            <w:pPr>
              <w:jc w:val="center"/>
              <w:rPr>
                <w:rFonts w:ascii="Arial" w:hAnsi="Arial" w:cs="Arial"/>
                <w:b/>
                <w:sz w:val="24"/>
                <w:szCs w:val="24"/>
              </w:rPr>
            </w:pPr>
            <w:r w:rsidRPr="00734A2A">
              <w:rPr>
                <w:rFonts w:ascii="Arial" w:hAnsi="Arial" w:cs="Arial"/>
                <w:b/>
                <w:sz w:val="24"/>
                <w:szCs w:val="24"/>
              </w:rPr>
              <w:t>ANALISIS DE RIESGOS – MAPA DE RIESGOS</w:t>
            </w:r>
          </w:p>
        </w:tc>
      </w:tr>
    </w:tbl>
    <w:p w:rsidR="004D16AF" w:rsidRDefault="004D16AF" w:rsidP="004D16AF">
      <w:pPr>
        <w:jc w:val="both"/>
        <w:rPr>
          <w:rFonts w:ascii="Arial" w:hAnsi="Arial" w:cs="Arial"/>
          <w:b/>
          <w:sz w:val="24"/>
          <w:szCs w:val="24"/>
        </w:rPr>
      </w:pPr>
    </w:p>
    <w:p w:rsidR="004D16AF" w:rsidRPr="00734A2A" w:rsidRDefault="004D16AF" w:rsidP="004D16AF">
      <w:pPr>
        <w:jc w:val="both"/>
        <w:rPr>
          <w:rFonts w:ascii="Arial" w:hAnsi="Arial" w:cs="Arial"/>
          <w:b/>
          <w:sz w:val="24"/>
          <w:szCs w:val="24"/>
        </w:rPr>
      </w:pPr>
    </w:p>
    <w:tbl>
      <w:tblPr>
        <w:tblStyle w:val="Tablaconcuadrcula"/>
        <w:tblW w:w="0" w:type="auto"/>
        <w:shd w:val="clear" w:color="auto" w:fill="DAEEF3" w:themeFill="accent5" w:themeFillTint="33"/>
        <w:tblLook w:val="04A0"/>
      </w:tblPr>
      <w:tblGrid>
        <w:gridCol w:w="8978"/>
      </w:tblGrid>
      <w:tr w:rsidR="004D16AF" w:rsidRPr="00734A2A" w:rsidTr="004D16AF">
        <w:tc>
          <w:tcPr>
            <w:tcW w:w="8978" w:type="dxa"/>
            <w:shd w:val="clear" w:color="auto" w:fill="DAEEF3" w:themeFill="accent5" w:themeFillTint="33"/>
          </w:tcPr>
          <w:p w:rsidR="004D16AF" w:rsidRPr="00734A2A" w:rsidRDefault="004D16AF" w:rsidP="004D16AF">
            <w:pPr>
              <w:jc w:val="center"/>
              <w:rPr>
                <w:rFonts w:ascii="Arial" w:hAnsi="Arial" w:cs="Arial"/>
                <w:b/>
                <w:sz w:val="24"/>
                <w:szCs w:val="24"/>
              </w:rPr>
            </w:pPr>
            <w:r w:rsidRPr="00734A2A">
              <w:rPr>
                <w:rFonts w:ascii="Arial" w:hAnsi="Arial" w:cs="Arial"/>
                <w:b/>
                <w:sz w:val="24"/>
                <w:szCs w:val="24"/>
              </w:rPr>
              <w:t>ORGANIZACIÓN PARA LA RESPUESTA</w:t>
            </w:r>
          </w:p>
        </w:tc>
      </w:tr>
      <w:tr w:rsidR="004D16AF" w:rsidRPr="00734A2A" w:rsidTr="004D16AF">
        <w:tc>
          <w:tcPr>
            <w:tcW w:w="8978" w:type="dxa"/>
            <w:shd w:val="clear" w:color="auto" w:fill="DAEEF3" w:themeFill="accent5" w:themeFillTint="33"/>
          </w:tcPr>
          <w:p w:rsidR="004D16AF" w:rsidRPr="00734A2A" w:rsidRDefault="004D16AF" w:rsidP="004D16AF">
            <w:pPr>
              <w:jc w:val="center"/>
              <w:rPr>
                <w:rFonts w:ascii="Arial" w:hAnsi="Arial" w:cs="Arial"/>
                <w:b/>
                <w:sz w:val="24"/>
                <w:szCs w:val="24"/>
              </w:rPr>
            </w:pPr>
          </w:p>
        </w:tc>
      </w:tr>
      <w:tr w:rsidR="004D16AF" w:rsidRPr="00734A2A" w:rsidTr="004D16AF">
        <w:tc>
          <w:tcPr>
            <w:tcW w:w="8978" w:type="dxa"/>
            <w:shd w:val="clear" w:color="auto" w:fill="DAEEF3" w:themeFill="accent5" w:themeFillTint="33"/>
          </w:tcPr>
          <w:p w:rsidR="004D16AF" w:rsidRPr="00734A2A" w:rsidRDefault="004D16AF" w:rsidP="004D16AF">
            <w:pPr>
              <w:jc w:val="center"/>
              <w:rPr>
                <w:rFonts w:ascii="Arial" w:hAnsi="Arial" w:cs="Arial"/>
                <w:b/>
                <w:sz w:val="24"/>
                <w:szCs w:val="24"/>
              </w:rPr>
            </w:pPr>
            <w:r w:rsidRPr="00734A2A">
              <w:rPr>
                <w:rFonts w:ascii="Arial" w:hAnsi="Arial" w:cs="Arial"/>
                <w:b/>
                <w:sz w:val="24"/>
                <w:szCs w:val="24"/>
              </w:rPr>
              <w:t>SOCIALIZACIÓN E IMPLEMENTACIÓN</w:t>
            </w:r>
          </w:p>
        </w:tc>
      </w:tr>
      <w:tr w:rsidR="004D16AF" w:rsidRPr="00734A2A" w:rsidTr="004D16AF">
        <w:tc>
          <w:tcPr>
            <w:tcW w:w="8978" w:type="dxa"/>
            <w:shd w:val="clear" w:color="auto" w:fill="DAEEF3" w:themeFill="accent5" w:themeFillTint="33"/>
          </w:tcPr>
          <w:p w:rsidR="004D16AF" w:rsidRPr="00734A2A" w:rsidRDefault="000B29BD" w:rsidP="004D16AF">
            <w:pPr>
              <w:jc w:val="center"/>
              <w:rPr>
                <w:rFonts w:ascii="Arial" w:hAnsi="Arial" w:cs="Arial"/>
                <w:b/>
                <w:sz w:val="24"/>
                <w:szCs w:val="24"/>
              </w:rPr>
            </w:pPr>
            <w:r>
              <w:rPr>
                <w:rFonts w:ascii="Arial" w:hAnsi="Arial" w:cs="Arial"/>
                <w:b/>
                <w:sz w:val="24"/>
                <w:szCs w:val="24"/>
              </w:rPr>
              <w:t>V</w:t>
            </w:r>
            <w:r w:rsidR="004D16AF" w:rsidRPr="00734A2A">
              <w:rPr>
                <w:rFonts w:ascii="Arial" w:hAnsi="Arial" w:cs="Arial"/>
                <w:b/>
                <w:sz w:val="24"/>
                <w:szCs w:val="24"/>
              </w:rPr>
              <w:t>ALIDACIÓN, EVALUACIÓN Y SEGUIMIENTO</w:t>
            </w:r>
          </w:p>
        </w:tc>
      </w:tr>
    </w:tbl>
    <w:p w:rsidR="004D16AF" w:rsidRDefault="004D16AF" w:rsidP="004D16AF">
      <w:pPr>
        <w:jc w:val="both"/>
        <w:rPr>
          <w:rFonts w:ascii="Arial" w:hAnsi="Arial" w:cs="Arial"/>
          <w:sz w:val="24"/>
          <w:szCs w:val="24"/>
        </w:rPr>
      </w:pPr>
    </w:p>
    <w:p w:rsidR="004D16AF" w:rsidRPr="00734A2A" w:rsidRDefault="004D16AF" w:rsidP="004D16AF">
      <w:pPr>
        <w:jc w:val="center"/>
        <w:rPr>
          <w:rFonts w:ascii="Arial" w:hAnsi="Arial" w:cs="Arial"/>
          <w:b/>
          <w:sz w:val="24"/>
          <w:szCs w:val="24"/>
        </w:rPr>
      </w:pPr>
      <w:r w:rsidRPr="00734A2A">
        <w:rPr>
          <w:rFonts w:ascii="Arial" w:hAnsi="Arial" w:cs="Arial"/>
          <w:b/>
          <w:sz w:val="24"/>
          <w:szCs w:val="24"/>
        </w:rPr>
        <w:t>ACCIONES A DESARROLLAR PARA LA REDUCCIÓN DEL RIESGO</w:t>
      </w:r>
    </w:p>
    <w:tbl>
      <w:tblPr>
        <w:tblStyle w:val="Tablaconcuadrcula"/>
        <w:tblW w:w="0" w:type="auto"/>
        <w:jc w:val="center"/>
        <w:shd w:val="clear" w:color="auto" w:fill="92D050"/>
        <w:tblLook w:val="04A0"/>
      </w:tblPr>
      <w:tblGrid>
        <w:gridCol w:w="8978"/>
      </w:tblGrid>
      <w:tr w:rsidR="004D16AF" w:rsidRPr="003D0553" w:rsidTr="004D16AF">
        <w:trPr>
          <w:jc w:val="center"/>
        </w:trPr>
        <w:tc>
          <w:tcPr>
            <w:tcW w:w="8978" w:type="dxa"/>
            <w:shd w:val="clear" w:color="auto" w:fill="92D050"/>
          </w:tcPr>
          <w:p w:rsidR="004D16AF" w:rsidRPr="003D0553" w:rsidRDefault="004D16AF" w:rsidP="004D16AF">
            <w:pPr>
              <w:jc w:val="center"/>
              <w:rPr>
                <w:rFonts w:ascii="Arial" w:hAnsi="Arial" w:cs="Arial"/>
                <w:sz w:val="24"/>
                <w:szCs w:val="24"/>
              </w:rPr>
            </w:pPr>
            <w:r w:rsidRPr="00734A2A">
              <w:rPr>
                <w:rFonts w:ascii="Arial" w:hAnsi="Arial" w:cs="Arial"/>
                <w:b/>
                <w:sz w:val="24"/>
                <w:szCs w:val="24"/>
              </w:rPr>
              <w:t>PREVENIR</w:t>
            </w:r>
            <w:r w:rsidRPr="003D0553">
              <w:rPr>
                <w:rFonts w:ascii="Arial" w:hAnsi="Arial" w:cs="Arial"/>
                <w:sz w:val="24"/>
                <w:szCs w:val="24"/>
              </w:rPr>
              <w:t xml:space="preserve"> (infraestructura, formación)</w:t>
            </w:r>
          </w:p>
        </w:tc>
      </w:tr>
      <w:tr w:rsidR="004D16AF" w:rsidRPr="003D0553" w:rsidTr="004D16AF">
        <w:trPr>
          <w:jc w:val="center"/>
        </w:trPr>
        <w:tc>
          <w:tcPr>
            <w:tcW w:w="8978" w:type="dxa"/>
            <w:shd w:val="clear" w:color="auto" w:fill="92D050"/>
          </w:tcPr>
          <w:p w:rsidR="004D16AF" w:rsidRPr="003D0553" w:rsidRDefault="004D16AF" w:rsidP="004D16AF">
            <w:pPr>
              <w:jc w:val="center"/>
              <w:rPr>
                <w:rFonts w:ascii="Arial" w:hAnsi="Arial" w:cs="Arial"/>
                <w:sz w:val="24"/>
                <w:szCs w:val="24"/>
              </w:rPr>
            </w:pPr>
            <w:r w:rsidRPr="00734A2A">
              <w:rPr>
                <w:rFonts w:ascii="Arial" w:hAnsi="Arial" w:cs="Arial"/>
                <w:b/>
                <w:sz w:val="24"/>
                <w:szCs w:val="24"/>
              </w:rPr>
              <w:t xml:space="preserve">MITIGAR </w:t>
            </w:r>
            <w:r w:rsidRPr="003D0553">
              <w:rPr>
                <w:rFonts w:ascii="Arial" w:hAnsi="Arial" w:cs="Arial"/>
                <w:sz w:val="24"/>
                <w:szCs w:val="24"/>
              </w:rPr>
              <w:t>(reforzamiento estructural, adecuación y aseguramiento)</w:t>
            </w:r>
          </w:p>
        </w:tc>
      </w:tr>
      <w:tr w:rsidR="004D16AF" w:rsidRPr="003D0553" w:rsidTr="004D16AF">
        <w:trPr>
          <w:jc w:val="center"/>
        </w:trPr>
        <w:tc>
          <w:tcPr>
            <w:tcW w:w="8978" w:type="dxa"/>
            <w:shd w:val="clear" w:color="auto" w:fill="92D050"/>
          </w:tcPr>
          <w:p w:rsidR="004D16AF" w:rsidRPr="003D0553" w:rsidRDefault="004D16AF" w:rsidP="004D16AF">
            <w:pPr>
              <w:jc w:val="center"/>
              <w:rPr>
                <w:rFonts w:ascii="Arial" w:hAnsi="Arial" w:cs="Arial"/>
                <w:sz w:val="24"/>
                <w:szCs w:val="24"/>
              </w:rPr>
            </w:pPr>
            <w:r w:rsidRPr="00734A2A">
              <w:rPr>
                <w:rFonts w:ascii="Arial" w:hAnsi="Arial" w:cs="Arial"/>
                <w:b/>
                <w:sz w:val="24"/>
                <w:szCs w:val="24"/>
              </w:rPr>
              <w:t>PREPARAR</w:t>
            </w:r>
            <w:r w:rsidRPr="003D0553">
              <w:rPr>
                <w:rFonts w:ascii="Arial" w:hAnsi="Arial" w:cs="Arial"/>
                <w:sz w:val="24"/>
                <w:szCs w:val="24"/>
              </w:rPr>
              <w:t xml:space="preserve"> (identificación y adecuación de vías de evacuación, señalización, simulacros)</w:t>
            </w:r>
          </w:p>
        </w:tc>
      </w:tr>
      <w:tr w:rsidR="004D16AF" w:rsidRPr="003D0553" w:rsidTr="004D16AF">
        <w:trPr>
          <w:jc w:val="center"/>
        </w:trPr>
        <w:tc>
          <w:tcPr>
            <w:tcW w:w="8978" w:type="dxa"/>
            <w:shd w:val="clear" w:color="auto" w:fill="92D050"/>
          </w:tcPr>
          <w:p w:rsidR="004D16AF" w:rsidRPr="003D0553" w:rsidRDefault="004D16AF" w:rsidP="004D16AF">
            <w:pPr>
              <w:jc w:val="center"/>
              <w:rPr>
                <w:rFonts w:ascii="Arial" w:hAnsi="Arial" w:cs="Arial"/>
                <w:sz w:val="24"/>
                <w:szCs w:val="24"/>
              </w:rPr>
            </w:pPr>
            <w:r w:rsidRPr="00734A2A">
              <w:rPr>
                <w:rFonts w:ascii="Arial" w:hAnsi="Arial" w:cs="Arial"/>
                <w:b/>
                <w:sz w:val="24"/>
                <w:szCs w:val="24"/>
              </w:rPr>
              <w:t>RESPONDER</w:t>
            </w:r>
            <w:r w:rsidRPr="003D0553">
              <w:rPr>
                <w:rFonts w:ascii="Arial" w:hAnsi="Arial" w:cs="Arial"/>
                <w:sz w:val="24"/>
                <w:szCs w:val="24"/>
              </w:rPr>
              <w:t xml:space="preserve"> (dotación, compra de elementos básicos para emergencias</w:t>
            </w:r>
          </w:p>
        </w:tc>
      </w:tr>
    </w:tbl>
    <w:p w:rsidR="004D16AF" w:rsidRDefault="004D16AF" w:rsidP="004D16AF">
      <w:pPr>
        <w:jc w:val="both"/>
        <w:rPr>
          <w:rFonts w:ascii="Arial" w:hAnsi="Arial" w:cs="Arial"/>
          <w:sz w:val="24"/>
          <w:szCs w:val="24"/>
        </w:rPr>
      </w:pPr>
    </w:p>
    <w:p w:rsidR="004D16AF" w:rsidRPr="003D0553" w:rsidRDefault="004D16AF" w:rsidP="004D16AF">
      <w:pPr>
        <w:jc w:val="both"/>
        <w:rPr>
          <w:rFonts w:ascii="Arial" w:hAnsi="Arial" w:cs="Arial"/>
          <w:sz w:val="24"/>
          <w:szCs w:val="24"/>
        </w:rPr>
      </w:pPr>
      <w:r>
        <w:rPr>
          <w:rFonts w:ascii="Arial" w:hAnsi="Arial" w:cs="Arial"/>
          <w:sz w:val="24"/>
          <w:szCs w:val="24"/>
        </w:rPr>
        <w:t>Esta será la ruta para el plan de gestión del riesgo escolar en la Institución Educativa José Félix de Restrepo Vélez</w:t>
      </w:r>
    </w:p>
    <w:p w:rsidR="00BD5C0C" w:rsidRPr="00C83E1B" w:rsidRDefault="00A62F50" w:rsidP="008417D3">
      <w:pPr>
        <w:numPr>
          <w:ilvl w:val="0"/>
          <w:numId w:val="39"/>
        </w:numPr>
        <w:jc w:val="both"/>
        <w:rPr>
          <w:rFonts w:ascii="Arial" w:hAnsi="Arial" w:cs="Arial"/>
          <w:color w:val="000000" w:themeColor="text1"/>
          <w:sz w:val="24"/>
          <w:szCs w:val="24"/>
          <w:lang w:eastAsia="es-MX"/>
        </w:rPr>
      </w:pPr>
      <w:r w:rsidRPr="008417D3">
        <w:rPr>
          <w:rFonts w:ascii="Arial" w:hAnsi="Arial" w:cs="Arial"/>
          <w:color w:val="000000" w:themeColor="text1"/>
          <w:sz w:val="24"/>
          <w:szCs w:val="24"/>
          <w:lang w:val="es-ES" w:eastAsia="es-MX"/>
        </w:rPr>
        <w:t>Paso 1- Informar y sensibilizar a la comunidad educativa.</w:t>
      </w:r>
    </w:p>
    <w:p w:rsidR="00C83E1B" w:rsidRPr="00C83E1B" w:rsidRDefault="00C83E1B" w:rsidP="00C83E1B">
      <w:pPr>
        <w:numPr>
          <w:ilvl w:val="0"/>
          <w:numId w:val="39"/>
        </w:numPr>
        <w:jc w:val="both"/>
        <w:rPr>
          <w:rFonts w:ascii="Arial" w:hAnsi="Arial" w:cs="Arial"/>
          <w:color w:val="000000" w:themeColor="text1"/>
          <w:sz w:val="24"/>
          <w:szCs w:val="24"/>
          <w:lang w:eastAsia="es-MX"/>
        </w:rPr>
      </w:pPr>
      <w:r>
        <w:rPr>
          <w:rFonts w:ascii="Arial" w:hAnsi="Arial" w:cs="Arial"/>
          <w:color w:val="000000" w:themeColor="text1"/>
          <w:sz w:val="24"/>
          <w:szCs w:val="24"/>
        </w:rPr>
        <w:t xml:space="preserve">Paso 2- </w:t>
      </w:r>
      <w:r w:rsidRPr="006D5B17">
        <w:rPr>
          <w:rFonts w:ascii="Arial" w:hAnsi="Arial" w:cs="Arial"/>
          <w:color w:val="000000" w:themeColor="text1"/>
          <w:sz w:val="24"/>
          <w:szCs w:val="24"/>
        </w:rPr>
        <w:t>Identificación de escenarios de riesgo y diagnóstico de seguridad</w:t>
      </w:r>
    </w:p>
    <w:p w:rsidR="00BD5C0C" w:rsidRPr="008417D3" w:rsidRDefault="00A62F50" w:rsidP="008417D3">
      <w:pPr>
        <w:numPr>
          <w:ilvl w:val="0"/>
          <w:numId w:val="39"/>
        </w:numPr>
        <w:jc w:val="both"/>
        <w:rPr>
          <w:rFonts w:ascii="Arial" w:hAnsi="Arial" w:cs="Arial"/>
          <w:color w:val="000000" w:themeColor="text1"/>
          <w:sz w:val="24"/>
          <w:szCs w:val="24"/>
          <w:lang w:eastAsia="es-MX"/>
        </w:rPr>
      </w:pPr>
      <w:r w:rsidRPr="008417D3">
        <w:rPr>
          <w:rFonts w:ascii="Arial" w:hAnsi="Arial" w:cs="Arial"/>
          <w:color w:val="000000" w:themeColor="text1"/>
          <w:sz w:val="24"/>
          <w:szCs w:val="24"/>
          <w:lang w:val="es-ES" w:eastAsia="es-MX"/>
        </w:rPr>
        <w:t xml:space="preserve">Paso </w:t>
      </w:r>
      <w:r w:rsidR="00C83E1B">
        <w:rPr>
          <w:rFonts w:ascii="Arial" w:hAnsi="Arial" w:cs="Arial"/>
          <w:color w:val="000000" w:themeColor="text1"/>
          <w:sz w:val="24"/>
          <w:szCs w:val="24"/>
          <w:lang w:val="es-ES" w:eastAsia="es-MX"/>
        </w:rPr>
        <w:t>3</w:t>
      </w:r>
      <w:r w:rsidRPr="008417D3">
        <w:rPr>
          <w:rFonts w:ascii="Arial" w:hAnsi="Arial" w:cs="Arial"/>
          <w:color w:val="000000" w:themeColor="text1"/>
          <w:sz w:val="24"/>
          <w:szCs w:val="24"/>
          <w:lang w:val="es-ES" w:eastAsia="es-MX"/>
        </w:rPr>
        <w:t xml:space="preserve">- Organizar el comité de </w:t>
      </w:r>
      <w:r w:rsidR="008417D3">
        <w:rPr>
          <w:rFonts w:ascii="Arial" w:hAnsi="Arial" w:cs="Arial"/>
          <w:color w:val="000000" w:themeColor="text1"/>
          <w:sz w:val="24"/>
          <w:szCs w:val="24"/>
          <w:lang w:val="es-ES" w:eastAsia="es-MX"/>
        </w:rPr>
        <w:t>Gestión del riesgo Escolar y los brigadistas</w:t>
      </w:r>
      <w:r w:rsidRPr="008417D3">
        <w:rPr>
          <w:rFonts w:ascii="Arial" w:hAnsi="Arial" w:cs="Arial"/>
          <w:color w:val="000000" w:themeColor="text1"/>
          <w:sz w:val="24"/>
          <w:szCs w:val="24"/>
          <w:lang w:val="es-ES" w:eastAsia="es-MX"/>
        </w:rPr>
        <w:t>.</w:t>
      </w:r>
    </w:p>
    <w:p w:rsidR="00BD5C0C" w:rsidRPr="008417D3" w:rsidRDefault="00A62F50" w:rsidP="008417D3">
      <w:pPr>
        <w:numPr>
          <w:ilvl w:val="0"/>
          <w:numId w:val="39"/>
        </w:numPr>
        <w:jc w:val="both"/>
        <w:rPr>
          <w:rFonts w:ascii="Arial" w:hAnsi="Arial" w:cs="Arial"/>
          <w:color w:val="000000" w:themeColor="text1"/>
          <w:sz w:val="24"/>
          <w:szCs w:val="24"/>
          <w:lang w:eastAsia="es-MX"/>
        </w:rPr>
      </w:pPr>
      <w:r w:rsidRPr="008417D3">
        <w:rPr>
          <w:rFonts w:ascii="Arial" w:hAnsi="Arial" w:cs="Arial"/>
          <w:color w:val="000000" w:themeColor="text1"/>
          <w:sz w:val="24"/>
          <w:szCs w:val="24"/>
          <w:lang w:val="es-ES" w:eastAsia="es-MX"/>
        </w:rPr>
        <w:t xml:space="preserve">Paso </w:t>
      </w:r>
      <w:r w:rsidR="00C83E1B">
        <w:rPr>
          <w:rFonts w:ascii="Arial" w:hAnsi="Arial" w:cs="Arial"/>
          <w:color w:val="000000" w:themeColor="text1"/>
          <w:sz w:val="24"/>
          <w:szCs w:val="24"/>
          <w:lang w:val="es-ES" w:eastAsia="es-MX"/>
        </w:rPr>
        <w:t>4</w:t>
      </w:r>
      <w:r w:rsidRPr="008417D3">
        <w:rPr>
          <w:rFonts w:ascii="Arial" w:hAnsi="Arial" w:cs="Arial"/>
          <w:color w:val="000000" w:themeColor="text1"/>
          <w:sz w:val="24"/>
          <w:szCs w:val="24"/>
          <w:lang w:val="es-ES" w:eastAsia="es-MX"/>
        </w:rPr>
        <w:t xml:space="preserve">- Elaborar </w:t>
      </w:r>
      <w:r w:rsidR="008417D3">
        <w:rPr>
          <w:rFonts w:ascii="Arial" w:hAnsi="Arial" w:cs="Arial"/>
          <w:color w:val="000000" w:themeColor="text1"/>
          <w:sz w:val="24"/>
          <w:szCs w:val="24"/>
          <w:lang w:val="es-ES" w:eastAsia="es-MX"/>
        </w:rPr>
        <w:t xml:space="preserve"> mapa </w:t>
      </w:r>
      <w:r w:rsidRPr="008417D3">
        <w:rPr>
          <w:rFonts w:ascii="Arial" w:hAnsi="Arial" w:cs="Arial"/>
          <w:color w:val="000000" w:themeColor="text1"/>
          <w:sz w:val="24"/>
          <w:szCs w:val="24"/>
          <w:lang w:val="es-ES" w:eastAsia="es-MX"/>
        </w:rPr>
        <w:t>de Riesgo Escolar.</w:t>
      </w:r>
    </w:p>
    <w:p w:rsidR="00BD5C0C" w:rsidRPr="008417D3" w:rsidRDefault="00A62F50" w:rsidP="008417D3">
      <w:pPr>
        <w:numPr>
          <w:ilvl w:val="0"/>
          <w:numId w:val="39"/>
        </w:numPr>
        <w:jc w:val="both"/>
        <w:rPr>
          <w:rFonts w:ascii="Arial" w:hAnsi="Arial" w:cs="Arial"/>
          <w:color w:val="000000" w:themeColor="text1"/>
          <w:sz w:val="24"/>
          <w:szCs w:val="24"/>
          <w:lang w:eastAsia="es-MX"/>
        </w:rPr>
      </w:pPr>
      <w:r w:rsidRPr="008417D3">
        <w:rPr>
          <w:rFonts w:ascii="Arial" w:hAnsi="Arial" w:cs="Arial"/>
          <w:color w:val="000000" w:themeColor="text1"/>
          <w:sz w:val="24"/>
          <w:szCs w:val="24"/>
          <w:lang w:val="es-ES" w:eastAsia="es-MX"/>
        </w:rPr>
        <w:lastRenderedPageBreak/>
        <w:t xml:space="preserve">Paso </w:t>
      </w:r>
      <w:r w:rsidR="00C83E1B">
        <w:rPr>
          <w:rFonts w:ascii="Arial" w:hAnsi="Arial" w:cs="Arial"/>
          <w:color w:val="000000" w:themeColor="text1"/>
          <w:sz w:val="24"/>
          <w:szCs w:val="24"/>
          <w:lang w:val="es-ES" w:eastAsia="es-MX"/>
        </w:rPr>
        <w:t>5</w:t>
      </w:r>
      <w:r w:rsidRPr="008417D3">
        <w:rPr>
          <w:rFonts w:ascii="Arial" w:hAnsi="Arial" w:cs="Arial"/>
          <w:color w:val="000000" w:themeColor="text1"/>
          <w:sz w:val="24"/>
          <w:szCs w:val="24"/>
          <w:lang w:val="es-ES" w:eastAsia="es-MX"/>
        </w:rPr>
        <w:t>- Preparar respuestas ante emergencias y desastres.(coordinación con instituciones de apoyo presentes en la comunidad para la capacitación de los integrantes de cada comité)</w:t>
      </w:r>
    </w:p>
    <w:p w:rsidR="00BD5C0C" w:rsidRPr="00C83E1B" w:rsidRDefault="00A62F50" w:rsidP="008417D3">
      <w:pPr>
        <w:numPr>
          <w:ilvl w:val="0"/>
          <w:numId w:val="39"/>
        </w:numPr>
        <w:jc w:val="both"/>
        <w:rPr>
          <w:rFonts w:ascii="Arial" w:hAnsi="Arial" w:cs="Arial"/>
          <w:color w:val="000000" w:themeColor="text1"/>
          <w:sz w:val="24"/>
          <w:szCs w:val="24"/>
          <w:lang w:eastAsia="es-MX"/>
        </w:rPr>
      </w:pPr>
      <w:r w:rsidRPr="008417D3">
        <w:rPr>
          <w:rFonts w:ascii="Arial" w:hAnsi="Arial" w:cs="Arial"/>
          <w:color w:val="000000" w:themeColor="text1"/>
          <w:sz w:val="24"/>
          <w:szCs w:val="24"/>
          <w:lang w:val="es-ES" w:eastAsia="es-MX"/>
        </w:rPr>
        <w:t xml:space="preserve">Paso </w:t>
      </w:r>
      <w:r w:rsidR="00C83E1B">
        <w:rPr>
          <w:rFonts w:ascii="Arial" w:hAnsi="Arial" w:cs="Arial"/>
          <w:color w:val="000000" w:themeColor="text1"/>
          <w:sz w:val="24"/>
          <w:szCs w:val="24"/>
          <w:lang w:val="es-ES" w:eastAsia="es-MX"/>
        </w:rPr>
        <w:t>6</w:t>
      </w:r>
      <w:r w:rsidRPr="008417D3">
        <w:rPr>
          <w:rFonts w:ascii="Arial" w:hAnsi="Arial" w:cs="Arial"/>
          <w:color w:val="000000" w:themeColor="text1"/>
          <w:sz w:val="24"/>
          <w:szCs w:val="24"/>
          <w:lang w:val="es-ES" w:eastAsia="es-MX"/>
        </w:rPr>
        <w:t>- Evaluar  el Plan de Protección Escolar.</w:t>
      </w:r>
      <w:r w:rsidRPr="008417D3">
        <w:rPr>
          <w:rFonts w:ascii="Arial" w:hAnsi="Arial" w:cs="Arial"/>
          <w:i/>
          <w:iCs/>
          <w:color w:val="000000" w:themeColor="text1"/>
          <w:sz w:val="24"/>
          <w:szCs w:val="24"/>
          <w:lang w:val="es-ES" w:eastAsia="es-MX"/>
        </w:rPr>
        <w:t>( Desarrollo de  simulacros para determinar la efectividad del plan)</w:t>
      </w:r>
      <w:r w:rsidRPr="008417D3">
        <w:rPr>
          <w:rFonts w:ascii="Arial" w:hAnsi="Arial" w:cs="Arial"/>
          <w:color w:val="000000" w:themeColor="text1"/>
          <w:sz w:val="24"/>
          <w:szCs w:val="24"/>
          <w:lang w:val="es-ES" w:eastAsia="es-MX"/>
        </w:rPr>
        <w:t xml:space="preserve"> </w:t>
      </w:r>
    </w:p>
    <w:p w:rsidR="00540031" w:rsidRPr="006D5B17" w:rsidRDefault="00540031"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A continuación se detalla</w:t>
      </w:r>
      <w:r w:rsidR="00C83E1B">
        <w:rPr>
          <w:rFonts w:ascii="Arial" w:hAnsi="Arial" w:cs="Arial"/>
          <w:color w:val="000000" w:themeColor="text1"/>
          <w:sz w:val="24"/>
          <w:szCs w:val="24"/>
          <w:lang w:eastAsia="es-MX"/>
        </w:rPr>
        <w:t xml:space="preserve"> algunos pasos,</w:t>
      </w:r>
      <w:r w:rsidRPr="006D5B17">
        <w:rPr>
          <w:rFonts w:ascii="Arial" w:hAnsi="Arial" w:cs="Arial"/>
          <w:color w:val="000000" w:themeColor="text1"/>
          <w:sz w:val="24"/>
          <w:szCs w:val="24"/>
          <w:lang w:eastAsia="es-MX"/>
        </w:rPr>
        <w:t xml:space="preserve"> en qué consist</w:t>
      </w:r>
      <w:r w:rsidR="00C83E1B">
        <w:rPr>
          <w:rFonts w:ascii="Arial" w:hAnsi="Arial" w:cs="Arial"/>
          <w:color w:val="000000" w:themeColor="text1"/>
          <w:sz w:val="24"/>
          <w:szCs w:val="24"/>
          <w:lang w:eastAsia="es-MX"/>
        </w:rPr>
        <w:t>e</w:t>
      </w:r>
      <w:r w:rsidRPr="006D5B17">
        <w:rPr>
          <w:rFonts w:ascii="Arial" w:hAnsi="Arial" w:cs="Arial"/>
          <w:color w:val="000000" w:themeColor="text1"/>
          <w:sz w:val="24"/>
          <w:szCs w:val="24"/>
          <w:lang w:eastAsia="es-MX"/>
        </w:rPr>
        <w:t xml:space="preserve"> el desarrollo de cada una de estas actividades y cuál fue su aporte para el cumplimiento de los objetivos del proyecto.</w:t>
      </w:r>
    </w:p>
    <w:p w:rsidR="00540031" w:rsidRPr="006D5B17" w:rsidRDefault="00540031" w:rsidP="006D5B17">
      <w:pPr>
        <w:pStyle w:val="Ttulo1"/>
        <w:pageBreakBefore w:val="0"/>
        <w:numPr>
          <w:ilvl w:val="0"/>
          <w:numId w:val="0"/>
        </w:numPr>
        <w:tabs>
          <w:tab w:val="left" w:pos="1134"/>
        </w:tabs>
        <w:ind w:left="360" w:hanging="360"/>
        <w:jc w:val="both"/>
        <w:rPr>
          <w:rFonts w:cs="Arial"/>
          <w:color w:val="000000" w:themeColor="text1"/>
          <w:szCs w:val="24"/>
        </w:rPr>
      </w:pPr>
      <w:bookmarkStart w:id="35" w:name="_Toc344032572"/>
      <w:r w:rsidRPr="006D5B17">
        <w:rPr>
          <w:rFonts w:cs="Arial"/>
          <w:color w:val="000000" w:themeColor="text1"/>
          <w:szCs w:val="24"/>
        </w:rPr>
        <w:t>CONFORMACIÓN DEL COMITÉ EDUCATIVO DE PREVENCIÓN Y ATENCIÓN DE DESASTRES –CEPAD-</w:t>
      </w:r>
      <w:bookmarkEnd w:id="35"/>
    </w:p>
    <w:p w:rsidR="00540031" w:rsidRPr="006D5B17" w:rsidRDefault="00540031"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Para que la gestión escolar del riesgo sea posible, efectiva y pertinente no se requiere del montaje de una organización distinta o adicional a la que tiene la institución para su operación cotidiana.</w:t>
      </w:r>
    </w:p>
    <w:p w:rsidR="00540031" w:rsidRPr="006D5B17" w:rsidRDefault="00540031"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La confluencia de funciones, iniciativas y esfuerzos de los órganos que componen el gobierno escolar, posee las potencialidades para conocer e intervenir el riesgo, responder ante una emergencia e iniciar un proceso de recuperación después de un evento que la afecte.</w:t>
      </w:r>
    </w:p>
    <w:p w:rsidR="002F1CB0" w:rsidRPr="006D5B17" w:rsidRDefault="002F1CB0"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A continuación se relaciona el listado de integrantes del CEPAD conformado en la institución educativa: </w:t>
      </w:r>
    </w:p>
    <w:tbl>
      <w:tblPr>
        <w:tblStyle w:val="Tablaconcuadrcula"/>
        <w:tblW w:w="5000" w:type="pct"/>
        <w:tblLook w:val="04A0"/>
      </w:tblPr>
      <w:tblGrid>
        <w:gridCol w:w="1750"/>
        <w:gridCol w:w="2310"/>
        <w:gridCol w:w="783"/>
        <w:gridCol w:w="961"/>
        <w:gridCol w:w="1872"/>
        <w:gridCol w:w="1378"/>
      </w:tblGrid>
      <w:tr w:rsidR="002F1CB0" w:rsidRPr="00C83E1B" w:rsidTr="00C83E1B">
        <w:trPr>
          <w:trHeight w:val="497"/>
        </w:trPr>
        <w:tc>
          <w:tcPr>
            <w:tcW w:w="5000" w:type="pct"/>
            <w:gridSpan w:val="6"/>
            <w:shd w:val="clear" w:color="auto" w:fill="D9D9D9" w:themeFill="background1" w:themeFillShade="D9"/>
            <w:vAlign w:val="center"/>
          </w:tcPr>
          <w:p w:rsidR="002F1CB0" w:rsidRPr="00C83E1B" w:rsidRDefault="002F1CB0" w:rsidP="006D5B17">
            <w:pPr>
              <w:jc w:val="both"/>
              <w:rPr>
                <w:rFonts w:ascii="Arial" w:eastAsia="Times New Roman" w:hAnsi="Arial" w:cs="Arial"/>
                <w:b/>
                <w:color w:val="000000" w:themeColor="text1"/>
                <w:sz w:val="20"/>
                <w:szCs w:val="20"/>
              </w:rPr>
            </w:pPr>
            <w:r w:rsidRPr="00C83E1B">
              <w:rPr>
                <w:rFonts w:ascii="Arial" w:eastAsia="Times New Roman" w:hAnsi="Arial" w:cs="Arial"/>
                <w:b/>
                <w:color w:val="000000" w:themeColor="text1"/>
                <w:sz w:val="20"/>
                <w:szCs w:val="20"/>
              </w:rPr>
              <w:t>BRIGADA EVACUACIÓN</w:t>
            </w:r>
          </w:p>
        </w:tc>
      </w:tr>
      <w:tr w:rsidR="00C83E1B" w:rsidRPr="00C83E1B" w:rsidTr="00C83E1B">
        <w:trPr>
          <w:trHeight w:val="497"/>
        </w:trPr>
        <w:tc>
          <w:tcPr>
            <w:tcW w:w="966" w:type="pct"/>
            <w:shd w:val="clear" w:color="auto" w:fill="auto"/>
            <w:vAlign w:val="center"/>
          </w:tcPr>
          <w:p w:rsidR="002F1CB0" w:rsidRPr="00C83E1B" w:rsidRDefault="00C83E1B" w:rsidP="00C83E1B">
            <w:pPr>
              <w:spacing w:before="120" w:after="120"/>
              <w:jc w:val="both"/>
              <w:rPr>
                <w:rFonts w:ascii="Arial" w:hAnsi="Arial" w:cs="Arial"/>
                <w:b/>
                <w:color w:val="000000" w:themeColor="text1"/>
                <w:sz w:val="20"/>
                <w:szCs w:val="20"/>
              </w:rPr>
            </w:pPr>
            <w:r>
              <w:rPr>
                <w:rFonts w:ascii="Arial" w:hAnsi="Arial" w:cs="Arial"/>
                <w:b/>
                <w:color w:val="000000" w:themeColor="text1"/>
                <w:sz w:val="20"/>
                <w:szCs w:val="20"/>
              </w:rPr>
              <w:t>DINAMIZADOR</w:t>
            </w:r>
          </w:p>
        </w:tc>
        <w:tc>
          <w:tcPr>
            <w:tcW w:w="1276" w:type="pct"/>
            <w:shd w:val="clear" w:color="auto" w:fill="auto"/>
            <w:vAlign w:val="center"/>
          </w:tcPr>
          <w:p w:rsidR="00C83E1B" w:rsidRDefault="002F1CB0" w:rsidP="00C83E1B">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NOMBRE:</w:t>
            </w:r>
            <w:r w:rsidR="00C83E1B">
              <w:rPr>
                <w:rFonts w:ascii="Arial" w:hAnsi="Arial" w:cs="Arial"/>
                <w:b/>
                <w:color w:val="000000" w:themeColor="text1"/>
                <w:sz w:val="20"/>
                <w:szCs w:val="20"/>
              </w:rPr>
              <w:t xml:space="preserve"> WILSON </w:t>
            </w:r>
          </w:p>
          <w:p w:rsidR="002F1CB0" w:rsidRPr="00C83E1B" w:rsidRDefault="00C83E1B" w:rsidP="00C83E1B">
            <w:pPr>
              <w:spacing w:before="120" w:after="120"/>
              <w:jc w:val="both"/>
              <w:rPr>
                <w:rFonts w:ascii="Arial" w:hAnsi="Arial" w:cs="Arial"/>
                <w:b/>
                <w:color w:val="000000" w:themeColor="text1"/>
                <w:sz w:val="20"/>
                <w:szCs w:val="20"/>
              </w:rPr>
            </w:pPr>
            <w:r>
              <w:rPr>
                <w:rFonts w:ascii="Arial" w:hAnsi="Arial" w:cs="Arial"/>
                <w:b/>
                <w:color w:val="000000" w:themeColor="text1"/>
                <w:sz w:val="20"/>
                <w:szCs w:val="20"/>
              </w:rPr>
              <w:t>ARRUBLA MATEUS</w:t>
            </w:r>
          </w:p>
        </w:tc>
        <w:tc>
          <w:tcPr>
            <w:tcW w:w="1997" w:type="pct"/>
            <w:gridSpan w:val="3"/>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CARGO EN LA IE:DOCENTE</w:t>
            </w:r>
          </w:p>
        </w:tc>
        <w:tc>
          <w:tcPr>
            <w:tcW w:w="760" w:type="pct"/>
            <w:shd w:val="clear" w:color="auto" w:fill="auto"/>
            <w:vAlign w:val="center"/>
          </w:tcPr>
          <w:p w:rsidR="002F1CB0"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TELÉFONO:</w:t>
            </w:r>
          </w:p>
          <w:p w:rsidR="00C83E1B" w:rsidRPr="00C83E1B" w:rsidRDefault="00C83E1B" w:rsidP="006D5B17">
            <w:pPr>
              <w:spacing w:before="120" w:after="120"/>
              <w:jc w:val="both"/>
              <w:rPr>
                <w:rFonts w:ascii="Arial" w:hAnsi="Arial" w:cs="Arial"/>
                <w:b/>
                <w:color w:val="000000" w:themeColor="text1"/>
                <w:sz w:val="20"/>
                <w:szCs w:val="20"/>
              </w:rPr>
            </w:pPr>
            <w:r>
              <w:rPr>
                <w:rFonts w:ascii="Arial" w:hAnsi="Arial" w:cs="Arial"/>
                <w:b/>
                <w:color w:val="000000" w:themeColor="text1"/>
                <w:sz w:val="20"/>
                <w:szCs w:val="20"/>
              </w:rPr>
              <w:t>3117452132</w:t>
            </w:r>
          </w:p>
        </w:tc>
      </w:tr>
      <w:tr w:rsidR="00C83E1B" w:rsidRPr="00C83E1B" w:rsidTr="00C83E1B">
        <w:trPr>
          <w:trHeight w:val="497"/>
        </w:trPr>
        <w:tc>
          <w:tcPr>
            <w:tcW w:w="966"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SUPLENTE</w:t>
            </w:r>
          </w:p>
        </w:tc>
        <w:tc>
          <w:tcPr>
            <w:tcW w:w="1276" w:type="pct"/>
            <w:shd w:val="clear" w:color="auto" w:fill="auto"/>
            <w:vAlign w:val="center"/>
          </w:tcPr>
          <w:p w:rsidR="002F1CB0" w:rsidRPr="00C83E1B" w:rsidRDefault="002F1CB0" w:rsidP="00C83E1B">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NOMBRE:</w:t>
            </w:r>
            <w:r w:rsidR="00C83E1B">
              <w:rPr>
                <w:rFonts w:ascii="Arial" w:hAnsi="Arial" w:cs="Arial"/>
                <w:b/>
                <w:color w:val="000000" w:themeColor="text1"/>
                <w:sz w:val="20"/>
                <w:szCs w:val="20"/>
              </w:rPr>
              <w:t xml:space="preserve"> CLAUDIA PERLAZA</w:t>
            </w:r>
          </w:p>
        </w:tc>
        <w:tc>
          <w:tcPr>
            <w:tcW w:w="1997" w:type="pct"/>
            <w:gridSpan w:val="3"/>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CARGO EN LA IE:DOCENTE</w:t>
            </w:r>
          </w:p>
        </w:tc>
        <w:tc>
          <w:tcPr>
            <w:tcW w:w="760" w:type="pct"/>
            <w:shd w:val="clear" w:color="auto" w:fill="auto"/>
            <w:vAlign w:val="center"/>
          </w:tcPr>
          <w:p w:rsidR="002F1CB0" w:rsidRPr="00C83E1B" w:rsidRDefault="002F1CB0" w:rsidP="00C83E1B">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 xml:space="preserve">TELÉFONO: </w:t>
            </w:r>
          </w:p>
        </w:tc>
      </w:tr>
      <w:tr w:rsidR="00C83E1B" w:rsidRPr="00C83E1B" w:rsidTr="00C83E1B">
        <w:trPr>
          <w:trHeight w:val="497"/>
        </w:trPr>
        <w:tc>
          <w:tcPr>
            <w:tcW w:w="966" w:type="pct"/>
            <w:vMerge w:val="restart"/>
            <w:shd w:val="clear" w:color="auto" w:fill="auto"/>
            <w:textDirection w:val="btLr"/>
            <w:vAlign w:val="center"/>
          </w:tcPr>
          <w:p w:rsidR="002F1CB0" w:rsidRPr="00C83E1B" w:rsidRDefault="002F1CB0" w:rsidP="006D5B17">
            <w:pPr>
              <w:spacing w:before="120" w:after="120"/>
              <w:ind w:left="113" w:right="113"/>
              <w:jc w:val="both"/>
              <w:rPr>
                <w:rFonts w:ascii="Arial" w:hAnsi="Arial" w:cs="Arial"/>
                <w:b/>
                <w:color w:val="000000" w:themeColor="text1"/>
                <w:sz w:val="20"/>
                <w:szCs w:val="20"/>
              </w:rPr>
            </w:pPr>
            <w:r w:rsidRPr="00C83E1B">
              <w:rPr>
                <w:rFonts w:ascii="Arial" w:hAnsi="Arial" w:cs="Arial"/>
                <w:b/>
                <w:color w:val="000000" w:themeColor="text1"/>
                <w:sz w:val="20"/>
                <w:szCs w:val="20"/>
              </w:rPr>
              <w:t>INTEGRANTES:</w:t>
            </w:r>
          </w:p>
        </w:tc>
        <w:tc>
          <w:tcPr>
            <w:tcW w:w="1276"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NOMBRE</w:t>
            </w: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EDAD</w:t>
            </w: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GRADO</w:t>
            </w: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DIRECCIÓN</w:t>
            </w:r>
          </w:p>
        </w:tc>
        <w:tc>
          <w:tcPr>
            <w:tcW w:w="760"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TELÉFONO</w:t>
            </w: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89474D" w:rsidRDefault="0089474D" w:rsidP="0089474D">
            <w:pPr>
              <w:jc w:val="both"/>
              <w:rPr>
                <w:rFonts w:ascii="Calibri" w:hAnsi="Calibri" w:cs="Calibri"/>
                <w:color w:val="000000"/>
                <w:sz w:val="24"/>
                <w:szCs w:val="24"/>
              </w:rPr>
            </w:pPr>
            <w:r>
              <w:rPr>
                <w:rFonts w:ascii="Calibri" w:hAnsi="Calibri" w:cs="Calibri"/>
                <w:color w:val="000000"/>
              </w:rPr>
              <w:t>MILEIDY CANO SALAZAR</w:t>
            </w:r>
          </w:p>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89474D" w:rsidRDefault="0089474D" w:rsidP="0089474D">
            <w:pPr>
              <w:jc w:val="both"/>
              <w:rPr>
                <w:rFonts w:ascii="Calibri" w:hAnsi="Calibri" w:cs="Calibri"/>
                <w:color w:val="000000"/>
                <w:sz w:val="24"/>
                <w:szCs w:val="24"/>
              </w:rPr>
            </w:pPr>
            <w:r>
              <w:rPr>
                <w:rFonts w:ascii="Calibri" w:hAnsi="Calibri" w:cs="Calibri"/>
                <w:color w:val="000000"/>
              </w:rPr>
              <w:t>5978518</w:t>
            </w:r>
          </w:p>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89474D" w:rsidRDefault="0089474D" w:rsidP="0089474D">
            <w:pPr>
              <w:jc w:val="both"/>
              <w:rPr>
                <w:rFonts w:ascii="Calibri" w:hAnsi="Calibri" w:cs="Calibri"/>
                <w:color w:val="000000"/>
                <w:sz w:val="24"/>
                <w:szCs w:val="24"/>
              </w:rPr>
            </w:pPr>
            <w:r>
              <w:rPr>
                <w:rFonts w:ascii="Calibri" w:hAnsi="Calibri" w:cs="Calibri"/>
                <w:color w:val="000000"/>
              </w:rPr>
              <w:t>MARIA CAMILA VALENCIA G.</w:t>
            </w:r>
          </w:p>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89474D" w:rsidRDefault="0089474D" w:rsidP="0089474D">
            <w:pPr>
              <w:jc w:val="both"/>
              <w:rPr>
                <w:rFonts w:ascii="Calibri" w:hAnsi="Calibri" w:cs="Calibri"/>
                <w:color w:val="000000"/>
                <w:sz w:val="24"/>
                <w:szCs w:val="24"/>
              </w:rPr>
            </w:pPr>
            <w:r>
              <w:rPr>
                <w:rFonts w:ascii="Calibri" w:hAnsi="Calibri" w:cs="Calibri"/>
                <w:color w:val="000000"/>
              </w:rPr>
              <w:t>5984611</w:t>
            </w:r>
          </w:p>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89474D" w:rsidRDefault="0089474D" w:rsidP="0089474D">
            <w:pPr>
              <w:jc w:val="both"/>
              <w:rPr>
                <w:rFonts w:ascii="Calibri" w:hAnsi="Calibri" w:cs="Calibri"/>
                <w:color w:val="000000"/>
                <w:sz w:val="24"/>
                <w:szCs w:val="24"/>
              </w:rPr>
            </w:pPr>
            <w:r>
              <w:rPr>
                <w:rFonts w:ascii="Calibri" w:hAnsi="Calibri" w:cs="Calibri"/>
                <w:color w:val="000000"/>
              </w:rPr>
              <w:t>MARIA CAMILA SANCHEZ G.</w:t>
            </w:r>
          </w:p>
          <w:p w:rsidR="002F1CB0" w:rsidRPr="00C83E1B" w:rsidRDefault="002F1CB0" w:rsidP="0089474D">
            <w:pPr>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89474D" w:rsidRDefault="0089474D" w:rsidP="0089474D">
            <w:pPr>
              <w:jc w:val="both"/>
              <w:rPr>
                <w:rFonts w:ascii="Calibri" w:hAnsi="Calibri" w:cs="Calibri"/>
                <w:color w:val="000000"/>
                <w:sz w:val="24"/>
                <w:szCs w:val="24"/>
              </w:rPr>
            </w:pPr>
            <w:r>
              <w:rPr>
                <w:rFonts w:ascii="Calibri" w:hAnsi="Calibri" w:cs="Calibri"/>
                <w:color w:val="000000"/>
              </w:rPr>
              <w:t>2883523</w:t>
            </w:r>
          </w:p>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89474D" w:rsidRDefault="0089474D" w:rsidP="0089474D">
            <w:pPr>
              <w:jc w:val="both"/>
              <w:rPr>
                <w:rFonts w:ascii="Calibri" w:hAnsi="Calibri" w:cs="Calibri"/>
                <w:color w:val="000000"/>
                <w:sz w:val="24"/>
                <w:szCs w:val="24"/>
              </w:rPr>
            </w:pPr>
            <w:r>
              <w:rPr>
                <w:rFonts w:ascii="Calibri" w:hAnsi="Calibri" w:cs="Calibri"/>
                <w:color w:val="000000"/>
              </w:rPr>
              <w:t>MARILYN LONDOÑO ZAPATA</w:t>
            </w:r>
          </w:p>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89474D" w:rsidRDefault="0089474D" w:rsidP="0089474D">
            <w:pPr>
              <w:jc w:val="both"/>
              <w:rPr>
                <w:rFonts w:ascii="Calibri" w:hAnsi="Calibri" w:cs="Calibri"/>
                <w:color w:val="000000"/>
                <w:sz w:val="24"/>
                <w:szCs w:val="24"/>
              </w:rPr>
            </w:pPr>
            <w:r>
              <w:rPr>
                <w:rFonts w:ascii="Calibri" w:hAnsi="Calibri" w:cs="Calibri"/>
                <w:color w:val="000000"/>
              </w:rPr>
              <w:t>6011909</w:t>
            </w:r>
          </w:p>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89474D" w:rsidRDefault="0089474D" w:rsidP="0089474D">
            <w:pPr>
              <w:jc w:val="both"/>
              <w:rPr>
                <w:rFonts w:ascii="Calibri" w:hAnsi="Calibri" w:cs="Calibri"/>
                <w:color w:val="000000"/>
                <w:sz w:val="24"/>
                <w:szCs w:val="24"/>
              </w:rPr>
            </w:pPr>
            <w:r>
              <w:rPr>
                <w:rFonts w:ascii="Calibri" w:hAnsi="Calibri" w:cs="Calibri"/>
                <w:color w:val="000000"/>
              </w:rPr>
              <w:t>KEVIN SANTIAGO ECHEVERRI ESCOBAR</w:t>
            </w:r>
          </w:p>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89474D" w:rsidRDefault="0089474D" w:rsidP="0089474D">
            <w:pPr>
              <w:jc w:val="both"/>
              <w:rPr>
                <w:rFonts w:ascii="Calibri" w:hAnsi="Calibri" w:cs="Calibri"/>
                <w:color w:val="000000"/>
                <w:sz w:val="24"/>
                <w:szCs w:val="24"/>
              </w:rPr>
            </w:pPr>
            <w:r>
              <w:rPr>
                <w:rFonts w:ascii="Calibri" w:hAnsi="Calibri" w:cs="Calibri"/>
                <w:color w:val="000000"/>
              </w:rPr>
              <w:t>3780756</w:t>
            </w:r>
          </w:p>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89474D" w:rsidRDefault="0089474D" w:rsidP="0089474D">
            <w:pPr>
              <w:jc w:val="both"/>
              <w:rPr>
                <w:rFonts w:ascii="Calibri" w:hAnsi="Calibri" w:cs="Calibri"/>
                <w:color w:val="000000"/>
                <w:sz w:val="24"/>
                <w:szCs w:val="24"/>
              </w:rPr>
            </w:pPr>
            <w:r>
              <w:rPr>
                <w:rFonts w:ascii="Calibri" w:hAnsi="Calibri" w:cs="Calibri"/>
                <w:color w:val="000000"/>
              </w:rPr>
              <w:t>JUAN JOSE FIGUEROA MORENO</w:t>
            </w:r>
          </w:p>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89474D" w:rsidRDefault="0089474D" w:rsidP="0089474D">
            <w:pPr>
              <w:jc w:val="both"/>
              <w:rPr>
                <w:rFonts w:ascii="Calibri" w:hAnsi="Calibri" w:cs="Calibri"/>
                <w:color w:val="000000"/>
                <w:sz w:val="24"/>
                <w:szCs w:val="24"/>
              </w:rPr>
            </w:pPr>
            <w:r>
              <w:rPr>
                <w:rFonts w:ascii="Calibri" w:hAnsi="Calibri" w:cs="Calibri"/>
                <w:color w:val="000000"/>
              </w:rPr>
              <w:t>2880645</w:t>
            </w:r>
          </w:p>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r>
      <w:tr w:rsidR="002F1CB0" w:rsidRPr="00C83E1B" w:rsidTr="00C83E1B">
        <w:trPr>
          <w:trHeight w:val="497"/>
        </w:trPr>
        <w:tc>
          <w:tcPr>
            <w:tcW w:w="5000" w:type="pct"/>
            <w:gridSpan w:val="6"/>
            <w:shd w:val="clear" w:color="auto" w:fill="D9D9D9" w:themeFill="background1" w:themeFillShade="D9"/>
            <w:vAlign w:val="center"/>
          </w:tcPr>
          <w:p w:rsidR="002F1CB0" w:rsidRPr="00C83E1B" w:rsidRDefault="002F1CB0" w:rsidP="006D5B17">
            <w:pPr>
              <w:jc w:val="both"/>
              <w:rPr>
                <w:rFonts w:ascii="Arial" w:eastAsia="Times New Roman" w:hAnsi="Arial" w:cs="Arial"/>
                <w:b/>
                <w:color w:val="000000" w:themeColor="text1"/>
                <w:sz w:val="20"/>
                <w:szCs w:val="20"/>
              </w:rPr>
            </w:pPr>
            <w:r w:rsidRPr="00C83E1B">
              <w:rPr>
                <w:rFonts w:ascii="Arial" w:eastAsia="Times New Roman" w:hAnsi="Arial" w:cs="Arial"/>
                <w:b/>
                <w:color w:val="000000" w:themeColor="text1"/>
                <w:sz w:val="20"/>
                <w:szCs w:val="20"/>
              </w:rPr>
              <w:t>BRIGADA PRIMEROS AUXILIOS</w:t>
            </w:r>
          </w:p>
        </w:tc>
      </w:tr>
      <w:tr w:rsidR="00C83E1B" w:rsidRPr="00C83E1B" w:rsidTr="00C83E1B">
        <w:trPr>
          <w:trHeight w:val="497"/>
        </w:trPr>
        <w:tc>
          <w:tcPr>
            <w:tcW w:w="966"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COORDINADOR</w:t>
            </w:r>
          </w:p>
        </w:tc>
        <w:tc>
          <w:tcPr>
            <w:tcW w:w="1276" w:type="pct"/>
            <w:shd w:val="clear" w:color="auto" w:fill="auto"/>
            <w:vAlign w:val="center"/>
          </w:tcPr>
          <w:p w:rsidR="002F1CB0" w:rsidRPr="00C83E1B" w:rsidRDefault="002F1CB0" w:rsidP="0089474D">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NOMBRE:</w:t>
            </w:r>
            <w:r w:rsidR="0089474D">
              <w:rPr>
                <w:rFonts w:ascii="Arial" w:hAnsi="Arial" w:cs="Arial"/>
                <w:b/>
                <w:color w:val="000000" w:themeColor="text1"/>
                <w:sz w:val="20"/>
                <w:szCs w:val="20"/>
              </w:rPr>
              <w:t xml:space="preserve"> SARA SECRETARIA</w:t>
            </w:r>
          </w:p>
        </w:tc>
        <w:tc>
          <w:tcPr>
            <w:tcW w:w="1997" w:type="pct"/>
            <w:gridSpan w:val="3"/>
            <w:shd w:val="clear" w:color="auto" w:fill="auto"/>
            <w:vAlign w:val="center"/>
          </w:tcPr>
          <w:p w:rsidR="002F1CB0" w:rsidRPr="00C83E1B" w:rsidRDefault="002F1CB0" w:rsidP="0089474D">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CARGO EN LA IE:</w:t>
            </w:r>
            <w:r w:rsidR="0089474D">
              <w:rPr>
                <w:rFonts w:ascii="Arial" w:hAnsi="Arial" w:cs="Arial"/>
                <w:b/>
                <w:color w:val="000000" w:themeColor="text1"/>
                <w:sz w:val="20"/>
                <w:szCs w:val="20"/>
              </w:rPr>
              <w:t xml:space="preserve"> SECRETARIA</w:t>
            </w:r>
          </w:p>
        </w:tc>
        <w:tc>
          <w:tcPr>
            <w:tcW w:w="760"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SUPLENTE</w:t>
            </w:r>
          </w:p>
        </w:tc>
        <w:tc>
          <w:tcPr>
            <w:tcW w:w="1276" w:type="pct"/>
            <w:shd w:val="clear" w:color="auto" w:fill="auto"/>
            <w:vAlign w:val="center"/>
          </w:tcPr>
          <w:p w:rsidR="002F1CB0" w:rsidRPr="00C83E1B" w:rsidRDefault="002F1CB0" w:rsidP="00D25B2D">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 xml:space="preserve">NOMBRE : </w:t>
            </w:r>
            <w:r w:rsidR="00D25B2D">
              <w:rPr>
                <w:rFonts w:ascii="Arial" w:hAnsi="Arial" w:cs="Arial"/>
                <w:b/>
                <w:color w:val="000000" w:themeColor="text1"/>
                <w:sz w:val="20"/>
                <w:szCs w:val="20"/>
              </w:rPr>
              <w:t>DINORA</w:t>
            </w:r>
          </w:p>
        </w:tc>
        <w:tc>
          <w:tcPr>
            <w:tcW w:w="1997" w:type="pct"/>
            <w:gridSpan w:val="3"/>
            <w:shd w:val="clear" w:color="auto" w:fill="auto"/>
            <w:vAlign w:val="center"/>
          </w:tcPr>
          <w:p w:rsidR="002F1CB0" w:rsidRPr="00C83E1B" w:rsidRDefault="002F1CB0" w:rsidP="00D25B2D">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 xml:space="preserve">CARGO EN LA IE: </w:t>
            </w:r>
            <w:r w:rsidR="00D25B2D">
              <w:rPr>
                <w:rFonts w:ascii="Arial" w:hAnsi="Arial" w:cs="Arial"/>
                <w:b/>
                <w:color w:val="000000" w:themeColor="text1"/>
                <w:sz w:val="20"/>
                <w:szCs w:val="20"/>
              </w:rPr>
              <w:t>SECRETARIA</w:t>
            </w:r>
          </w:p>
        </w:tc>
        <w:tc>
          <w:tcPr>
            <w:tcW w:w="760"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val="restart"/>
            <w:shd w:val="clear" w:color="auto" w:fill="auto"/>
            <w:textDirection w:val="btLr"/>
            <w:vAlign w:val="center"/>
          </w:tcPr>
          <w:p w:rsidR="002F1CB0" w:rsidRPr="00C83E1B" w:rsidRDefault="002F1CB0" w:rsidP="006D5B17">
            <w:pPr>
              <w:spacing w:before="120" w:after="120"/>
              <w:ind w:left="113" w:right="113"/>
              <w:jc w:val="both"/>
              <w:rPr>
                <w:rFonts w:ascii="Arial" w:hAnsi="Arial" w:cs="Arial"/>
                <w:b/>
                <w:color w:val="000000" w:themeColor="text1"/>
                <w:sz w:val="20"/>
                <w:szCs w:val="20"/>
              </w:rPr>
            </w:pPr>
            <w:r w:rsidRPr="00C83E1B">
              <w:rPr>
                <w:rFonts w:ascii="Arial" w:hAnsi="Arial" w:cs="Arial"/>
                <w:b/>
                <w:color w:val="000000" w:themeColor="text1"/>
                <w:sz w:val="20"/>
                <w:szCs w:val="20"/>
              </w:rPr>
              <w:t>INTEGRANTES</w:t>
            </w:r>
          </w:p>
        </w:tc>
        <w:tc>
          <w:tcPr>
            <w:tcW w:w="1276"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NOMBRE</w:t>
            </w: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EDAD</w:t>
            </w: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GRADO</w:t>
            </w: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DIRECCIÓN</w:t>
            </w:r>
          </w:p>
        </w:tc>
        <w:tc>
          <w:tcPr>
            <w:tcW w:w="760"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DAICY YULIANA ARDILA VELASQUEZ</w:t>
            </w:r>
          </w:p>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2064184</w:t>
            </w:r>
          </w:p>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JHOAN FELIPE GIL  GUERRA</w:t>
            </w:r>
          </w:p>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2882317</w:t>
            </w:r>
          </w:p>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VALENTINA OSPINA COLORADO</w:t>
            </w:r>
          </w:p>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2888955</w:t>
            </w:r>
          </w:p>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MARIA CAMILA ALZATE AGUDELO</w:t>
            </w:r>
          </w:p>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2884220</w:t>
            </w:r>
          </w:p>
          <w:p w:rsidR="002F1CB0" w:rsidRPr="00C83E1B" w:rsidRDefault="002F1CB0" w:rsidP="006D5B17">
            <w:pPr>
              <w:spacing w:before="120" w:after="120"/>
              <w:jc w:val="both"/>
              <w:rPr>
                <w:rFonts w:ascii="Arial" w:hAnsi="Arial" w:cs="Arial"/>
                <w:b/>
                <w:color w:val="000000" w:themeColor="text1"/>
                <w:sz w:val="20"/>
                <w:szCs w:val="2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ALEJANDRA PALACIO GUTIERREZ</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3013128</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FEDERICO RESTREPO VASQUEZ</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3768735</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 xml:space="preserve">  MARIA CAMILA RESTREPO  CASTRILLON</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3013850</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 xml:space="preserve">JUAN PABLO MORALES VALENCIA </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3015485</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 xml:space="preserve">MARIA JOSE POLO CANO </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5978518</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MARILYN LONDOÑO ZAPATA</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6011909</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STEFANIA HIGUITA ORTIZ</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3014589</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MARIA ANGELICA PEREZ MONTOYA</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2882766</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JULIANA ZULUAGA CARDONA</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3013611</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KEVIN ESTEBAN RUA RESTREPO</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2792309</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MARIA CAMILA ALVAREZ RESTREPO</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5974780</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VALENTINA  SANCHEZ RESTREPO</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5976261</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YENSI VELASQUEZ</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5976261</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SANTIAGO TABARES MOLINA</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3780612</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SANTIAGO DIAZ HOYOS</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3012539</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MARIA FERNANDA SEPULVEDA RODAS</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2887874</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 xml:space="preserve">DYLAN MOYA </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sz w:val="24"/>
                <w:szCs w:val="24"/>
              </w:rPr>
            </w:pPr>
            <w:r>
              <w:rPr>
                <w:rFonts w:ascii="Calibri" w:hAnsi="Calibri" w:cs="Calibri"/>
                <w:color w:val="000000"/>
              </w:rPr>
              <w:t>3015595</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rPr>
            </w:pPr>
            <w:r>
              <w:rPr>
                <w:rFonts w:ascii="Calibri" w:hAnsi="Calibri" w:cs="Calibri"/>
                <w:color w:val="000000"/>
              </w:rPr>
              <w:t>DAICY YULIANA ARDILA VELASQUEZ</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33EBD" w:rsidRDefault="00D33EBD" w:rsidP="00D33EBD">
            <w:pPr>
              <w:jc w:val="both"/>
              <w:rPr>
                <w:rFonts w:ascii="Calibri" w:hAnsi="Calibri" w:cs="Calibri"/>
                <w:color w:val="000000"/>
              </w:rPr>
            </w:pPr>
            <w:r>
              <w:rPr>
                <w:rFonts w:ascii="Calibri" w:hAnsi="Calibri" w:cs="Calibri"/>
                <w:color w:val="000000"/>
              </w:rPr>
              <w:t>2064184</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rPr>
            </w:pPr>
            <w:r>
              <w:rPr>
                <w:rFonts w:ascii="Calibri" w:hAnsi="Calibri" w:cs="Calibri"/>
                <w:color w:val="000000"/>
              </w:rPr>
              <w:t>JHOAN FELIPE GIL  GUERRA</w:t>
            </w:r>
          </w:p>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33EBD" w:rsidRDefault="00D33EBD" w:rsidP="00D33EBD">
            <w:pPr>
              <w:jc w:val="both"/>
              <w:rPr>
                <w:rFonts w:ascii="Calibri" w:hAnsi="Calibri" w:cs="Calibri"/>
                <w:color w:val="000000"/>
              </w:rPr>
            </w:pPr>
            <w:r>
              <w:rPr>
                <w:rFonts w:ascii="Calibri" w:hAnsi="Calibri" w:cs="Calibri"/>
                <w:color w:val="000000"/>
              </w:rPr>
              <w:t>2882317</w:t>
            </w:r>
          </w:p>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rPr>
            </w:pPr>
          </w:p>
        </w:tc>
      </w:tr>
      <w:tr w:rsidR="00D25B2D" w:rsidRPr="00C83E1B" w:rsidTr="00C83E1B">
        <w:trPr>
          <w:trHeight w:val="497"/>
        </w:trPr>
        <w:tc>
          <w:tcPr>
            <w:tcW w:w="966" w:type="pct"/>
            <w:vMerge/>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25B2D" w:rsidRDefault="00D25B2D" w:rsidP="00D25B2D">
            <w:pPr>
              <w:jc w:val="both"/>
              <w:rPr>
                <w:rFonts w:ascii="Calibri" w:hAnsi="Calibri" w:cs="Calibri"/>
                <w:color w:val="000000"/>
              </w:rPr>
            </w:pPr>
          </w:p>
        </w:tc>
        <w:tc>
          <w:tcPr>
            <w:tcW w:w="432"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25B2D" w:rsidRPr="00C83E1B" w:rsidRDefault="00D25B2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25B2D" w:rsidRDefault="00D25B2D" w:rsidP="00D25B2D">
            <w:pPr>
              <w:jc w:val="both"/>
              <w:rPr>
                <w:rFonts w:ascii="Calibri" w:hAnsi="Calibri" w:cs="Calibri"/>
                <w:color w:val="00000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r>
      <w:tr w:rsidR="002F1CB0" w:rsidRPr="00C83E1B" w:rsidTr="00C83E1B">
        <w:trPr>
          <w:trHeight w:val="497"/>
        </w:trPr>
        <w:tc>
          <w:tcPr>
            <w:tcW w:w="5000" w:type="pct"/>
            <w:gridSpan w:val="6"/>
            <w:shd w:val="clear" w:color="auto" w:fill="D9D9D9" w:themeFill="background1" w:themeFillShade="D9"/>
            <w:vAlign w:val="center"/>
          </w:tcPr>
          <w:p w:rsidR="002F1CB0" w:rsidRPr="00C83E1B" w:rsidRDefault="002F1CB0" w:rsidP="006D5B17">
            <w:pPr>
              <w:jc w:val="both"/>
              <w:rPr>
                <w:rFonts w:ascii="Arial" w:hAnsi="Arial" w:cs="Arial"/>
                <w:color w:val="000000" w:themeColor="text1"/>
                <w:sz w:val="20"/>
                <w:szCs w:val="20"/>
              </w:rPr>
            </w:pPr>
            <w:r w:rsidRPr="00C83E1B">
              <w:rPr>
                <w:rFonts w:ascii="Arial" w:eastAsia="Times New Roman" w:hAnsi="Arial" w:cs="Arial"/>
                <w:b/>
                <w:color w:val="000000" w:themeColor="text1"/>
                <w:sz w:val="20"/>
                <w:szCs w:val="20"/>
              </w:rPr>
              <w:t>BRIGADA CONTRA INCENDIO</w:t>
            </w:r>
          </w:p>
        </w:tc>
      </w:tr>
      <w:tr w:rsidR="00C83E1B" w:rsidRPr="00C83E1B" w:rsidTr="00C83E1B">
        <w:trPr>
          <w:trHeight w:val="497"/>
        </w:trPr>
        <w:tc>
          <w:tcPr>
            <w:tcW w:w="966"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COORDINADOR</w:t>
            </w:r>
          </w:p>
        </w:tc>
        <w:tc>
          <w:tcPr>
            <w:tcW w:w="1276" w:type="pct"/>
            <w:shd w:val="clear" w:color="auto" w:fill="auto"/>
            <w:vAlign w:val="center"/>
          </w:tcPr>
          <w:p w:rsidR="002F1CB0" w:rsidRPr="00C83E1B" w:rsidRDefault="002F1CB0" w:rsidP="00D33EBD">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NOMBRE:</w:t>
            </w:r>
            <w:r w:rsidR="00D33EBD">
              <w:rPr>
                <w:rFonts w:ascii="Arial" w:hAnsi="Arial" w:cs="Arial"/>
                <w:b/>
                <w:color w:val="000000" w:themeColor="text1"/>
                <w:sz w:val="20"/>
                <w:szCs w:val="20"/>
              </w:rPr>
              <w:t xml:space="preserve"> CLAUDIA PERLAZA</w:t>
            </w:r>
          </w:p>
        </w:tc>
        <w:tc>
          <w:tcPr>
            <w:tcW w:w="1997" w:type="pct"/>
            <w:gridSpan w:val="3"/>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CARGO EN LA IE:DOCENTE</w:t>
            </w:r>
          </w:p>
        </w:tc>
        <w:tc>
          <w:tcPr>
            <w:tcW w:w="760"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SUPLENTE</w:t>
            </w:r>
          </w:p>
        </w:tc>
        <w:tc>
          <w:tcPr>
            <w:tcW w:w="1276" w:type="pct"/>
            <w:shd w:val="clear" w:color="auto" w:fill="auto"/>
            <w:vAlign w:val="center"/>
          </w:tcPr>
          <w:p w:rsidR="002F1CB0" w:rsidRPr="00C83E1B" w:rsidRDefault="002F1CB0" w:rsidP="00D33EBD">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NOMBRE:</w:t>
            </w:r>
          </w:p>
        </w:tc>
        <w:tc>
          <w:tcPr>
            <w:tcW w:w="1997" w:type="pct"/>
            <w:gridSpan w:val="3"/>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CARGO EN LA IE:DOCENTE</w:t>
            </w:r>
          </w:p>
        </w:tc>
        <w:tc>
          <w:tcPr>
            <w:tcW w:w="760"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val="restart"/>
            <w:shd w:val="clear" w:color="auto" w:fill="auto"/>
            <w:textDirection w:val="btLr"/>
            <w:vAlign w:val="center"/>
          </w:tcPr>
          <w:p w:rsidR="002F1CB0" w:rsidRPr="00C83E1B" w:rsidRDefault="002F1CB0" w:rsidP="006D5B17">
            <w:pPr>
              <w:spacing w:before="120" w:after="120"/>
              <w:ind w:left="113" w:right="113"/>
              <w:jc w:val="both"/>
              <w:rPr>
                <w:rFonts w:ascii="Arial" w:hAnsi="Arial" w:cs="Arial"/>
                <w:b/>
                <w:color w:val="000000" w:themeColor="text1"/>
                <w:sz w:val="20"/>
                <w:szCs w:val="20"/>
              </w:rPr>
            </w:pPr>
            <w:r w:rsidRPr="00C83E1B">
              <w:rPr>
                <w:rFonts w:ascii="Arial" w:hAnsi="Arial" w:cs="Arial"/>
                <w:b/>
                <w:color w:val="000000" w:themeColor="text1"/>
                <w:sz w:val="20"/>
                <w:szCs w:val="20"/>
              </w:rPr>
              <w:t>INTEGRANTES</w:t>
            </w:r>
          </w:p>
        </w:tc>
        <w:tc>
          <w:tcPr>
            <w:tcW w:w="1276"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NOMBRE</w:t>
            </w: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EDAD</w:t>
            </w: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GRADO</w:t>
            </w: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r w:rsidRPr="00C83E1B">
              <w:rPr>
                <w:rFonts w:ascii="Arial" w:hAnsi="Arial" w:cs="Arial"/>
                <w:b/>
                <w:color w:val="000000" w:themeColor="text1"/>
                <w:sz w:val="20"/>
                <w:szCs w:val="20"/>
              </w:rPr>
              <w:t>DIRECCIÓN</w:t>
            </w:r>
          </w:p>
        </w:tc>
        <w:tc>
          <w:tcPr>
            <w:tcW w:w="760"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NATALIA CONTRERAS</w:t>
            </w:r>
          </w:p>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6011914</w:t>
            </w:r>
          </w:p>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SEBASTIAN BUITRAGO</w:t>
            </w:r>
          </w:p>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3011127</w:t>
            </w:r>
          </w:p>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VALENTIINA ORTIZ</w:t>
            </w:r>
          </w:p>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r>
      <w:tr w:rsidR="00C83E1B" w:rsidRPr="00C83E1B" w:rsidTr="00C83E1B">
        <w:trPr>
          <w:trHeight w:val="497"/>
        </w:trPr>
        <w:tc>
          <w:tcPr>
            <w:tcW w:w="966" w:type="pct"/>
            <w:vMerge/>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REBECA ANDREA MANRIQUE MARTINEZ</w:t>
            </w:r>
          </w:p>
          <w:p w:rsidR="002F1CB0" w:rsidRPr="00C83E1B" w:rsidRDefault="002F1CB0" w:rsidP="006D5B17">
            <w:pPr>
              <w:spacing w:before="120" w:after="120"/>
              <w:jc w:val="both"/>
              <w:rPr>
                <w:rFonts w:ascii="Arial" w:hAnsi="Arial" w:cs="Arial"/>
                <w:b/>
                <w:color w:val="000000" w:themeColor="text1"/>
                <w:sz w:val="20"/>
                <w:szCs w:val="20"/>
              </w:rPr>
            </w:pPr>
          </w:p>
        </w:tc>
        <w:tc>
          <w:tcPr>
            <w:tcW w:w="432"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2F1CB0" w:rsidRPr="00C83E1B" w:rsidRDefault="002F1CB0"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5978799</w:t>
            </w:r>
          </w:p>
          <w:p w:rsidR="002F1CB0" w:rsidRPr="00C83E1B" w:rsidRDefault="002F1CB0" w:rsidP="006D5B17">
            <w:pPr>
              <w:spacing w:before="120" w:after="120"/>
              <w:jc w:val="both"/>
              <w:rPr>
                <w:rFonts w:ascii="Arial" w:hAnsi="Arial" w:cs="Arial"/>
                <w:b/>
                <w:color w:val="000000" w:themeColor="text1"/>
                <w:sz w:val="20"/>
                <w:szCs w:val="20"/>
              </w:rPr>
            </w:pPr>
          </w:p>
        </w:tc>
      </w:tr>
      <w:tr w:rsidR="00D33EBD" w:rsidRPr="00C83E1B" w:rsidTr="00C83E1B">
        <w:trPr>
          <w:trHeight w:val="497"/>
        </w:trPr>
        <w:tc>
          <w:tcPr>
            <w:tcW w:w="966"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FELIPE PARAMO ROJAS</w:t>
            </w:r>
          </w:p>
          <w:p w:rsidR="00D33EBD" w:rsidRDefault="00D33EBD" w:rsidP="00D33EBD">
            <w:pPr>
              <w:jc w:val="both"/>
              <w:rPr>
                <w:rFonts w:ascii="Calibri" w:hAnsi="Calibri" w:cs="Calibri"/>
                <w:color w:val="000000"/>
              </w:rPr>
            </w:pPr>
          </w:p>
        </w:tc>
        <w:tc>
          <w:tcPr>
            <w:tcW w:w="432"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5881292</w:t>
            </w:r>
          </w:p>
          <w:p w:rsidR="00D33EBD" w:rsidRDefault="00D33EBD" w:rsidP="00D33EBD">
            <w:pPr>
              <w:jc w:val="both"/>
              <w:rPr>
                <w:rFonts w:ascii="Calibri" w:hAnsi="Calibri" w:cs="Calibri"/>
                <w:color w:val="000000"/>
              </w:rPr>
            </w:pPr>
          </w:p>
        </w:tc>
      </w:tr>
      <w:tr w:rsidR="00D33EBD" w:rsidRPr="00C83E1B" w:rsidTr="00C83E1B">
        <w:trPr>
          <w:trHeight w:val="497"/>
        </w:trPr>
        <w:tc>
          <w:tcPr>
            <w:tcW w:w="966"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DAYHANNA ARAANGO BONILLA</w:t>
            </w:r>
          </w:p>
          <w:p w:rsidR="00D33EBD" w:rsidRDefault="00D33EBD" w:rsidP="00D33EBD">
            <w:pPr>
              <w:jc w:val="both"/>
              <w:rPr>
                <w:rFonts w:ascii="Calibri" w:hAnsi="Calibri" w:cs="Calibri"/>
                <w:color w:val="000000"/>
              </w:rPr>
            </w:pPr>
          </w:p>
        </w:tc>
        <w:tc>
          <w:tcPr>
            <w:tcW w:w="432"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2796013</w:t>
            </w:r>
          </w:p>
          <w:p w:rsidR="00D33EBD" w:rsidRDefault="00D33EBD" w:rsidP="00D33EBD">
            <w:pPr>
              <w:jc w:val="both"/>
              <w:rPr>
                <w:rFonts w:ascii="Calibri" w:hAnsi="Calibri" w:cs="Calibri"/>
                <w:color w:val="000000"/>
              </w:rPr>
            </w:pPr>
          </w:p>
        </w:tc>
      </w:tr>
      <w:tr w:rsidR="00D33EBD" w:rsidRPr="00C83E1B" w:rsidTr="00C83E1B">
        <w:trPr>
          <w:trHeight w:val="497"/>
        </w:trPr>
        <w:tc>
          <w:tcPr>
            <w:tcW w:w="966"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JUAN ´PABLO GIL</w:t>
            </w:r>
          </w:p>
          <w:p w:rsidR="00D33EBD" w:rsidRDefault="00D33EBD" w:rsidP="00D33EBD">
            <w:pPr>
              <w:jc w:val="both"/>
              <w:rPr>
                <w:rFonts w:ascii="Calibri" w:hAnsi="Calibri" w:cs="Calibri"/>
                <w:color w:val="000000"/>
              </w:rPr>
            </w:pPr>
          </w:p>
        </w:tc>
        <w:tc>
          <w:tcPr>
            <w:tcW w:w="432"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33EBD" w:rsidRDefault="00D33EBD" w:rsidP="00D33EBD">
            <w:pPr>
              <w:jc w:val="both"/>
              <w:rPr>
                <w:rFonts w:ascii="Calibri" w:hAnsi="Calibri" w:cs="Calibri"/>
                <w:color w:val="000000"/>
              </w:rPr>
            </w:pPr>
          </w:p>
        </w:tc>
      </w:tr>
      <w:tr w:rsidR="00D33EBD" w:rsidRPr="00C83E1B" w:rsidTr="00C83E1B">
        <w:trPr>
          <w:trHeight w:val="497"/>
        </w:trPr>
        <w:tc>
          <w:tcPr>
            <w:tcW w:w="966"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 xml:space="preserve">MARIA CAMILA MEJIA MUÑOZ </w:t>
            </w:r>
          </w:p>
          <w:p w:rsidR="00D33EBD" w:rsidRDefault="00D33EBD" w:rsidP="00D33EBD">
            <w:pPr>
              <w:jc w:val="both"/>
              <w:rPr>
                <w:rFonts w:ascii="Calibri" w:hAnsi="Calibri" w:cs="Calibri"/>
                <w:color w:val="000000"/>
              </w:rPr>
            </w:pPr>
          </w:p>
        </w:tc>
        <w:tc>
          <w:tcPr>
            <w:tcW w:w="432"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2792448</w:t>
            </w:r>
          </w:p>
          <w:p w:rsidR="00D33EBD" w:rsidRDefault="00D33EBD" w:rsidP="00D33EBD">
            <w:pPr>
              <w:jc w:val="both"/>
              <w:rPr>
                <w:rFonts w:ascii="Calibri" w:hAnsi="Calibri" w:cs="Calibri"/>
                <w:color w:val="000000"/>
              </w:rPr>
            </w:pPr>
          </w:p>
        </w:tc>
      </w:tr>
      <w:tr w:rsidR="00D33EBD" w:rsidRPr="00C83E1B" w:rsidTr="00C83E1B">
        <w:trPr>
          <w:trHeight w:val="497"/>
        </w:trPr>
        <w:tc>
          <w:tcPr>
            <w:tcW w:w="966"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FRANKLIN STIVEN CAMPIÑO GARCIA</w:t>
            </w:r>
          </w:p>
          <w:p w:rsidR="00D33EBD" w:rsidRDefault="00D33EBD" w:rsidP="00D33EBD">
            <w:pPr>
              <w:jc w:val="both"/>
              <w:rPr>
                <w:rFonts w:ascii="Calibri" w:hAnsi="Calibri" w:cs="Calibri"/>
                <w:color w:val="000000"/>
              </w:rPr>
            </w:pPr>
          </w:p>
        </w:tc>
        <w:tc>
          <w:tcPr>
            <w:tcW w:w="432"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5983125</w:t>
            </w:r>
          </w:p>
          <w:p w:rsidR="00D33EBD" w:rsidRDefault="00D33EBD" w:rsidP="00D33EBD">
            <w:pPr>
              <w:jc w:val="both"/>
              <w:rPr>
                <w:rFonts w:ascii="Calibri" w:hAnsi="Calibri" w:cs="Calibri"/>
                <w:color w:val="000000"/>
              </w:rPr>
            </w:pPr>
          </w:p>
        </w:tc>
      </w:tr>
      <w:tr w:rsidR="00D33EBD" w:rsidRPr="00C83E1B" w:rsidTr="00C83E1B">
        <w:trPr>
          <w:trHeight w:val="497"/>
        </w:trPr>
        <w:tc>
          <w:tcPr>
            <w:tcW w:w="966"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ANDRES BUSTAMANTE PASTRANA</w:t>
            </w:r>
          </w:p>
          <w:p w:rsidR="00D33EBD" w:rsidRDefault="00D33EBD" w:rsidP="00D33EBD">
            <w:pPr>
              <w:jc w:val="both"/>
              <w:rPr>
                <w:rFonts w:ascii="Calibri" w:hAnsi="Calibri" w:cs="Calibri"/>
                <w:color w:val="000000"/>
              </w:rPr>
            </w:pPr>
          </w:p>
        </w:tc>
        <w:tc>
          <w:tcPr>
            <w:tcW w:w="432"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33EBD" w:rsidRDefault="00D33EBD" w:rsidP="00D33EBD">
            <w:pPr>
              <w:jc w:val="both"/>
              <w:rPr>
                <w:rFonts w:ascii="Calibri" w:hAnsi="Calibri" w:cs="Calibri"/>
                <w:color w:val="000000"/>
              </w:rPr>
            </w:pPr>
          </w:p>
        </w:tc>
      </w:tr>
      <w:tr w:rsidR="00D33EBD" w:rsidRPr="00C83E1B" w:rsidTr="00C83E1B">
        <w:trPr>
          <w:trHeight w:val="497"/>
        </w:trPr>
        <w:tc>
          <w:tcPr>
            <w:tcW w:w="966"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sz w:val="24"/>
                <w:szCs w:val="24"/>
              </w:rPr>
            </w:pPr>
            <w:r>
              <w:rPr>
                <w:rFonts w:ascii="Calibri" w:hAnsi="Calibri" w:cs="Calibri"/>
                <w:color w:val="000000"/>
              </w:rPr>
              <w:t>MANOLO LONDOÑO ZAPATA</w:t>
            </w:r>
          </w:p>
          <w:p w:rsidR="00D33EBD" w:rsidRDefault="00D33EBD" w:rsidP="00D33EBD">
            <w:pPr>
              <w:jc w:val="both"/>
              <w:rPr>
                <w:rFonts w:ascii="Calibri" w:hAnsi="Calibri" w:cs="Calibri"/>
                <w:color w:val="000000"/>
              </w:rPr>
            </w:pPr>
            <w:r>
              <w:rPr>
                <w:rFonts w:ascii="Calibri" w:hAnsi="Calibri" w:cs="Calibri"/>
                <w:color w:val="000000"/>
              </w:rPr>
              <w:lastRenderedPageBreak/>
              <w:t>NATALIA CONTRERAS</w:t>
            </w:r>
          </w:p>
          <w:p w:rsidR="00D33EBD" w:rsidRDefault="00D33EBD" w:rsidP="00D33EBD">
            <w:pPr>
              <w:jc w:val="both"/>
              <w:rPr>
                <w:rFonts w:ascii="Calibri" w:hAnsi="Calibri" w:cs="Calibri"/>
                <w:color w:val="000000"/>
              </w:rPr>
            </w:pPr>
          </w:p>
        </w:tc>
        <w:tc>
          <w:tcPr>
            <w:tcW w:w="432"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33EBD" w:rsidRDefault="00D33EBD" w:rsidP="00D33EBD">
            <w:pPr>
              <w:jc w:val="both"/>
              <w:rPr>
                <w:rFonts w:ascii="Calibri" w:hAnsi="Calibri" w:cs="Calibri"/>
                <w:color w:val="000000"/>
              </w:rPr>
            </w:pPr>
            <w:r>
              <w:rPr>
                <w:rFonts w:ascii="Calibri" w:hAnsi="Calibri" w:cs="Calibri"/>
                <w:color w:val="000000"/>
              </w:rPr>
              <w:t>2880846</w:t>
            </w:r>
          </w:p>
          <w:p w:rsidR="00D33EBD" w:rsidRDefault="00D33EBD" w:rsidP="00D33EBD">
            <w:pPr>
              <w:jc w:val="both"/>
              <w:rPr>
                <w:rFonts w:ascii="Calibri" w:hAnsi="Calibri" w:cs="Calibri"/>
                <w:color w:val="000000"/>
                <w:sz w:val="24"/>
                <w:szCs w:val="24"/>
              </w:rPr>
            </w:pPr>
          </w:p>
          <w:p w:rsidR="00D33EBD" w:rsidRDefault="00D33EBD" w:rsidP="00D33EBD">
            <w:pPr>
              <w:jc w:val="both"/>
              <w:rPr>
                <w:rFonts w:ascii="Calibri" w:hAnsi="Calibri" w:cs="Calibri"/>
                <w:color w:val="000000"/>
              </w:rPr>
            </w:pPr>
          </w:p>
        </w:tc>
      </w:tr>
      <w:tr w:rsidR="00D33EBD" w:rsidRPr="00C83E1B" w:rsidTr="00C83E1B">
        <w:trPr>
          <w:trHeight w:val="497"/>
        </w:trPr>
        <w:tc>
          <w:tcPr>
            <w:tcW w:w="966"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rPr>
            </w:pPr>
            <w:r>
              <w:rPr>
                <w:rFonts w:ascii="Calibri" w:hAnsi="Calibri" w:cs="Calibri"/>
                <w:color w:val="000000"/>
              </w:rPr>
              <w:t>SEBASTIAN BUITRAGO</w:t>
            </w:r>
          </w:p>
          <w:p w:rsidR="00D33EBD" w:rsidRDefault="00D33EBD" w:rsidP="00D33EBD">
            <w:pPr>
              <w:jc w:val="both"/>
              <w:rPr>
                <w:rFonts w:ascii="Calibri" w:hAnsi="Calibri" w:cs="Calibri"/>
                <w:color w:val="000000"/>
              </w:rPr>
            </w:pPr>
          </w:p>
        </w:tc>
        <w:tc>
          <w:tcPr>
            <w:tcW w:w="432"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33EBD" w:rsidRDefault="00D33EBD" w:rsidP="00D33EBD">
            <w:pPr>
              <w:jc w:val="both"/>
              <w:rPr>
                <w:rFonts w:ascii="Calibri" w:hAnsi="Calibri" w:cs="Calibri"/>
                <w:color w:val="000000"/>
              </w:rPr>
            </w:pPr>
            <w:r>
              <w:rPr>
                <w:rFonts w:ascii="Calibri" w:hAnsi="Calibri" w:cs="Calibri"/>
                <w:color w:val="000000"/>
              </w:rPr>
              <w:t>3011127</w:t>
            </w:r>
          </w:p>
          <w:p w:rsidR="00D33EBD" w:rsidRDefault="00D33EBD" w:rsidP="00D33EBD">
            <w:pPr>
              <w:jc w:val="both"/>
              <w:rPr>
                <w:rFonts w:ascii="Calibri" w:hAnsi="Calibri" w:cs="Calibri"/>
                <w:color w:val="000000"/>
              </w:rPr>
            </w:pPr>
          </w:p>
        </w:tc>
      </w:tr>
      <w:tr w:rsidR="00D33EBD" w:rsidRPr="00C83E1B" w:rsidTr="00C83E1B">
        <w:trPr>
          <w:trHeight w:val="497"/>
        </w:trPr>
        <w:tc>
          <w:tcPr>
            <w:tcW w:w="966"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276" w:type="pct"/>
            <w:shd w:val="clear" w:color="auto" w:fill="auto"/>
            <w:vAlign w:val="center"/>
          </w:tcPr>
          <w:p w:rsidR="00D33EBD" w:rsidRDefault="00D33EBD" w:rsidP="00D33EBD">
            <w:pPr>
              <w:jc w:val="both"/>
              <w:rPr>
                <w:rFonts w:ascii="Calibri" w:hAnsi="Calibri" w:cs="Calibri"/>
                <w:color w:val="000000"/>
              </w:rPr>
            </w:pPr>
            <w:r>
              <w:rPr>
                <w:rFonts w:ascii="Calibri" w:hAnsi="Calibri" w:cs="Calibri"/>
                <w:color w:val="000000"/>
              </w:rPr>
              <w:t>VALENTIINA ORTIZ</w:t>
            </w:r>
          </w:p>
          <w:p w:rsidR="00D33EBD" w:rsidRDefault="00D33EBD" w:rsidP="00D33EBD">
            <w:pPr>
              <w:jc w:val="both"/>
              <w:rPr>
                <w:rFonts w:ascii="Calibri" w:hAnsi="Calibri" w:cs="Calibri"/>
                <w:color w:val="000000"/>
              </w:rPr>
            </w:pPr>
          </w:p>
        </w:tc>
        <w:tc>
          <w:tcPr>
            <w:tcW w:w="432"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531"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1034" w:type="pct"/>
            <w:shd w:val="clear" w:color="auto" w:fill="auto"/>
            <w:vAlign w:val="center"/>
          </w:tcPr>
          <w:p w:rsidR="00D33EBD" w:rsidRPr="00C83E1B" w:rsidRDefault="00D33EBD" w:rsidP="006D5B17">
            <w:pPr>
              <w:spacing w:before="120" w:after="120"/>
              <w:jc w:val="both"/>
              <w:rPr>
                <w:rFonts w:ascii="Arial" w:hAnsi="Arial" w:cs="Arial"/>
                <w:b/>
                <w:color w:val="000000" w:themeColor="text1"/>
                <w:sz w:val="20"/>
                <w:szCs w:val="20"/>
              </w:rPr>
            </w:pPr>
          </w:p>
        </w:tc>
        <w:tc>
          <w:tcPr>
            <w:tcW w:w="760" w:type="pct"/>
            <w:shd w:val="clear" w:color="auto" w:fill="auto"/>
            <w:vAlign w:val="center"/>
          </w:tcPr>
          <w:p w:rsidR="00D33EBD" w:rsidRDefault="00D33EBD" w:rsidP="00D33EBD">
            <w:pPr>
              <w:jc w:val="both"/>
              <w:rPr>
                <w:rFonts w:ascii="Calibri" w:hAnsi="Calibri" w:cs="Calibri"/>
                <w:color w:val="000000"/>
              </w:rPr>
            </w:pPr>
            <w:r>
              <w:rPr>
                <w:rFonts w:ascii="Calibri" w:hAnsi="Calibri" w:cs="Calibri"/>
                <w:color w:val="000000"/>
              </w:rPr>
              <w:t>7063383</w:t>
            </w:r>
          </w:p>
          <w:p w:rsidR="00D33EBD" w:rsidRDefault="00D33EBD" w:rsidP="00D33EBD">
            <w:pPr>
              <w:jc w:val="both"/>
              <w:rPr>
                <w:rFonts w:ascii="Calibri" w:hAnsi="Calibri" w:cs="Calibri"/>
                <w:color w:val="000000"/>
              </w:rPr>
            </w:pPr>
          </w:p>
        </w:tc>
      </w:tr>
    </w:tbl>
    <w:p w:rsidR="002F1CB0" w:rsidRPr="006D5B17" w:rsidRDefault="002F1CB0" w:rsidP="006D5B17">
      <w:pPr>
        <w:jc w:val="both"/>
        <w:rPr>
          <w:rFonts w:ascii="Arial" w:hAnsi="Arial" w:cs="Arial"/>
          <w:color w:val="000000" w:themeColor="text1"/>
          <w:sz w:val="24"/>
          <w:szCs w:val="24"/>
          <w:lang w:eastAsia="es-MX"/>
        </w:rPr>
      </w:pPr>
    </w:p>
    <w:p w:rsidR="002F1CB0" w:rsidRPr="006D5B17" w:rsidRDefault="002F1CB0" w:rsidP="005C5022">
      <w:pPr>
        <w:pStyle w:val="Ttulo1"/>
        <w:pageBreakBefore w:val="0"/>
        <w:numPr>
          <w:ilvl w:val="0"/>
          <w:numId w:val="0"/>
        </w:numPr>
        <w:tabs>
          <w:tab w:val="left" w:pos="567"/>
          <w:tab w:val="left" w:pos="709"/>
          <w:tab w:val="left" w:pos="1276"/>
        </w:tabs>
        <w:jc w:val="both"/>
        <w:rPr>
          <w:rFonts w:cs="Arial"/>
          <w:color w:val="000000" w:themeColor="text1"/>
          <w:szCs w:val="24"/>
        </w:rPr>
      </w:pPr>
      <w:bookmarkStart w:id="36" w:name="_Toc344032584"/>
      <w:r w:rsidRPr="006D5B17">
        <w:rPr>
          <w:rFonts w:cs="Arial"/>
          <w:color w:val="000000" w:themeColor="text1"/>
          <w:szCs w:val="24"/>
        </w:rPr>
        <w:t xml:space="preserve">BOMBEROTECNIA – PRIMEROS AUXILIOS </w:t>
      </w:r>
      <w:bookmarkEnd w:id="36"/>
    </w:p>
    <w:p w:rsidR="002F1CB0" w:rsidRPr="006D5B17" w:rsidRDefault="002F1CB0"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Se necesita que la institución educativa cuente con grupos que trabajen por:</w:t>
      </w:r>
    </w:p>
    <w:p w:rsidR="002F1CB0" w:rsidRPr="006D5B17" w:rsidRDefault="002F1CB0"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La prevención</w:t>
      </w:r>
    </w:p>
    <w:p w:rsidR="002F1CB0" w:rsidRPr="006D5B17" w:rsidRDefault="002F1CB0"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lang w:eastAsia="es-MX"/>
        </w:rPr>
      </w:pPr>
      <w:r w:rsidRPr="006D5B17">
        <w:rPr>
          <w:rFonts w:ascii="Arial" w:hAnsi="Arial" w:cs="Arial"/>
          <w:color w:val="000000" w:themeColor="text1"/>
        </w:rPr>
        <w:t>La atención de eventos derivados de una urgencia, emergencia o desastre</w:t>
      </w:r>
    </w:p>
    <w:p w:rsidR="00C83E1B" w:rsidRDefault="002F1CB0" w:rsidP="00C83E1B">
      <w:pPr>
        <w:jc w:val="both"/>
        <w:rPr>
          <w:rFonts w:ascii="Arial" w:hAnsi="Arial" w:cs="Arial"/>
          <w:color w:val="000000" w:themeColor="text1"/>
          <w:sz w:val="24"/>
          <w:szCs w:val="24"/>
        </w:rPr>
      </w:pPr>
      <w:r w:rsidRPr="006D5B17">
        <w:rPr>
          <w:rFonts w:ascii="Arial" w:hAnsi="Arial" w:cs="Arial"/>
          <w:color w:val="000000" w:themeColor="text1"/>
          <w:sz w:val="24"/>
          <w:szCs w:val="24"/>
          <w:lang w:eastAsia="es-MX"/>
        </w:rPr>
        <w:t xml:space="preserve">El proceso formativo y las actividades se abordaron con base en la metodología teórica práctica, es decir la resolución de ejercicios y situaciones son parte integral de las jornadas de intervención, en el que se dio a los/as integrantes del CEPAD las herramientas que le permitan crear sus propios procedimientos para modificar o enfrentar situaciones problema o de </w:t>
      </w:r>
      <w:r w:rsidR="00C83E1B" w:rsidRPr="006D5B17">
        <w:rPr>
          <w:rFonts w:ascii="Arial" w:hAnsi="Arial" w:cs="Arial"/>
          <w:color w:val="000000" w:themeColor="text1"/>
          <w:sz w:val="24"/>
          <w:szCs w:val="24"/>
          <w:lang w:eastAsia="es-MX"/>
        </w:rPr>
        <w:t>emergencia.</w:t>
      </w:r>
      <w:r w:rsidR="00C83E1B" w:rsidRPr="006D5B17">
        <w:rPr>
          <w:rFonts w:ascii="Arial" w:hAnsi="Arial" w:cs="Arial"/>
          <w:color w:val="000000" w:themeColor="text1"/>
          <w:sz w:val="24"/>
          <w:szCs w:val="24"/>
        </w:rPr>
        <w:t xml:space="preserve"> Roles</w:t>
      </w:r>
      <w:r w:rsidRPr="006D5B17">
        <w:rPr>
          <w:rFonts w:ascii="Arial" w:hAnsi="Arial" w:cs="Arial"/>
          <w:color w:val="000000" w:themeColor="text1"/>
          <w:sz w:val="24"/>
          <w:szCs w:val="24"/>
        </w:rPr>
        <w:t xml:space="preserve"> y responsabilidades del brigadista</w:t>
      </w:r>
      <w:r w:rsidR="00C83E1B">
        <w:rPr>
          <w:rFonts w:ascii="Arial" w:hAnsi="Arial" w:cs="Arial"/>
          <w:color w:val="000000" w:themeColor="text1"/>
          <w:sz w:val="24"/>
          <w:szCs w:val="24"/>
        </w:rPr>
        <w:t>.</w:t>
      </w:r>
    </w:p>
    <w:p w:rsidR="002F1CB0" w:rsidRDefault="002F1CB0" w:rsidP="00C83E1B">
      <w:pPr>
        <w:jc w:val="both"/>
        <w:rPr>
          <w:rFonts w:ascii="Arial" w:hAnsi="Arial" w:cs="Arial"/>
          <w:color w:val="000000" w:themeColor="text1"/>
          <w:sz w:val="24"/>
          <w:szCs w:val="24"/>
        </w:rPr>
      </w:pPr>
      <w:r w:rsidRPr="006D5B17">
        <w:rPr>
          <w:rFonts w:ascii="Arial" w:hAnsi="Arial" w:cs="Arial"/>
          <w:color w:val="000000" w:themeColor="text1"/>
          <w:sz w:val="24"/>
          <w:szCs w:val="24"/>
        </w:rPr>
        <w:t>Tipos de brigada.</w:t>
      </w:r>
    </w:p>
    <w:p w:rsidR="004D16AF" w:rsidRPr="00BA22CB" w:rsidRDefault="004D16AF" w:rsidP="00BA22CB">
      <w:pPr>
        <w:pStyle w:val="Sinespaciado"/>
      </w:pPr>
    </w:p>
    <w:p w:rsidR="002F1CB0" w:rsidRPr="006D5B17" w:rsidRDefault="002F1CB0"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lastRenderedPageBreak/>
        <w:t>Sistema Comando de Incidentes.</w:t>
      </w:r>
    </w:p>
    <w:p w:rsidR="002F1CB0" w:rsidRPr="006D5B17" w:rsidRDefault="002F1CB0"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Fundamentos básicos de incendios.</w:t>
      </w:r>
    </w:p>
    <w:p w:rsidR="002F1CB0" w:rsidRPr="006D5B17" w:rsidRDefault="002F1CB0"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Teoría del fuego.</w:t>
      </w:r>
    </w:p>
    <w:p w:rsidR="002F1CB0" w:rsidRPr="006D5B17" w:rsidRDefault="002F1CB0"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Clases de fuego.</w:t>
      </w:r>
    </w:p>
    <w:p w:rsidR="002F1CB0" w:rsidRPr="006D5B17" w:rsidRDefault="002F1CB0"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Extintores portátiles.</w:t>
      </w:r>
    </w:p>
    <w:p w:rsidR="002F1CB0" w:rsidRPr="006D5B17" w:rsidRDefault="002F1CB0"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Bases jurídicas.</w:t>
      </w:r>
    </w:p>
    <w:p w:rsidR="002F1CB0" w:rsidRPr="006D5B17" w:rsidRDefault="002F1CB0"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 xml:space="preserve">Bioseguridad. </w:t>
      </w:r>
    </w:p>
    <w:p w:rsidR="002F1CB0" w:rsidRPr="006D5B17" w:rsidRDefault="002F1CB0"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Valoración primaria y secundaria.</w:t>
      </w:r>
    </w:p>
    <w:p w:rsidR="002F1CB0" w:rsidRPr="006D5B17" w:rsidRDefault="002F1CB0"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Manejo del trauma de tejidos blandos.</w:t>
      </w:r>
    </w:p>
    <w:p w:rsidR="002F1CB0" w:rsidRPr="006D5B17" w:rsidRDefault="002F1CB0"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 xml:space="preserve">Manejo del trauma osteomuscular. </w:t>
      </w:r>
    </w:p>
    <w:p w:rsidR="002F1CB0" w:rsidRPr="006D5B17" w:rsidRDefault="002F1CB0"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Reanimación Cardio Pulmonar.</w:t>
      </w:r>
    </w:p>
    <w:p w:rsidR="002F1CB0" w:rsidRPr="006D5B17" w:rsidRDefault="002F1CB0" w:rsidP="006D5B17">
      <w:pPr>
        <w:pStyle w:val="Prrafodelista"/>
        <w:keepNext/>
        <w:numPr>
          <w:ilvl w:val="0"/>
          <w:numId w:val="10"/>
        </w:numPr>
        <w:spacing w:before="200" w:after="200" w:line="288" w:lineRule="auto"/>
        <w:ind w:left="714" w:hanging="357"/>
        <w:contextualSpacing w:val="0"/>
        <w:jc w:val="both"/>
        <w:rPr>
          <w:rFonts w:ascii="Arial" w:hAnsi="Arial" w:cs="Arial"/>
          <w:color w:val="000000" w:themeColor="text1"/>
        </w:rPr>
      </w:pPr>
      <w:r w:rsidRPr="006D5B17">
        <w:rPr>
          <w:rFonts w:ascii="Arial" w:hAnsi="Arial" w:cs="Arial"/>
          <w:color w:val="000000" w:themeColor="text1"/>
        </w:rPr>
        <w:t>Empaquetamiento y camillaje.</w:t>
      </w:r>
    </w:p>
    <w:p w:rsidR="002F1CB0" w:rsidRPr="006D5B17" w:rsidRDefault="002F1CB0"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 xml:space="preserve">Mediante esta metodología se buscó motivar a los participantes para que reflexionen y actúen responsablemente sobre las formas de intervención que realizan en temas de prevención y atención básica de emergencias, propiciar en ellos la identificación y análisis participativo de los factores de amenaza y vulnerabilidad que influyen en el aumento de sus riesgos, con el fin de promover y contribuir colectivamente a la formulación de soluciones. </w:t>
      </w:r>
    </w:p>
    <w:p w:rsidR="002F1CB0" w:rsidRPr="006D5B17" w:rsidRDefault="002F1CB0"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Las sesiones se realizaron a partir presentaciones, actividades y simulaciones o simulacros que permiten un espacio de reflexión sobre las temáticas particulares, basados en experiencias y vivencias de los participantes.</w:t>
      </w:r>
    </w:p>
    <w:p w:rsidR="002F1CB0" w:rsidRPr="006D5B17" w:rsidRDefault="002F1CB0"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De forma complementaria se asume que la estrategia contribuye al desarrollo de competencias básicas en bomberotecnia y primeros auxilios, lo que debe implicar formar un cambio de actitudes frente a la atención básica de conatos y lesionados.</w:t>
      </w:r>
    </w:p>
    <w:p w:rsidR="002F1CB0" w:rsidRPr="006D5B17" w:rsidRDefault="002F1CB0" w:rsidP="006D5B17">
      <w:pPr>
        <w:jc w:val="both"/>
        <w:rPr>
          <w:rFonts w:ascii="Arial" w:hAnsi="Arial" w:cs="Arial"/>
          <w:color w:val="000000" w:themeColor="text1"/>
          <w:sz w:val="24"/>
          <w:szCs w:val="24"/>
          <w:lang w:eastAsia="es-MX"/>
        </w:rPr>
      </w:pPr>
      <w:r w:rsidRPr="006D5B17">
        <w:rPr>
          <w:rFonts w:ascii="Arial" w:hAnsi="Arial" w:cs="Arial"/>
          <w:color w:val="000000" w:themeColor="text1"/>
          <w:sz w:val="24"/>
          <w:szCs w:val="24"/>
          <w:lang w:eastAsia="es-MX"/>
        </w:rPr>
        <w:t>Durante las jornadas de intervención realizadas a la institución educativa se conformaron las brigadas del CEPAD para luego generar el proceso de formación básica en bomberotecnia y primeros auxilios, además de la promoción de una cultura de prevención durante el desarrollo de todas las actividades académicas y culturales.</w:t>
      </w:r>
    </w:p>
    <w:p w:rsidR="007C312C" w:rsidRPr="006D5B17" w:rsidRDefault="007C312C" w:rsidP="005C5022">
      <w:pPr>
        <w:pStyle w:val="Ttulo1"/>
        <w:pageBreakBefore w:val="0"/>
        <w:numPr>
          <w:ilvl w:val="0"/>
          <w:numId w:val="0"/>
        </w:numPr>
        <w:tabs>
          <w:tab w:val="left" w:pos="1134"/>
        </w:tabs>
        <w:jc w:val="both"/>
        <w:rPr>
          <w:rFonts w:cs="Arial"/>
          <w:color w:val="000000" w:themeColor="text1"/>
          <w:szCs w:val="24"/>
        </w:rPr>
      </w:pPr>
      <w:bookmarkStart w:id="37" w:name="_Toc344032585"/>
      <w:r w:rsidRPr="006D5B17">
        <w:rPr>
          <w:rFonts w:cs="Arial"/>
          <w:color w:val="000000" w:themeColor="text1"/>
          <w:szCs w:val="24"/>
        </w:rPr>
        <w:lastRenderedPageBreak/>
        <w:t>IDENTIFICACION DE LOS ESCENARIOS DE RIESGO Y DIAGNÓSTICO DE SEGURIDAD</w:t>
      </w:r>
      <w:bookmarkStart w:id="38" w:name="_Toc344032592"/>
      <w:bookmarkEnd w:id="37"/>
    </w:p>
    <w:p w:rsidR="007C312C" w:rsidRPr="006D5B17" w:rsidRDefault="007C312C" w:rsidP="005C5022">
      <w:pPr>
        <w:pStyle w:val="Ttulo1"/>
        <w:pageBreakBefore w:val="0"/>
        <w:numPr>
          <w:ilvl w:val="0"/>
          <w:numId w:val="0"/>
        </w:numPr>
        <w:tabs>
          <w:tab w:val="left" w:pos="1134"/>
        </w:tabs>
        <w:jc w:val="both"/>
        <w:rPr>
          <w:rFonts w:cs="Arial"/>
          <w:color w:val="000000" w:themeColor="text1"/>
          <w:szCs w:val="24"/>
        </w:rPr>
      </w:pPr>
      <w:r w:rsidRPr="006D5B17">
        <w:rPr>
          <w:rFonts w:cs="Arial"/>
          <w:color w:val="000000" w:themeColor="text1"/>
          <w:szCs w:val="24"/>
        </w:rPr>
        <w:t>EQUIPAMIENTO PARA RESPUESTA A EMERGENCIAS</w:t>
      </w:r>
      <w:bookmarkEnd w:id="38"/>
    </w:p>
    <w:p w:rsidR="007C312C" w:rsidRPr="006D5B17" w:rsidRDefault="007C312C"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t>El equipamiento para respuestas incluye todos aquellos recursos físicos y funcionales que puede requerir la institución educativa para ejecutar los servicios de respuesta a emergencias. Entre ellos se cuentan:</w:t>
      </w:r>
    </w:p>
    <w:p w:rsidR="007C312C" w:rsidRDefault="007C312C" w:rsidP="005C5022">
      <w:pPr>
        <w:keepNext/>
        <w:spacing w:before="200" w:line="288" w:lineRule="auto"/>
        <w:jc w:val="both"/>
        <w:rPr>
          <w:rFonts w:ascii="Arial" w:hAnsi="Arial" w:cs="Arial"/>
          <w:b/>
          <w:color w:val="000000" w:themeColor="text1"/>
        </w:rPr>
      </w:pPr>
      <w:r w:rsidRPr="005C5022">
        <w:rPr>
          <w:rFonts w:ascii="Arial" w:hAnsi="Arial" w:cs="Arial"/>
          <w:b/>
          <w:color w:val="000000" w:themeColor="text1"/>
        </w:rPr>
        <w:t xml:space="preserve">EQUIPAMIENTO CONTRA INCENDIOS </w:t>
      </w:r>
    </w:p>
    <w:p w:rsidR="007C312C" w:rsidRPr="006D5B17" w:rsidRDefault="006B13A8" w:rsidP="006D5B17">
      <w:pPr>
        <w:jc w:val="both"/>
        <w:rPr>
          <w:rFonts w:ascii="Arial" w:hAnsi="Arial" w:cs="Arial"/>
          <w:color w:val="000000" w:themeColor="text1"/>
          <w:sz w:val="24"/>
          <w:szCs w:val="24"/>
        </w:rPr>
      </w:pPr>
      <w:r>
        <w:rPr>
          <w:rFonts w:ascii="Arial" w:hAnsi="Arial" w:cs="Arial"/>
          <w:noProof/>
          <w:color w:val="000000" w:themeColor="text1"/>
          <w:sz w:val="24"/>
          <w:szCs w:val="24"/>
          <w:lang w:eastAsia="es-CO"/>
        </w:rPr>
        <w:drawing>
          <wp:anchor distT="0" distB="0" distL="114300" distR="114300" simplePos="0" relativeHeight="251658240" behindDoc="0" locked="0" layoutInCell="1" allowOverlap="1">
            <wp:simplePos x="0" y="0"/>
            <wp:positionH relativeFrom="column">
              <wp:posOffset>-194310</wp:posOffset>
            </wp:positionH>
            <wp:positionV relativeFrom="paragraph">
              <wp:posOffset>184150</wp:posOffset>
            </wp:positionV>
            <wp:extent cx="2190750" cy="2543175"/>
            <wp:effectExtent l="19050" t="0" r="0" b="0"/>
            <wp:wrapThrough wrapText="bothSides">
              <wp:wrapPolygon edited="0">
                <wp:start x="-188" y="0"/>
                <wp:lineTo x="-188" y="21519"/>
                <wp:lineTo x="21600" y="21519"/>
                <wp:lineTo x="21600" y="0"/>
                <wp:lineTo x="-188" y="0"/>
              </wp:wrapPolygon>
            </wp:wrapThrough>
            <wp:docPr id="7" name="Imagen 2" descr="http://2.bp.blogspot.com/_wIXOPAj7ddg/S3mzoIcSdaI/AAAAAAAAADE/J-WA8czqhIw/s320/bombe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wIXOPAj7ddg/S3mzoIcSdaI/AAAAAAAAADE/J-WA8czqhIw/s320/bombero.gif"/>
                    <pic:cNvPicPr>
                      <a:picLocks noChangeAspect="1" noChangeArrowheads="1"/>
                    </pic:cNvPicPr>
                  </pic:nvPicPr>
                  <pic:blipFill>
                    <a:blip r:embed="rId34" cstate="print"/>
                    <a:srcRect/>
                    <a:stretch>
                      <a:fillRect/>
                    </a:stretch>
                  </pic:blipFill>
                  <pic:spPr bwMode="auto">
                    <a:xfrm>
                      <a:off x="0" y="0"/>
                      <a:ext cx="2190750" cy="2543175"/>
                    </a:xfrm>
                    <a:prstGeom prst="rect">
                      <a:avLst/>
                    </a:prstGeom>
                    <a:noFill/>
                    <a:ln w="9525">
                      <a:noFill/>
                      <a:miter lim="800000"/>
                      <a:headEnd/>
                      <a:tailEnd/>
                    </a:ln>
                  </pic:spPr>
                </pic:pic>
              </a:graphicData>
            </a:graphic>
          </wp:anchor>
        </w:drawing>
      </w:r>
      <w:r w:rsidR="007C312C" w:rsidRPr="006D5B17">
        <w:rPr>
          <w:rFonts w:ascii="Arial" w:hAnsi="Arial" w:cs="Arial"/>
          <w:color w:val="000000" w:themeColor="text1"/>
          <w:sz w:val="24"/>
          <w:szCs w:val="24"/>
        </w:rPr>
        <w:t>Comprende el conjunto de elementos o aparatos para ejecutar el servicio de extinción de incendios. Para el caso de las instituciones educativas, incluye la disponibilidad de extintores de humo, rociadores, mangueras, hidrantes y extintores de diferentes tipos según sea la fuente de generación del incendio.</w:t>
      </w:r>
    </w:p>
    <w:p w:rsidR="007C312C" w:rsidRPr="005C5022" w:rsidRDefault="007C312C" w:rsidP="005C5022">
      <w:pPr>
        <w:keepNext/>
        <w:spacing w:before="200" w:line="288" w:lineRule="auto"/>
        <w:jc w:val="both"/>
        <w:rPr>
          <w:rFonts w:ascii="Arial" w:hAnsi="Arial" w:cs="Arial"/>
          <w:b/>
          <w:color w:val="000000" w:themeColor="text1"/>
        </w:rPr>
      </w:pPr>
      <w:r w:rsidRPr="005C5022">
        <w:rPr>
          <w:rFonts w:ascii="Arial" w:hAnsi="Arial" w:cs="Arial"/>
          <w:b/>
          <w:color w:val="000000" w:themeColor="text1"/>
        </w:rPr>
        <w:t xml:space="preserve">EQUIPAMIENTO PARA PRIMEROS AUXILIOS </w:t>
      </w:r>
    </w:p>
    <w:p w:rsidR="007C312C" w:rsidRPr="006D5B17" w:rsidRDefault="007C312C"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t>Comprende elementos básicos para garantizar el servicio de primeros auxilios, entre ellos se cuentan: camillas, inmovilizadores cervicales y para extremidades superiores e inferiores, botiquín y, en lo posible, máscaras para reanimación cardiopulmonar – RCP. Para definir las necesidades de la institución educativa se debe verificar su existencia y condición.</w:t>
      </w:r>
    </w:p>
    <w:p w:rsidR="007C312C" w:rsidRPr="005C5022" w:rsidRDefault="006B13A8" w:rsidP="005C5022">
      <w:pPr>
        <w:keepNext/>
        <w:spacing w:before="200" w:line="288" w:lineRule="auto"/>
        <w:jc w:val="both"/>
        <w:rPr>
          <w:rFonts w:ascii="Arial" w:hAnsi="Arial" w:cs="Arial"/>
          <w:b/>
          <w:color w:val="000000" w:themeColor="text1"/>
        </w:rPr>
      </w:pPr>
      <w:r>
        <w:rPr>
          <w:rFonts w:ascii="Arial" w:hAnsi="Arial" w:cs="Arial"/>
          <w:b/>
          <w:noProof/>
          <w:color w:val="000000" w:themeColor="text1"/>
          <w:lang w:eastAsia="es-CO"/>
        </w:rPr>
        <w:drawing>
          <wp:anchor distT="0" distB="0" distL="114300" distR="114300" simplePos="0" relativeHeight="251659264" behindDoc="0" locked="0" layoutInCell="1" allowOverlap="1">
            <wp:simplePos x="0" y="0"/>
            <wp:positionH relativeFrom="column">
              <wp:posOffset>4034790</wp:posOffset>
            </wp:positionH>
            <wp:positionV relativeFrom="paragraph">
              <wp:posOffset>167640</wp:posOffset>
            </wp:positionV>
            <wp:extent cx="1657350" cy="2381250"/>
            <wp:effectExtent l="19050" t="0" r="0" b="0"/>
            <wp:wrapThrough wrapText="bothSides">
              <wp:wrapPolygon edited="0">
                <wp:start x="-248" y="0"/>
                <wp:lineTo x="-248" y="21427"/>
                <wp:lineTo x="21600" y="21427"/>
                <wp:lineTo x="21600" y="0"/>
                <wp:lineTo x="-248" y="0"/>
              </wp:wrapPolygon>
            </wp:wrapThrough>
            <wp:docPr id="9" name="Imagen 5" descr="http://infantiltremanes.files.wordpress.com/2006/11/biblisub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fantiltremanes.files.wordpress.com/2006/11/biblisubei.jpg"/>
                    <pic:cNvPicPr>
                      <a:picLocks noChangeAspect="1" noChangeArrowheads="1"/>
                    </pic:cNvPicPr>
                  </pic:nvPicPr>
                  <pic:blipFill>
                    <a:blip r:embed="rId35" cstate="print"/>
                    <a:srcRect/>
                    <a:stretch>
                      <a:fillRect/>
                    </a:stretch>
                  </pic:blipFill>
                  <pic:spPr bwMode="auto">
                    <a:xfrm>
                      <a:off x="0" y="0"/>
                      <a:ext cx="1657350" cy="2381250"/>
                    </a:xfrm>
                    <a:prstGeom prst="rect">
                      <a:avLst/>
                    </a:prstGeom>
                    <a:noFill/>
                    <a:ln w="9525">
                      <a:noFill/>
                      <a:miter lim="800000"/>
                      <a:headEnd/>
                      <a:tailEnd/>
                    </a:ln>
                  </pic:spPr>
                </pic:pic>
              </a:graphicData>
            </a:graphic>
          </wp:anchor>
        </w:drawing>
      </w:r>
      <w:r w:rsidR="007C312C" w:rsidRPr="005C5022">
        <w:rPr>
          <w:rFonts w:ascii="Arial" w:hAnsi="Arial" w:cs="Arial"/>
          <w:b/>
          <w:color w:val="000000" w:themeColor="text1"/>
        </w:rPr>
        <w:t xml:space="preserve">SEÑALIZACIÓN </w:t>
      </w:r>
    </w:p>
    <w:p w:rsidR="007C312C" w:rsidRPr="006D5B17" w:rsidRDefault="007C312C" w:rsidP="006D5B17">
      <w:pPr>
        <w:pStyle w:val="NormalWeb"/>
        <w:spacing w:line="276" w:lineRule="auto"/>
        <w:rPr>
          <w:rFonts w:ascii="Arial" w:eastAsiaTheme="minorHAnsi" w:hAnsi="Arial" w:cs="Arial"/>
          <w:color w:val="000000" w:themeColor="text1"/>
          <w:lang w:eastAsia="en-US"/>
        </w:rPr>
      </w:pPr>
      <w:r w:rsidRPr="006D5B17">
        <w:rPr>
          <w:rFonts w:ascii="Arial" w:eastAsiaTheme="minorHAnsi" w:hAnsi="Arial" w:cs="Arial"/>
          <w:color w:val="000000" w:themeColor="text1"/>
          <w:lang w:eastAsia="en-US"/>
        </w:rPr>
        <w:t>Dentro de la línea de acción de preparación para la respuesta, la señalización es</w:t>
      </w:r>
      <w:r w:rsidR="006B13A8" w:rsidRPr="006B13A8">
        <w:t xml:space="preserve"> </w:t>
      </w:r>
      <w:r w:rsidRPr="006D5B17">
        <w:rPr>
          <w:rFonts w:ascii="Arial" w:eastAsiaTheme="minorHAnsi" w:hAnsi="Arial" w:cs="Arial"/>
          <w:color w:val="000000" w:themeColor="text1"/>
          <w:lang w:eastAsia="en-US"/>
        </w:rPr>
        <w:t xml:space="preserve"> una acción para orientar la evacuación; no sustituye la señalización que haya que hacer como medida de reducción del riesgo.</w:t>
      </w:r>
    </w:p>
    <w:p w:rsidR="007C312C" w:rsidRPr="006D5B17" w:rsidRDefault="007C312C"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t>La señalización a ser utilizada, está reglamentada por la Norma Técnica Colombiana emitida por el ICONTEC  NTC 4596, señalización para instalaciones y ambientes escolares, además de otras normas como la NTC 1931, protección contra incendios: señales de seguridad y NTC 1461, colores y señales de seguridad.</w:t>
      </w:r>
    </w:p>
    <w:p w:rsidR="007C312C" w:rsidRPr="005C5022" w:rsidRDefault="007C312C" w:rsidP="005C5022">
      <w:pPr>
        <w:keepNext/>
        <w:spacing w:before="200" w:line="288" w:lineRule="auto"/>
        <w:jc w:val="both"/>
        <w:rPr>
          <w:rFonts w:ascii="Arial" w:hAnsi="Arial" w:cs="Arial"/>
          <w:b/>
          <w:color w:val="000000" w:themeColor="text1"/>
        </w:rPr>
      </w:pPr>
      <w:r w:rsidRPr="005C5022">
        <w:rPr>
          <w:rFonts w:ascii="Arial" w:hAnsi="Arial" w:cs="Arial"/>
          <w:b/>
          <w:color w:val="000000" w:themeColor="text1"/>
        </w:rPr>
        <w:lastRenderedPageBreak/>
        <w:t xml:space="preserve">NECESIDADES DEL SISTEMA DE ALARMA </w:t>
      </w:r>
    </w:p>
    <w:p w:rsidR="005C5022" w:rsidRDefault="007C312C"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t>La institución educativa debe adaptar un sistema de timbre, campana o sirena para activar la movilización en caso de evacuación, no se recomienda usar megáfonos o altavoces, ya que una voz alterada o confusa puede generar pánico.</w:t>
      </w:r>
    </w:p>
    <w:p w:rsidR="007C312C" w:rsidRPr="005C5022" w:rsidRDefault="007C312C" w:rsidP="006D5B17">
      <w:pPr>
        <w:jc w:val="both"/>
        <w:rPr>
          <w:rFonts w:ascii="Arial" w:hAnsi="Arial" w:cs="Arial"/>
          <w:color w:val="000000" w:themeColor="text1"/>
          <w:sz w:val="24"/>
          <w:szCs w:val="24"/>
        </w:rPr>
      </w:pPr>
      <w:r w:rsidRPr="006D5B17">
        <w:rPr>
          <w:rFonts w:ascii="Arial" w:hAnsi="Arial" w:cs="Arial"/>
          <w:b/>
          <w:color w:val="000000" w:themeColor="text1"/>
          <w:sz w:val="24"/>
          <w:szCs w:val="24"/>
        </w:rPr>
        <w:t xml:space="preserve">NECESIDADES DE EQUIPOS PARA COMUNICACIONES </w:t>
      </w:r>
    </w:p>
    <w:p w:rsidR="007C312C" w:rsidRPr="006D5B17" w:rsidRDefault="007C312C"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t>Comprende elementos básicos para garantizar la comunicación a través de la activación de la cadena de llamadas, para ello se debe disponer de mecanismos de comunicación, tales como telefonía celular y/o radioteléfonos.</w:t>
      </w:r>
    </w:p>
    <w:p w:rsidR="008A2C23" w:rsidRPr="006D5B17" w:rsidRDefault="007C312C" w:rsidP="006D5B17">
      <w:pPr>
        <w:pStyle w:val="Ttulo1"/>
        <w:pageBreakBefore w:val="0"/>
        <w:numPr>
          <w:ilvl w:val="0"/>
          <w:numId w:val="0"/>
        </w:numPr>
        <w:tabs>
          <w:tab w:val="left" w:pos="1134"/>
        </w:tabs>
        <w:ind w:left="360" w:hanging="360"/>
        <w:jc w:val="both"/>
        <w:rPr>
          <w:rFonts w:cs="Arial"/>
          <w:color w:val="000000" w:themeColor="text1"/>
          <w:szCs w:val="24"/>
        </w:rPr>
      </w:pPr>
      <w:r w:rsidRPr="006D5B17">
        <w:rPr>
          <w:rFonts w:cs="Arial"/>
          <w:color w:val="000000" w:themeColor="text1"/>
          <w:szCs w:val="24"/>
        </w:rPr>
        <w:t xml:space="preserve">  </w:t>
      </w:r>
    </w:p>
    <w:p w:rsidR="008A2C23" w:rsidRPr="005C5022" w:rsidRDefault="004655C7" w:rsidP="005C5022">
      <w:pPr>
        <w:pStyle w:val="Prrafodelista"/>
        <w:numPr>
          <w:ilvl w:val="0"/>
          <w:numId w:val="30"/>
        </w:numPr>
        <w:jc w:val="both"/>
        <w:rPr>
          <w:rFonts w:ascii="Arial" w:hAnsi="Arial" w:cs="Arial"/>
          <w:b/>
          <w:color w:val="000000" w:themeColor="text1"/>
        </w:rPr>
      </w:pPr>
      <w:r w:rsidRPr="005C5022">
        <w:rPr>
          <w:rFonts w:ascii="Arial" w:hAnsi="Arial" w:cs="Arial"/>
          <w:b/>
          <w:color w:val="000000" w:themeColor="text1"/>
        </w:rPr>
        <w:t>RECURSOS</w:t>
      </w:r>
    </w:p>
    <w:p w:rsidR="008A2C23" w:rsidRPr="006D5B17" w:rsidRDefault="008A2C23" w:rsidP="006D5B17">
      <w:pPr>
        <w:pStyle w:val="Prrafodelista"/>
        <w:jc w:val="both"/>
        <w:rPr>
          <w:rFonts w:ascii="Arial" w:hAnsi="Arial" w:cs="Arial"/>
          <w:color w:val="000000" w:themeColor="text1"/>
        </w:rPr>
      </w:pPr>
    </w:p>
    <w:p w:rsidR="008A2C23" w:rsidRPr="006D5B17" w:rsidRDefault="008A2C23" w:rsidP="006D5B17">
      <w:pPr>
        <w:pStyle w:val="Prrafodelista"/>
        <w:numPr>
          <w:ilvl w:val="0"/>
          <w:numId w:val="8"/>
        </w:numPr>
        <w:jc w:val="both"/>
        <w:rPr>
          <w:rFonts w:ascii="Arial" w:hAnsi="Arial" w:cs="Arial"/>
          <w:color w:val="000000" w:themeColor="text1"/>
        </w:rPr>
      </w:pPr>
      <w:r w:rsidRPr="006D5B17">
        <w:rPr>
          <w:rFonts w:ascii="Arial" w:hAnsi="Arial" w:cs="Arial"/>
          <w:color w:val="000000" w:themeColor="text1"/>
        </w:rPr>
        <w:t>Talento Humano: Docentes, estudiantes, padres de familia, personal auxiliar y de servicios.</w:t>
      </w:r>
    </w:p>
    <w:p w:rsidR="008A2C23" w:rsidRPr="006D5B17" w:rsidRDefault="008A2C23" w:rsidP="006D5B17">
      <w:pPr>
        <w:pStyle w:val="Prrafodelista"/>
        <w:ind w:left="1720"/>
        <w:jc w:val="both"/>
        <w:rPr>
          <w:rFonts w:ascii="Arial" w:hAnsi="Arial" w:cs="Arial"/>
          <w:color w:val="000000" w:themeColor="text1"/>
        </w:rPr>
      </w:pPr>
    </w:p>
    <w:p w:rsidR="008A2C23" w:rsidRPr="006D5B17" w:rsidRDefault="008A2C23" w:rsidP="006D5B17">
      <w:pPr>
        <w:pStyle w:val="Prrafodelista"/>
        <w:numPr>
          <w:ilvl w:val="0"/>
          <w:numId w:val="8"/>
        </w:numPr>
        <w:jc w:val="both"/>
        <w:rPr>
          <w:rFonts w:ascii="Arial" w:hAnsi="Arial" w:cs="Arial"/>
          <w:color w:val="000000" w:themeColor="text1"/>
        </w:rPr>
      </w:pPr>
      <w:r w:rsidRPr="006D5B17">
        <w:rPr>
          <w:rFonts w:ascii="Arial" w:hAnsi="Arial" w:cs="Arial"/>
          <w:color w:val="000000" w:themeColor="text1"/>
        </w:rPr>
        <w:t>Físicos: Canecas, Fotocopias, Equipos de audiovisuales, Herramientas para trabajar la huerta,  Refrigerios para los miembros del grupo élite en sus reuniones periódicas.</w:t>
      </w:r>
    </w:p>
    <w:p w:rsidR="008A2C23" w:rsidRPr="006D5B17" w:rsidRDefault="008A2C23" w:rsidP="006D5B17">
      <w:pPr>
        <w:pStyle w:val="Prrafodelista"/>
        <w:jc w:val="both"/>
        <w:rPr>
          <w:rFonts w:ascii="Arial" w:hAnsi="Arial" w:cs="Arial"/>
          <w:color w:val="000000" w:themeColor="text1"/>
        </w:rPr>
      </w:pPr>
    </w:p>
    <w:p w:rsidR="008A2C23" w:rsidRDefault="008A2C23" w:rsidP="006D5B17">
      <w:pPr>
        <w:pStyle w:val="Prrafodelista"/>
        <w:numPr>
          <w:ilvl w:val="0"/>
          <w:numId w:val="8"/>
        </w:numPr>
        <w:jc w:val="both"/>
        <w:rPr>
          <w:rFonts w:ascii="Arial" w:hAnsi="Arial" w:cs="Arial"/>
          <w:color w:val="000000" w:themeColor="text1"/>
        </w:rPr>
      </w:pPr>
      <w:r w:rsidRPr="006D5B17">
        <w:rPr>
          <w:rFonts w:ascii="Arial" w:hAnsi="Arial" w:cs="Arial"/>
          <w:color w:val="000000" w:themeColor="text1"/>
        </w:rPr>
        <w:t>FINANCIEROS</w:t>
      </w:r>
    </w:p>
    <w:p w:rsidR="005C5022" w:rsidRPr="005C5022" w:rsidRDefault="005C5022" w:rsidP="005C5022">
      <w:pPr>
        <w:pStyle w:val="Prrafodelista"/>
        <w:rPr>
          <w:rFonts w:ascii="Arial" w:hAnsi="Arial" w:cs="Arial"/>
          <w:color w:val="000000" w:themeColor="text1"/>
        </w:rPr>
      </w:pPr>
    </w:p>
    <w:p w:rsidR="005C5022" w:rsidRDefault="005C5022" w:rsidP="005C5022">
      <w:pPr>
        <w:jc w:val="both"/>
        <w:rPr>
          <w:rFonts w:ascii="Arial" w:hAnsi="Arial" w:cs="Arial"/>
          <w:color w:val="000000" w:themeColor="text1"/>
        </w:rPr>
      </w:pPr>
    </w:p>
    <w:p w:rsidR="005C5022" w:rsidRDefault="005C5022" w:rsidP="005C5022">
      <w:pPr>
        <w:jc w:val="both"/>
        <w:rPr>
          <w:rFonts w:ascii="Arial" w:hAnsi="Arial" w:cs="Arial"/>
          <w:color w:val="000000" w:themeColor="text1"/>
        </w:rPr>
      </w:pPr>
    </w:p>
    <w:p w:rsidR="005C5022" w:rsidRDefault="005C5022" w:rsidP="005C5022">
      <w:pPr>
        <w:jc w:val="both"/>
        <w:rPr>
          <w:rFonts w:ascii="Arial" w:hAnsi="Arial" w:cs="Arial"/>
          <w:color w:val="000000" w:themeColor="text1"/>
        </w:rPr>
      </w:pPr>
    </w:p>
    <w:p w:rsidR="005C5022" w:rsidRDefault="005C5022" w:rsidP="005C5022">
      <w:pPr>
        <w:jc w:val="both"/>
        <w:rPr>
          <w:rFonts w:ascii="Arial" w:hAnsi="Arial" w:cs="Arial"/>
          <w:color w:val="000000" w:themeColor="text1"/>
        </w:rPr>
      </w:pPr>
    </w:p>
    <w:p w:rsidR="005C5022" w:rsidRDefault="005C5022" w:rsidP="005C5022">
      <w:pPr>
        <w:jc w:val="both"/>
        <w:rPr>
          <w:rFonts w:ascii="Arial" w:hAnsi="Arial" w:cs="Arial"/>
          <w:color w:val="000000" w:themeColor="text1"/>
        </w:rPr>
      </w:pPr>
    </w:p>
    <w:p w:rsidR="005C5022" w:rsidRDefault="005C5022" w:rsidP="005C5022">
      <w:pPr>
        <w:jc w:val="both"/>
        <w:rPr>
          <w:rFonts w:ascii="Arial" w:hAnsi="Arial" w:cs="Arial"/>
          <w:color w:val="000000" w:themeColor="text1"/>
        </w:rPr>
      </w:pPr>
    </w:p>
    <w:p w:rsidR="005C5022" w:rsidRDefault="005C5022" w:rsidP="005C5022">
      <w:pPr>
        <w:jc w:val="both"/>
        <w:rPr>
          <w:rFonts w:ascii="Arial" w:hAnsi="Arial" w:cs="Arial"/>
          <w:color w:val="000000" w:themeColor="text1"/>
        </w:rPr>
      </w:pPr>
    </w:p>
    <w:p w:rsidR="005C5022" w:rsidRDefault="005C5022" w:rsidP="005C5022">
      <w:pPr>
        <w:jc w:val="both"/>
        <w:rPr>
          <w:rFonts w:ascii="Arial" w:hAnsi="Arial" w:cs="Arial"/>
          <w:color w:val="000000" w:themeColor="text1"/>
        </w:rPr>
      </w:pPr>
    </w:p>
    <w:p w:rsidR="005C5022" w:rsidRDefault="005C5022" w:rsidP="005C5022">
      <w:pPr>
        <w:jc w:val="both"/>
        <w:rPr>
          <w:rFonts w:ascii="Arial" w:hAnsi="Arial" w:cs="Arial"/>
          <w:color w:val="000000" w:themeColor="text1"/>
        </w:rPr>
      </w:pPr>
    </w:p>
    <w:p w:rsidR="005C5022" w:rsidRDefault="005C5022" w:rsidP="005C5022">
      <w:pPr>
        <w:jc w:val="both"/>
        <w:rPr>
          <w:rFonts w:ascii="Arial" w:hAnsi="Arial" w:cs="Arial"/>
          <w:color w:val="000000" w:themeColor="text1"/>
        </w:rPr>
      </w:pPr>
    </w:p>
    <w:p w:rsidR="005C5022" w:rsidRDefault="005C5022" w:rsidP="005C5022">
      <w:pPr>
        <w:jc w:val="both"/>
        <w:rPr>
          <w:rFonts w:ascii="Arial" w:hAnsi="Arial" w:cs="Arial"/>
          <w:color w:val="000000" w:themeColor="text1"/>
        </w:rPr>
      </w:pPr>
    </w:p>
    <w:p w:rsidR="005C5022" w:rsidRDefault="005C5022" w:rsidP="005C5022">
      <w:pPr>
        <w:jc w:val="both"/>
        <w:rPr>
          <w:rFonts w:ascii="Arial" w:hAnsi="Arial" w:cs="Arial"/>
          <w:color w:val="000000" w:themeColor="text1"/>
        </w:rPr>
      </w:pPr>
    </w:p>
    <w:p w:rsidR="008A2C23" w:rsidRPr="005C5022" w:rsidRDefault="004655C7" w:rsidP="005C5022">
      <w:pPr>
        <w:pStyle w:val="Prrafodelista"/>
        <w:numPr>
          <w:ilvl w:val="0"/>
          <w:numId w:val="30"/>
        </w:numPr>
        <w:jc w:val="both"/>
        <w:rPr>
          <w:rFonts w:ascii="Arial" w:hAnsi="Arial" w:cs="Arial"/>
          <w:b/>
          <w:color w:val="000000" w:themeColor="text1"/>
        </w:rPr>
      </w:pPr>
      <w:r w:rsidRPr="005C5022">
        <w:rPr>
          <w:rFonts w:ascii="Arial" w:hAnsi="Arial" w:cs="Arial"/>
          <w:b/>
          <w:color w:val="000000" w:themeColor="text1"/>
        </w:rPr>
        <w:lastRenderedPageBreak/>
        <w:t>BIBLIOGRAFÍA</w:t>
      </w:r>
    </w:p>
    <w:p w:rsidR="00120634" w:rsidRPr="006D5B17" w:rsidRDefault="00120634" w:rsidP="006D5B17">
      <w:pPr>
        <w:jc w:val="both"/>
        <w:rPr>
          <w:rFonts w:ascii="Arial" w:hAnsi="Arial" w:cs="Arial"/>
          <w:color w:val="000000" w:themeColor="text1"/>
          <w:sz w:val="24"/>
          <w:szCs w:val="24"/>
        </w:rPr>
      </w:pP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ALCALDÍA DE MEDELLÍN. Movimientos en masa, identificación, causas y alternativas de manejo. Medellín.</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 xml:space="preserve">ALCALDÍA DE MEDELLÍN. Sistema Municipal para la Prevención y Atención de Desastres –SIMPAD-. Los CEPAD y su proyección social y educativa desde el SIMPAD. Medellín 2007. </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AREA METROPOLITANA DEL VALLE DE ABURRÁ. Metodología para la elaboración de planes de emergencia y planes de contingencia para los comités ambientales –CUIDA-. Medellín. 2007.</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BEGON, M. J; HARPER, L. Ecología: Individuos, Poblaciones y Comunidades. Barcelona: Omega, 1996.</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Carta de las ciudades europeas hacia la sostenibilidad (La Carta de Aalborg),(Según fue aprobada por los participantes en la Conferencia europea sobre las ciudades sostenibles celebrada en Aalborg, Dinamarca, el 27 de Mayo de 1994)</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DEPARTAMENTO NACIONAL DE PLANEACIÓN. Plan de Desarrollo Nacional 2010-2012  [En línea] Colombia. DNP 2011. &lt;Disponible en: http://www.dnp.gov.co  [Consulta : 23 octubre. 2012 ]</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DIRECCIÓN DE ATENCIÓN Y PREVENCIÓN DE EMERGENCIAS -DEPAE-. Construcción del Plan Escolar para la gestión del Riesgo: Aspectos Normativos. [En línea]. &lt;Disponible en: http://www.sire.gov.co&gt;  [Consulta: 25 Octubre. 2012]</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DIRECCIÓN DE ATENCIÓN Y PREVENCIÓN DE EMERGENCIAS -DEPAE-. Construcción del Plan Escolar para la gestión del Riesgo: Aspectos Normativos. [En línea]. &lt;Disponible en: http://www.sire.gov.co&gt;  [Consulta: 25 Octubre. 2012].</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KREBS, Charles J. Ecología. Estudio de la distribución y la abundancia. México: Harla, 1.985.</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LAVELL, Allan. Gestión Local del Riesgo: Nociones y precisiones en torno al concepto y la práctica. Guatemala. CEDEPRENAC-PNUD, 2003.</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LEAL, G. C. Ecourbanismo. Bogotá: Ecoediciones, 2010.</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lastRenderedPageBreak/>
        <w:t>LEY 115 DE 1994 en Colombia. [En línea]. &lt;Disponible en:  www.secretariasenado.gov.co&gt;  [Consulta: 25 Octubre. 2012]</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 xml:space="preserve">ODUM, Eugene P. Fundamentos de ecología. México: Interamericana, 1985 </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PRADO, R. Manual de Gestión de La Calidad Ambiental. Guatemala: Piedra Santa, 1.996.</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 xml:space="preserve">SISTEMA NACIONAL PARA LA PREVENCIÓN Y ATENCIÓN DE DESASTRES. Guía Plan Escolar para la Gestión del Riesgo. Bogotá 2010. </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USAID del pueblo de los estados unidos de América. Oficina de asistencia para desastres. Curso Seguridad Escolar (CUSE). Material de Referencia.</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VÁSQUEZ TORRE, Guadalupe Ana María. Ecología y formación ambiental. México: McGraw-hill, 1.993.</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CENTRO REGIONAL DE INFORMACIÓN SOBRE DESASTRES AMÉRICA LATINA Y EL CARIBE –CRID-. Vocabulario controlado sobre desastres.</w:t>
      </w:r>
    </w:p>
    <w:p w:rsidR="00120634" w:rsidRPr="006D5B17" w:rsidRDefault="00120634" w:rsidP="006D5B17">
      <w:pPr>
        <w:ind w:left="709" w:hanging="709"/>
        <w:jc w:val="both"/>
        <w:rPr>
          <w:rFonts w:ascii="Arial" w:hAnsi="Arial" w:cs="Arial"/>
          <w:color w:val="000000" w:themeColor="text1"/>
          <w:sz w:val="24"/>
          <w:szCs w:val="24"/>
        </w:rPr>
      </w:pPr>
      <w:r w:rsidRPr="006D5B17">
        <w:rPr>
          <w:rFonts w:ascii="Arial" w:hAnsi="Arial" w:cs="Arial"/>
          <w:color w:val="000000" w:themeColor="text1"/>
          <w:sz w:val="24"/>
          <w:szCs w:val="24"/>
        </w:rPr>
        <w:t>WILCHES-CHAUX, Gustavo. Brújula, bastón y lámpara para trasegar los caminos de la Educación Ambiental. Ministerio de Ambiente, Vivienda y Desarrollo Territorial. Bogotá. 2006.</w:t>
      </w:r>
    </w:p>
    <w:p w:rsidR="00120634" w:rsidRPr="006D5B17" w:rsidRDefault="00120634"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t>WILCHES-CHAUX, Gustavo. Del suelo al cielo: (ida y regreso). Dirección General de Prevención y Atención de Desastres – ComitatoInternazionale per lo sviluppodeipopoli –CISP-. 2003.</w:t>
      </w:r>
    </w:p>
    <w:p w:rsidR="008A2C23" w:rsidRPr="006D5B17" w:rsidRDefault="004655C7" w:rsidP="006D5B17">
      <w:pPr>
        <w:pStyle w:val="Prrafodelista"/>
        <w:jc w:val="both"/>
        <w:rPr>
          <w:rFonts w:ascii="Arial" w:hAnsi="Arial" w:cs="Arial"/>
          <w:color w:val="000000" w:themeColor="text1"/>
        </w:rPr>
      </w:pPr>
      <w:r w:rsidRPr="006D5B17">
        <w:rPr>
          <w:rFonts w:ascii="Arial" w:hAnsi="Arial" w:cs="Arial"/>
          <w:color w:val="000000" w:themeColor="text1"/>
        </w:rPr>
        <w:t xml:space="preserve">12. </w:t>
      </w:r>
      <w:r w:rsidR="005721A8" w:rsidRPr="006D5B17">
        <w:rPr>
          <w:rFonts w:ascii="Arial" w:hAnsi="Arial" w:cs="Arial"/>
          <w:color w:val="000000" w:themeColor="text1"/>
        </w:rPr>
        <w:t>ANEXOS</w:t>
      </w:r>
    </w:p>
    <w:p w:rsidR="005721A8" w:rsidRPr="006D5B17" w:rsidRDefault="005721A8" w:rsidP="006D5B17">
      <w:pPr>
        <w:pStyle w:val="Prrafodelista"/>
        <w:numPr>
          <w:ilvl w:val="0"/>
          <w:numId w:val="26"/>
        </w:numPr>
        <w:jc w:val="both"/>
        <w:rPr>
          <w:rFonts w:ascii="Arial" w:hAnsi="Arial" w:cs="Arial"/>
          <w:color w:val="000000" w:themeColor="text1"/>
        </w:rPr>
      </w:pPr>
      <w:r w:rsidRPr="006D5B17">
        <w:rPr>
          <w:rFonts w:ascii="Arial" w:hAnsi="Arial" w:cs="Arial"/>
          <w:color w:val="000000" w:themeColor="text1"/>
        </w:rPr>
        <w:t>Registros fotográficos</w:t>
      </w:r>
    </w:p>
    <w:p w:rsidR="005721A8" w:rsidRPr="006D5B17" w:rsidRDefault="005721A8" w:rsidP="006D5B17">
      <w:pPr>
        <w:pStyle w:val="Prrafodelista"/>
        <w:numPr>
          <w:ilvl w:val="0"/>
          <w:numId w:val="26"/>
        </w:numPr>
        <w:jc w:val="both"/>
        <w:rPr>
          <w:rFonts w:ascii="Arial" w:hAnsi="Arial" w:cs="Arial"/>
          <w:color w:val="000000" w:themeColor="text1"/>
        </w:rPr>
      </w:pPr>
      <w:r w:rsidRPr="006D5B17">
        <w:rPr>
          <w:rFonts w:ascii="Arial" w:hAnsi="Arial" w:cs="Arial"/>
          <w:color w:val="000000" w:themeColor="text1"/>
        </w:rPr>
        <w:t>Planeación de actividades</w:t>
      </w:r>
    </w:p>
    <w:p w:rsidR="005721A8" w:rsidRPr="006D5B17" w:rsidRDefault="005721A8" w:rsidP="006D5B17">
      <w:pPr>
        <w:pStyle w:val="Prrafodelista"/>
        <w:numPr>
          <w:ilvl w:val="0"/>
          <w:numId w:val="26"/>
        </w:numPr>
        <w:jc w:val="both"/>
        <w:rPr>
          <w:rFonts w:ascii="Arial" w:hAnsi="Arial" w:cs="Arial"/>
          <w:color w:val="000000" w:themeColor="text1"/>
        </w:rPr>
      </w:pPr>
      <w:r w:rsidRPr="006D5B17">
        <w:rPr>
          <w:rFonts w:ascii="Arial" w:hAnsi="Arial" w:cs="Arial"/>
          <w:color w:val="000000" w:themeColor="text1"/>
        </w:rPr>
        <w:t>Cronograma de actividades</w:t>
      </w:r>
    </w:p>
    <w:p w:rsidR="005721A8" w:rsidRPr="006D5B17" w:rsidRDefault="005721A8" w:rsidP="006D5B17">
      <w:pPr>
        <w:pStyle w:val="Prrafodelista"/>
        <w:numPr>
          <w:ilvl w:val="0"/>
          <w:numId w:val="26"/>
        </w:numPr>
        <w:jc w:val="both"/>
        <w:rPr>
          <w:rFonts w:ascii="Arial" w:hAnsi="Arial" w:cs="Arial"/>
          <w:color w:val="000000" w:themeColor="text1"/>
        </w:rPr>
      </w:pPr>
      <w:r w:rsidRPr="006D5B17">
        <w:rPr>
          <w:rFonts w:ascii="Arial" w:hAnsi="Arial" w:cs="Arial"/>
          <w:color w:val="000000" w:themeColor="text1"/>
        </w:rPr>
        <w:t>Presupuesto</w:t>
      </w:r>
    </w:p>
    <w:p w:rsidR="005721A8" w:rsidRPr="006D5B17" w:rsidRDefault="005721A8" w:rsidP="006D5B17">
      <w:pPr>
        <w:pStyle w:val="Prrafodelista"/>
        <w:numPr>
          <w:ilvl w:val="0"/>
          <w:numId w:val="26"/>
        </w:numPr>
        <w:jc w:val="both"/>
        <w:rPr>
          <w:rFonts w:ascii="Arial" w:hAnsi="Arial" w:cs="Arial"/>
          <w:color w:val="000000" w:themeColor="text1"/>
        </w:rPr>
      </w:pPr>
      <w:r w:rsidRPr="006D5B17">
        <w:rPr>
          <w:rFonts w:ascii="Arial" w:hAnsi="Arial" w:cs="Arial"/>
          <w:color w:val="000000" w:themeColor="text1"/>
        </w:rPr>
        <w:t>Instrumento de evaluación</w:t>
      </w:r>
    </w:p>
    <w:p w:rsidR="008A2C23" w:rsidRPr="006D5B17" w:rsidRDefault="008A2C23" w:rsidP="006D5B17">
      <w:pPr>
        <w:jc w:val="both"/>
        <w:rPr>
          <w:rFonts w:ascii="Arial" w:hAnsi="Arial" w:cs="Arial"/>
          <w:color w:val="000000" w:themeColor="text1"/>
          <w:sz w:val="24"/>
          <w:szCs w:val="24"/>
        </w:rPr>
        <w:sectPr w:rsidR="008A2C23" w:rsidRPr="006D5B17" w:rsidSect="008A2C23">
          <w:headerReference w:type="even" r:id="rId36"/>
          <w:headerReference w:type="default" r:id="rId37"/>
          <w:footerReference w:type="default" r:id="rId38"/>
          <w:headerReference w:type="first" r:id="rId39"/>
          <w:pgSz w:w="12240" w:h="15840"/>
          <w:pgMar w:top="1417" w:right="1701" w:bottom="1417" w:left="1701" w:header="708" w:footer="708" w:gutter="0"/>
          <w:pgBorders w:offsetFrom="page">
            <w:top w:val="threeDEmboss" w:sz="24" w:space="24" w:color="auto"/>
            <w:left w:val="threeDEmboss" w:sz="24" w:space="24" w:color="auto"/>
            <w:bottom w:val="threeDEmboss" w:sz="24" w:space="24" w:color="auto"/>
            <w:right w:val="threeDEmboss" w:sz="24" w:space="24" w:color="auto"/>
          </w:pgBorders>
          <w:cols w:space="708"/>
          <w:docGrid w:linePitch="360"/>
        </w:sectPr>
      </w:pPr>
    </w:p>
    <w:p w:rsidR="008F4900" w:rsidRPr="008F4900" w:rsidRDefault="008F4900" w:rsidP="008F4900">
      <w:pPr>
        <w:pStyle w:val="Prrafodelista"/>
        <w:numPr>
          <w:ilvl w:val="0"/>
          <w:numId w:val="30"/>
        </w:numPr>
        <w:jc w:val="both"/>
        <w:rPr>
          <w:rFonts w:ascii="Arial" w:hAnsi="Arial" w:cs="Arial"/>
          <w:b/>
          <w:color w:val="000000" w:themeColor="text1"/>
        </w:rPr>
      </w:pPr>
      <w:r w:rsidRPr="008F4900">
        <w:rPr>
          <w:rFonts w:ascii="Arial" w:hAnsi="Arial" w:cs="Arial"/>
          <w:b/>
          <w:color w:val="000000" w:themeColor="text1"/>
        </w:rPr>
        <w:lastRenderedPageBreak/>
        <w:t>ANEXOS</w:t>
      </w:r>
    </w:p>
    <w:p w:rsidR="008A2C23" w:rsidRPr="008F4900" w:rsidRDefault="008A2C23" w:rsidP="008F4900">
      <w:pPr>
        <w:jc w:val="both"/>
        <w:rPr>
          <w:rFonts w:ascii="Arial" w:hAnsi="Arial" w:cs="Arial"/>
          <w:b/>
          <w:color w:val="000000" w:themeColor="text1"/>
        </w:rPr>
      </w:pPr>
      <w:r w:rsidRPr="008F4900">
        <w:rPr>
          <w:rFonts w:ascii="Arial" w:hAnsi="Arial" w:cs="Arial"/>
          <w:b/>
          <w:color w:val="000000" w:themeColor="text1"/>
        </w:rPr>
        <w:t>PLANEACI</w:t>
      </w:r>
      <w:r w:rsidR="00D65252" w:rsidRPr="008F4900">
        <w:rPr>
          <w:rFonts w:ascii="Arial" w:hAnsi="Arial" w:cs="Arial"/>
          <w:b/>
          <w:color w:val="000000" w:themeColor="text1"/>
        </w:rPr>
        <w:t>Ó</w:t>
      </w:r>
      <w:r w:rsidRPr="008F4900">
        <w:rPr>
          <w:rFonts w:ascii="Arial" w:hAnsi="Arial" w:cs="Arial"/>
          <w:b/>
          <w:color w:val="000000" w:themeColor="text1"/>
        </w:rPr>
        <w:t>N DE ACTIVIDADES</w:t>
      </w:r>
    </w:p>
    <w:tbl>
      <w:tblPr>
        <w:tblpPr w:leftFromText="141" w:rightFromText="141" w:vertAnchor="page" w:horzAnchor="margin" w:tblpY="2314"/>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47"/>
        <w:gridCol w:w="2551"/>
        <w:gridCol w:w="1984"/>
        <w:gridCol w:w="2125"/>
      </w:tblGrid>
      <w:tr w:rsidR="00A64A8E" w:rsidRPr="008F4900" w:rsidTr="00A64A8E">
        <w:trPr>
          <w:trHeight w:val="510"/>
        </w:trPr>
        <w:tc>
          <w:tcPr>
            <w:tcW w:w="3047" w:type="dxa"/>
            <w:vAlign w:val="center"/>
          </w:tcPr>
          <w:p w:rsidR="00A64A8E" w:rsidRPr="008F4900" w:rsidRDefault="00A64A8E" w:rsidP="006D5B17">
            <w:pPr>
              <w:jc w:val="both"/>
              <w:rPr>
                <w:rFonts w:ascii="Arial" w:hAnsi="Arial" w:cs="Arial"/>
                <w:b/>
                <w:bCs/>
                <w:color w:val="000000" w:themeColor="text1"/>
              </w:rPr>
            </w:pPr>
            <w:r w:rsidRPr="008F4900">
              <w:rPr>
                <w:rFonts w:ascii="Arial" w:hAnsi="Arial" w:cs="Arial"/>
                <w:b/>
                <w:bCs/>
                <w:color w:val="000000" w:themeColor="text1"/>
              </w:rPr>
              <w:t>ACTIVIDAD</w:t>
            </w:r>
          </w:p>
        </w:tc>
        <w:tc>
          <w:tcPr>
            <w:tcW w:w="2551" w:type="dxa"/>
            <w:vAlign w:val="center"/>
          </w:tcPr>
          <w:p w:rsidR="00A64A8E" w:rsidRPr="008F4900" w:rsidRDefault="00A64A8E" w:rsidP="006D5B17">
            <w:pPr>
              <w:jc w:val="both"/>
              <w:rPr>
                <w:rFonts w:ascii="Arial" w:hAnsi="Arial" w:cs="Arial"/>
                <w:b/>
                <w:bCs/>
                <w:color w:val="000000" w:themeColor="text1"/>
              </w:rPr>
            </w:pPr>
            <w:r w:rsidRPr="008F4900">
              <w:rPr>
                <w:rFonts w:ascii="Arial" w:hAnsi="Arial" w:cs="Arial"/>
                <w:b/>
                <w:bCs/>
                <w:color w:val="000000" w:themeColor="text1"/>
              </w:rPr>
              <w:t>DESCRIPCIÓN</w:t>
            </w:r>
          </w:p>
        </w:tc>
        <w:tc>
          <w:tcPr>
            <w:tcW w:w="1984" w:type="dxa"/>
            <w:vAlign w:val="center"/>
          </w:tcPr>
          <w:p w:rsidR="00A64A8E" w:rsidRPr="008F4900" w:rsidRDefault="00A64A8E" w:rsidP="006D5B17">
            <w:pPr>
              <w:jc w:val="both"/>
              <w:rPr>
                <w:rFonts w:ascii="Arial" w:hAnsi="Arial" w:cs="Arial"/>
                <w:b/>
                <w:bCs/>
                <w:color w:val="000000" w:themeColor="text1"/>
              </w:rPr>
            </w:pPr>
            <w:r w:rsidRPr="008F4900">
              <w:rPr>
                <w:rFonts w:ascii="Arial" w:hAnsi="Arial" w:cs="Arial"/>
                <w:b/>
                <w:bCs/>
                <w:color w:val="000000" w:themeColor="text1"/>
              </w:rPr>
              <w:t>RECURSOS</w:t>
            </w:r>
          </w:p>
        </w:tc>
        <w:tc>
          <w:tcPr>
            <w:tcW w:w="2125" w:type="dxa"/>
            <w:vAlign w:val="center"/>
          </w:tcPr>
          <w:p w:rsidR="00A64A8E" w:rsidRPr="008F4900" w:rsidRDefault="00A64A8E" w:rsidP="006D5B17">
            <w:pPr>
              <w:jc w:val="both"/>
              <w:rPr>
                <w:rFonts w:ascii="Arial" w:hAnsi="Arial" w:cs="Arial"/>
                <w:b/>
                <w:bCs/>
                <w:color w:val="000000" w:themeColor="text1"/>
              </w:rPr>
            </w:pPr>
            <w:r w:rsidRPr="008F4900">
              <w:rPr>
                <w:rFonts w:ascii="Arial" w:hAnsi="Arial" w:cs="Arial"/>
                <w:b/>
                <w:bCs/>
                <w:color w:val="000000" w:themeColor="text1"/>
              </w:rPr>
              <w:t>RESPONSABLES</w:t>
            </w:r>
          </w:p>
        </w:tc>
      </w:tr>
      <w:tr w:rsidR="00314D14" w:rsidRPr="008F4900" w:rsidTr="00314D14">
        <w:trPr>
          <w:trHeight w:val="510"/>
        </w:trPr>
        <w:tc>
          <w:tcPr>
            <w:tcW w:w="3047" w:type="dxa"/>
            <w:shd w:val="clear" w:color="auto" w:fill="D9D9D9" w:themeFill="background1" w:themeFillShade="D9"/>
            <w:vAlign w:val="center"/>
          </w:tcPr>
          <w:p w:rsidR="00314D14" w:rsidRPr="008F4900" w:rsidRDefault="00314D14" w:rsidP="006D5B17">
            <w:pPr>
              <w:jc w:val="both"/>
              <w:rPr>
                <w:rFonts w:ascii="Arial" w:hAnsi="Arial" w:cs="Arial"/>
                <w:b/>
                <w:bCs/>
                <w:color w:val="000000" w:themeColor="text1"/>
              </w:rPr>
            </w:pPr>
            <w:r>
              <w:rPr>
                <w:rFonts w:ascii="Arial" w:hAnsi="Arial" w:cs="Arial"/>
                <w:b/>
                <w:bCs/>
                <w:color w:val="000000" w:themeColor="text1"/>
              </w:rPr>
              <w:t>Gestión</w:t>
            </w:r>
          </w:p>
        </w:tc>
        <w:tc>
          <w:tcPr>
            <w:tcW w:w="2551" w:type="dxa"/>
            <w:shd w:val="clear" w:color="auto" w:fill="D9D9D9" w:themeFill="background1" w:themeFillShade="D9"/>
            <w:vAlign w:val="center"/>
          </w:tcPr>
          <w:p w:rsidR="00314D14" w:rsidRPr="008F4900" w:rsidRDefault="00314D14" w:rsidP="006D5B17">
            <w:pPr>
              <w:jc w:val="both"/>
              <w:rPr>
                <w:rFonts w:ascii="Arial" w:hAnsi="Arial" w:cs="Arial"/>
                <w:b/>
                <w:bCs/>
                <w:color w:val="000000" w:themeColor="text1"/>
              </w:rPr>
            </w:pPr>
          </w:p>
        </w:tc>
        <w:tc>
          <w:tcPr>
            <w:tcW w:w="1984" w:type="dxa"/>
            <w:shd w:val="clear" w:color="auto" w:fill="D9D9D9" w:themeFill="background1" w:themeFillShade="D9"/>
            <w:vAlign w:val="center"/>
          </w:tcPr>
          <w:p w:rsidR="00314D14" w:rsidRPr="008F4900" w:rsidRDefault="00314D14" w:rsidP="006D5B17">
            <w:pPr>
              <w:jc w:val="both"/>
              <w:rPr>
                <w:rFonts w:ascii="Arial" w:hAnsi="Arial" w:cs="Arial"/>
                <w:b/>
                <w:bCs/>
                <w:color w:val="000000" w:themeColor="text1"/>
              </w:rPr>
            </w:pPr>
          </w:p>
        </w:tc>
        <w:tc>
          <w:tcPr>
            <w:tcW w:w="2125" w:type="dxa"/>
            <w:shd w:val="clear" w:color="auto" w:fill="D9D9D9" w:themeFill="background1" w:themeFillShade="D9"/>
            <w:vAlign w:val="center"/>
          </w:tcPr>
          <w:p w:rsidR="00314D14" w:rsidRPr="008F4900" w:rsidRDefault="00314D14" w:rsidP="006D5B17">
            <w:pPr>
              <w:jc w:val="both"/>
              <w:rPr>
                <w:rFonts w:ascii="Arial" w:hAnsi="Arial" w:cs="Arial"/>
                <w:b/>
                <w:bCs/>
                <w:color w:val="000000" w:themeColor="text1"/>
              </w:rPr>
            </w:pPr>
          </w:p>
        </w:tc>
      </w:tr>
      <w:tr w:rsidR="0040320A" w:rsidRPr="008F4900" w:rsidTr="00A64A8E">
        <w:tc>
          <w:tcPr>
            <w:tcW w:w="3047" w:type="dxa"/>
            <w:vAlign w:val="center"/>
          </w:tcPr>
          <w:p w:rsidR="0040320A" w:rsidRPr="008F4900" w:rsidRDefault="0040320A" w:rsidP="006D5B17">
            <w:pPr>
              <w:jc w:val="both"/>
              <w:rPr>
                <w:rFonts w:ascii="Arial" w:hAnsi="Arial" w:cs="Arial"/>
                <w:color w:val="000000" w:themeColor="text1"/>
              </w:rPr>
            </w:pPr>
            <w:r>
              <w:rPr>
                <w:rFonts w:ascii="Arial" w:hAnsi="Arial" w:cs="Arial"/>
                <w:color w:val="000000" w:themeColor="text1"/>
              </w:rPr>
              <w:t>Actualización del proyecto de gestión del riesgo para la Institución Educativa José Félix de Restrepo Vélez</w:t>
            </w:r>
          </w:p>
        </w:tc>
        <w:tc>
          <w:tcPr>
            <w:tcW w:w="2551" w:type="dxa"/>
            <w:tcBorders>
              <w:bottom w:val="single" w:sz="4" w:space="0" w:color="auto"/>
            </w:tcBorders>
          </w:tcPr>
          <w:p w:rsidR="0040320A" w:rsidRPr="008F4900" w:rsidRDefault="0040320A" w:rsidP="006D5B17">
            <w:pPr>
              <w:jc w:val="both"/>
              <w:rPr>
                <w:rFonts w:ascii="Arial" w:hAnsi="Arial" w:cs="Arial"/>
                <w:bCs/>
                <w:color w:val="000000" w:themeColor="text1"/>
              </w:rPr>
            </w:pPr>
            <w:r>
              <w:rPr>
                <w:rFonts w:ascii="Arial" w:hAnsi="Arial" w:cs="Arial"/>
                <w:bCs/>
                <w:color w:val="000000" w:themeColor="text1"/>
              </w:rPr>
              <w:t xml:space="preserve">Plan de gestión del riesgo 2014 </w:t>
            </w:r>
          </w:p>
        </w:tc>
        <w:tc>
          <w:tcPr>
            <w:tcW w:w="1984" w:type="dxa"/>
            <w:tcBorders>
              <w:bottom w:val="single" w:sz="4" w:space="0" w:color="auto"/>
            </w:tcBorders>
          </w:tcPr>
          <w:p w:rsidR="0040320A" w:rsidRPr="008F4900" w:rsidRDefault="0040320A" w:rsidP="006D5B17">
            <w:pPr>
              <w:jc w:val="both"/>
              <w:rPr>
                <w:rFonts w:ascii="Arial" w:hAnsi="Arial" w:cs="Arial"/>
                <w:bCs/>
                <w:color w:val="000000" w:themeColor="text1"/>
              </w:rPr>
            </w:pPr>
            <w:r>
              <w:rPr>
                <w:rFonts w:ascii="Arial" w:hAnsi="Arial" w:cs="Arial"/>
                <w:bCs/>
                <w:color w:val="000000" w:themeColor="text1"/>
              </w:rPr>
              <w:t>Documento terminado plan de gestión del riesgo</w:t>
            </w:r>
          </w:p>
        </w:tc>
        <w:tc>
          <w:tcPr>
            <w:tcW w:w="2125" w:type="dxa"/>
            <w:tcBorders>
              <w:bottom w:val="single" w:sz="4" w:space="0" w:color="auto"/>
            </w:tcBorders>
          </w:tcPr>
          <w:p w:rsidR="0040320A" w:rsidRDefault="0040320A" w:rsidP="006D5B17">
            <w:pPr>
              <w:jc w:val="both"/>
              <w:rPr>
                <w:rFonts w:ascii="Arial" w:hAnsi="Arial" w:cs="Arial"/>
                <w:bCs/>
                <w:color w:val="000000" w:themeColor="text1"/>
              </w:rPr>
            </w:pPr>
            <w:r>
              <w:rPr>
                <w:rFonts w:ascii="Arial" w:hAnsi="Arial" w:cs="Arial"/>
                <w:bCs/>
                <w:color w:val="000000" w:themeColor="text1"/>
              </w:rPr>
              <w:t>Grupo dinamizador del proyecto</w:t>
            </w:r>
          </w:p>
          <w:p w:rsidR="0040320A" w:rsidRPr="008F4900" w:rsidRDefault="0040320A" w:rsidP="006D5B17">
            <w:pPr>
              <w:jc w:val="both"/>
              <w:rPr>
                <w:rFonts w:ascii="Arial" w:hAnsi="Arial" w:cs="Arial"/>
                <w:bCs/>
                <w:color w:val="000000" w:themeColor="text1"/>
              </w:rPr>
            </w:pPr>
          </w:p>
        </w:tc>
      </w:tr>
      <w:tr w:rsidR="00A64A8E" w:rsidRPr="008F4900" w:rsidTr="00A64A8E">
        <w:tc>
          <w:tcPr>
            <w:tcW w:w="3047" w:type="dxa"/>
            <w:vAlign w:val="center"/>
          </w:tcPr>
          <w:p w:rsidR="00A64A8E" w:rsidRPr="008F4900" w:rsidRDefault="00A61A95" w:rsidP="006D5B17">
            <w:pPr>
              <w:jc w:val="both"/>
              <w:rPr>
                <w:rFonts w:ascii="Arial" w:hAnsi="Arial" w:cs="Arial"/>
                <w:bCs/>
                <w:color w:val="000000" w:themeColor="text1"/>
              </w:rPr>
            </w:pPr>
            <w:r w:rsidRPr="008F4900">
              <w:rPr>
                <w:rFonts w:ascii="Arial" w:hAnsi="Arial" w:cs="Arial"/>
                <w:color w:val="000000" w:themeColor="text1"/>
              </w:rPr>
              <w:t>Verifica las condiciones de seguridad de la institución educativa</w:t>
            </w:r>
          </w:p>
        </w:tc>
        <w:tc>
          <w:tcPr>
            <w:tcW w:w="2551" w:type="dxa"/>
            <w:tcBorders>
              <w:bottom w:val="single" w:sz="4" w:space="0" w:color="auto"/>
            </w:tcBorders>
          </w:tcPr>
          <w:p w:rsidR="00A64A8E" w:rsidRPr="008F4900" w:rsidRDefault="00A64A8E" w:rsidP="006D5B17">
            <w:pPr>
              <w:jc w:val="both"/>
              <w:rPr>
                <w:rFonts w:ascii="Arial" w:hAnsi="Arial" w:cs="Arial"/>
                <w:bCs/>
                <w:color w:val="000000" w:themeColor="text1"/>
              </w:rPr>
            </w:pPr>
            <w:r w:rsidRPr="008F4900">
              <w:rPr>
                <w:rFonts w:ascii="Arial" w:hAnsi="Arial" w:cs="Arial"/>
                <w:bCs/>
                <w:color w:val="000000" w:themeColor="text1"/>
              </w:rPr>
              <w:t xml:space="preserve">Asignación hecha desde las Directivas de la Institución </w:t>
            </w:r>
          </w:p>
        </w:tc>
        <w:tc>
          <w:tcPr>
            <w:tcW w:w="1984" w:type="dxa"/>
            <w:tcBorders>
              <w:bottom w:val="single" w:sz="4" w:space="0" w:color="auto"/>
            </w:tcBorders>
          </w:tcPr>
          <w:p w:rsidR="00A64A8E" w:rsidRPr="008F4900" w:rsidRDefault="00A64A8E" w:rsidP="006D5B17">
            <w:pPr>
              <w:jc w:val="both"/>
              <w:rPr>
                <w:rFonts w:ascii="Arial" w:hAnsi="Arial" w:cs="Arial"/>
                <w:bCs/>
                <w:color w:val="000000" w:themeColor="text1"/>
              </w:rPr>
            </w:pPr>
            <w:r w:rsidRPr="008F4900">
              <w:rPr>
                <w:rFonts w:ascii="Arial" w:hAnsi="Arial" w:cs="Arial"/>
                <w:bCs/>
                <w:color w:val="000000" w:themeColor="text1"/>
              </w:rPr>
              <w:t>Acta de reunión de profesores</w:t>
            </w:r>
          </w:p>
        </w:tc>
        <w:tc>
          <w:tcPr>
            <w:tcW w:w="2125" w:type="dxa"/>
            <w:tcBorders>
              <w:bottom w:val="single" w:sz="4" w:space="0" w:color="auto"/>
            </w:tcBorders>
          </w:tcPr>
          <w:p w:rsidR="00A64A8E" w:rsidRPr="008F4900" w:rsidRDefault="00A64A8E" w:rsidP="006D5B17">
            <w:pPr>
              <w:jc w:val="both"/>
              <w:rPr>
                <w:rFonts w:ascii="Arial" w:hAnsi="Arial" w:cs="Arial"/>
                <w:bCs/>
                <w:color w:val="000000" w:themeColor="text1"/>
              </w:rPr>
            </w:pPr>
            <w:r w:rsidRPr="008F4900">
              <w:rPr>
                <w:rFonts w:ascii="Arial" w:hAnsi="Arial" w:cs="Arial"/>
                <w:bCs/>
                <w:color w:val="000000" w:themeColor="text1"/>
              </w:rPr>
              <w:t>Rectoría</w:t>
            </w:r>
          </w:p>
          <w:p w:rsidR="00A64A8E" w:rsidRDefault="00A64A8E" w:rsidP="006D5B17">
            <w:pPr>
              <w:jc w:val="both"/>
              <w:rPr>
                <w:rFonts w:ascii="Arial" w:hAnsi="Arial" w:cs="Arial"/>
                <w:bCs/>
                <w:color w:val="000000" w:themeColor="text1"/>
              </w:rPr>
            </w:pPr>
            <w:r w:rsidRPr="008F4900">
              <w:rPr>
                <w:rFonts w:ascii="Arial" w:hAnsi="Arial" w:cs="Arial"/>
                <w:bCs/>
                <w:color w:val="000000" w:themeColor="text1"/>
              </w:rPr>
              <w:t>Coordinación</w:t>
            </w:r>
          </w:p>
          <w:p w:rsidR="00072207" w:rsidRPr="008F4900" w:rsidRDefault="00072207" w:rsidP="00072207">
            <w:pPr>
              <w:jc w:val="both"/>
              <w:rPr>
                <w:rFonts w:ascii="Arial" w:hAnsi="Arial" w:cs="Arial"/>
                <w:bCs/>
                <w:color w:val="000000" w:themeColor="text1"/>
              </w:rPr>
            </w:pPr>
            <w:r>
              <w:rPr>
                <w:rFonts w:ascii="Arial" w:hAnsi="Arial" w:cs="Arial"/>
                <w:bCs/>
                <w:color w:val="000000" w:themeColor="text1"/>
              </w:rPr>
              <w:t>Dinamizadores</w:t>
            </w:r>
          </w:p>
        </w:tc>
      </w:tr>
      <w:tr w:rsidR="00A73EC1" w:rsidRPr="008F4900" w:rsidTr="00A64A8E">
        <w:tc>
          <w:tcPr>
            <w:tcW w:w="3047" w:type="dxa"/>
            <w:vAlign w:val="center"/>
          </w:tcPr>
          <w:p w:rsidR="00A73EC1" w:rsidRPr="008F4900" w:rsidRDefault="00A73EC1" w:rsidP="006D5B17">
            <w:pPr>
              <w:jc w:val="both"/>
              <w:rPr>
                <w:rFonts w:ascii="Arial" w:hAnsi="Arial" w:cs="Arial"/>
                <w:color w:val="000000" w:themeColor="text1"/>
              </w:rPr>
            </w:pPr>
            <w:r w:rsidRPr="008F4900">
              <w:rPr>
                <w:rFonts w:ascii="Arial" w:hAnsi="Arial" w:cs="Arial"/>
                <w:color w:val="000000" w:themeColor="text1"/>
              </w:rPr>
              <w:t>Gestionar la participación de organismos externos a la institución como: Cruz roja, Bomberos, oficina de gestión del riesgo del municipio entre otras</w:t>
            </w:r>
          </w:p>
        </w:tc>
        <w:tc>
          <w:tcPr>
            <w:tcW w:w="2551" w:type="dxa"/>
            <w:tcBorders>
              <w:bottom w:val="single" w:sz="4" w:space="0" w:color="auto"/>
            </w:tcBorders>
          </w:tcPr>
          <w:p w:rsidR="00A73EC1" w:rsidRPr="008F4900" w:rsidRDefault="00D66535" w:rsidP="006D5B17">
            <w:pPr>
              <w:jc w:val="both"/>
              <w:rPr>
                <w:rFonts w:ascii="Arial" w:hAnsi="Arial" w:cs="Arial"/>
                <w:bCs/>
                <w:color w:val="000000" w:themeColor="text1"/>
              </w:rPr>
            </w:pPr>
            <w:r>
              <w:rPr>
                <w:rFonts w:ascii="Arial" w:hAnsi="Arial" w:cs="Arial"/>
                <w:bCs/>
                <w:color w:val="000000" w:themeColor="text1"/>
              </w:rPr>
              <w:t>Implementar un plan de trabajo conjunto con estas entidades del Municipio de manera que se logre un trabajo conjunto en prevención del riesgo escolar</w:t>
            </w:r>
          </w:p>
        </w:tc>
        <w:tc>
          <w:tcPr>
            <w:tcW w:w="1984" w:type="dxa"/>
            <w:tcBorders>
              <w:bottom w:val="single" w:sz="4" w:space="0" w:color="auto"/>
            </w:tcBorders>
          </w:tcPr>
          <w:p w:rsidR="00A73EC1" w:rsidRDefault="00D66535" w:rsidP="006D5B17">
            <w:pPr>
              <w:jc w:val="both"/>
              <w:rPr>
                <w:rFonts w:ascii="Arial" w:hAnsi="Arial" w:cs="Arial"/>
                <w:bCs/>
                <w:color w:val="000000" w:themeColor="text1"/>
              </w:rPr>
            </w:pPr>
            <w:r>
              <w:rPr>
                <w:rFonts w:ascii="Arial" w:hAnsi="Arial" w:cs="Arial"/>
                <w:bCs/>
                <w:color w:val="000000" w:themeColor="text1"/>
              </w:rPr>
              <w:t>Reuniones con Cruz roja</w:t>
            </w:r>
          </w:p>
          <w:p w:rsidR="00D66535" w:rsidRDefault="00D66535" w:rsidP="006D5B17">
            <w:pPr>
              <w:jc w:val="both"/>
              <w:rPr>
                <w:rFonts w:ascii="Arial" w:hAnsi="Arial" w:cs="Arial"/>
                <w:bCs/>
                <w:color w:val="000000" w:themeColor="text1"/>
              </w:rPr>
            </w:pPr>
            <w:r>
              <w:rPr>
                <w:rFonts w:ascii="Arial" w:hAnsi="Arial" w:cs="Arial"/>
                <w:bCs/>
                <w:color w:val="000000" w:themeColor="text1"/>
              </w:rPr>
              <w:t>Oficina de Gestión del riesgo Municipal</w:t>
            </w:r>
          </w:p>
          <w:p w:rsidR="00D66535" w:rsidRPr="008F4900" w:rsidRDefault="00D66535" w:rsidP="006D5B17">
            <w:pPr>
              <w:jc w:val="both"/>
              <w:rPr>
                <w:rFonts w:ascii="Arial" w:hAnsi="Arial" w:cs="Arial"/>
                <w:bCs/>
                <w:color w:val="000000" w:themeColor="text1"/>
              </w:rPr>
            </w:pPr>
            <w:r>
              <w:rPr>
                <w:rFonts w:ascii="Arial" w:hAnsi="Arial" w:cs="Arial"/>
                <w:bCs/>
                <w:color w:val="000000" w:themeColor="text1"/>
              </w:rPr>
              <w:t>Bomberos</w:t>
            </w:r>
          </w:p>
        </w:tc>
        <w:tc>
          <w:tcPr>
            <w:tcW w:w="2125" w:type="dxa"/>
            <w:tcBorders>
              <w:bottom w:val="single" w:sz="4" w:space="0" w:color="auto"/>
            </w:tcBorders>
          </w:tcPr>
          <w:p w:rsidR="00A73EC1" w:rsidRPr="008F4900" w:rsidRDefault="00D66535" w:rsidP="006D5B17">
            <w:pPr>
              <w:jc w:val="both"/>
              <w:rPr>
                <w:rFonts w:ascii="Arial" w:hAnsi="Arial" w:cs="Arial"/>
                <w:bCs/>
                <w:color w:val="000000" w:themeColor="text1"/>
              </w:rPr>
            </w:pPr>
            <w:r>
              <w:rPr>
                <w:rFonts w:ascii="Arial" w:hAnsi="Arial" w:cs="Arial"/>
                <w:bCs/>
                <w:color w:val="000000" w:themeColor="text1"/>
              </w:rPr>
              <w:t>Wilson Arrubla Mateus</w:t>
            </w:r>
          </w:p>
        </w:tc>
      </w:tr>
      <w:tr w:rsidR="00A73EC1" w:rsidRPr="008F4900" w:rsidTr="00A64A8E">
        <w:tc>
          <w:tcPr>
            <w:tcW w:w="3047" w:type="dxa"/>
            <w:vAlign w:val="center"/>
          </w:tcPr>
          <w:p w:rsidR="00A73EC1" w:rsidRPr="008F4900" w:rsidRDefault="00E436F7" w:rsidP="006D5B17">
            <w:pPr>
              <w:jc w:val="both"/>
              <w:rPr>
                <w:rFonts w:ascii="Arial" w:hAnsi="Arial" w:cs="Arial"/>
                <w:color w:val="000000" w:themeColor="text1"/>
              </w:rPr>
            </w:pPr>
            <w:r>
              <w:rPr>
                <w:rFonts w:ascii="Arial" w:hAnsi="Arial" w:cs="Arial"/>
                <w:color w:val="000000" w:themeColor="text1"/>
              </w:rPr>
              <w:t>Gestionar boletín de gestión del riesgo ante el consejo directivo</w:t>
            </w:r>
          </w:p>
        </w:tc>
        <w:tc>
          <w:tcPr>
            <w:tcW w:w="2551" w:type="dxa"/>
            <w:tcBorders>
              <w:bottom w:val="single" w:sz="4" w:space="0" w:color="auto"/>
            </w:tcBorders>
          </w:tcPr>
          <w:p w:rsidR="00A73EC1" w:rsidRPr="008F4900" w:rsidRDefault="00D66535" w:rsidP="006D5B17">
            <w:pPr>
              <w:jc w:val="both"/>
              <w:rPr>
                <w:rFonts w:ascii="Arial" w:hAnsi="Arial" w:cs="Arial"/>
                <w:bCs/>
                <w:color w:val="000000" w:themeColor="text1"/>
              </w:rPr>
            </w:pPr>
            <w:r>
              <w:rPr>
                <w:rFonts w:ascii="Arial" w:hAnsi="Arial" w:cs="Arial"/>
                <w:bCs/>
                <w:color w:val="000000" w:themeColor="text1"/>
              </w:rPr>
              <w:t xml:space="preserve">Crear un boletín como órgano de comunicación para la institución  </w:t>
            </w:r>
          </w:p>
        </w:tc>
        <w:tc>
          <w:tcPr>
            <w:tcW w:w="1984" w:type="dxa"/>
            <w:tcBorders>
              <w:bottom w:val="single" w:sz="4" w:space="0" w:color="auto"/>
            </w:tcBorders>
          </w:tcPr>
          <w:p w:rsidR="00A73EC1" w:rsidRPr="008F4900" w:rsidRDefault="00D66535" w:rsidP="006D5B17">
            <w:pPr>
              <w:jc w:val="both"/>
              <w:rPr>
                <w:rFonts w:ascii="Arial" w:hAnsi="Arial" w:cs="Arial"/>
                <w:bCs/>
                <w:color w:val="000000" w:themeColor="text1"/>
              </w:rPr>
            </w:pPr>
            <w:r>
              <w:rPr>
                <w:rFonts w:ascii="Arial" w:hAnsi="Arial" w:cs="Arial"/>
                <w:bCs/>
                <w:color w:val="000000" w:themeColor="text1"/>
              </w:rPr>
              <w:t>Boletín 1 cada semestre</w:t>
            </w:r>
          </w:p>
        </w:tc>
        <w:tc>
          <w:tcPr>
            <w:tcW w:w="2125" w:type="dxa"/>
            <w:tcBorders>
              <w:bottom w:val="single" w:sz="4" w:space="0" w:color="auto"/>
            </w:tcBorders>
          </w:tcPr>
          <w:p w:rsidR="00A73EC1" w:rsidRDefault="00D66535" w:rsidP="006D5B17">
            <w:pPr>
              <w:jc w:val="both"/>
              <w:rPr>
                <w:rFonts w:ascii="Arial" w:hAnsi="Arial" w:cs="Arial"/>
                <w:bCs/>
                <w:color w:val="000000" w:themeColor="text1"/>
              </w:rPr>
            </w:pPr>
            <w:r>
              <w:rPr>
                <w:rFonts w:ascii="Arial" w:hAnsi="Arial" w:cs="Arial"/>
                <w:bCs/>
                <w:color w:val="000000" w:themeColor="text1"/>
              </w:rPr>
              <w:t xml:space="preserve">Equipo dinamizador </w:t>
            </w:r>
          </w:p>
          <w:p w:rsidR="00D66535" w:rsidRDefault="00D66535" w:rsidP="006D5B17">
            <w:pPr>
              <w:jc w:val="both"/>
              <w:rPr>
                <w:rFonts w:ascii="Arial" w:hAnsi="Arial" w:cs="Arial"/>
                <w:bCs/>
                <w:color w:val="000000" w:themeColor="text1"/>
              </w:rPr>
            </w:pPr>
            <w:r>
              <w:rPr>
                <w:rFonts w:ascii="Arial" w:hAnsi="Arial" w:cs="Arial"/>
                <w:bCs/>
                <w:color w:val="000000" w:themeColor="text1"/>
              </w:rPr>
              <w:t>Rectoría</w:t>
            </w:r>
          </w:p>
          <w:p w:rsidR="00D66535" w:rsidRDefault="00D66535" w:rsidP="006D5B17">
            <w:pPr>
              <w:jc w:val="both"/>
              <w:rPr>
                <w:rFonts w:ascii="Arial" w:hAnsi="Arial" w:cs="Arial"/>
                <w:bCs/>
                <w:color w:val="000000" w:themeColor="text1"/>
              </w:rPr>
            </w:pPr>
            <w:r>
              <w:rPr>
                <w:rFonts w:ascii="Arial" w:hAnsi="Arial" w:cs="Arial"/>
                <w:bCs/>
                <w:color w:val="000000" w:themeColor="text1"/>
              </w:rPr>
              <w:t>Coordinadores</w:t>
            </w:r>
          </w:p>
          <w:p w:rsidR="00D66535" w:rsidRPr="008F4900" w:rsidRDefault="00D66535" w:rsidP="006D5B17">
            <w:pPr>
              <w:jc w:val="both"/>
              <w:rPr>
                <w:rFonts w:ascii="Arial" w:hAnsi="Arial" w:cs="Arial"/>
                <w:bCs/>
                <w:color w:val="000000" w:themeColor="text1"/>
              </w:rPr>
            </w:pPr>
            <w:r>
              <w:rPr>
                <w:rFonts w:ascii="Arial" w:hAnsi="Arial" w:cs="Arial"/>
                <w:bCs/>
                <w:color w:val="000000" w:themeColor="text1"/>
              </w:rPr>
              <w:t>Profesores y estudiantes</w:t>
            </w:r>
          </w:p>
        </w:tc>
      </w:tr>
      <w:tr w:rsidR="00A73EC1" w:rsidRPr="008F4900" w:rsidTr="00A64A8E">
        <w:tc>
          <w:tcPr>
            <w:tcW w:w="3047" w:type="dxa"/>
            <w:vAlign w:val="center"/>
          </w:tcPr>
          <w:p w:rsidR="00A73EC1" w:rsidRPr="008F4900" w:rsidRDefault="00A73EC1" w:rsidP="006D5B17">
            <w:pPr>
              <w:jc w:val="both"/>
              <w:rPr>
                <w:rFonts w:ascii="Arial" w:hAnsi="Arial" w:cs="Arial"/>
                <w:color w:val="000000" w:themeColor="text1"/>
              </w:rPr>
            </w:pPr>
            <w:r w:rsidRPr="008F4900">
              <w:rPr>
                <w:rFonts w:ascii="Arial" w:hAnsi="Arial" w:cs="Arial"/>
                <w:color w:val="000000" w:themeColor="text1"/>
              </w:rPr>
              <w:t>Formular e implementa una estrategia de respuesta en caso de emergencia de acuerdo con las condiciones del contexto en el que se encuentra la institución educativa</w:t>
            </w:r>
          </w:p>
        </w:tc>
        <w:tc>
          <w:tcPr>
            <w:tcW w:w="2551" w:type="dxa"/>
            <w:tcBorders>
              <w:bottom w:val="single" w:sz="4" w:space="0" w:color="auto"/>
            </w:tcBorders>
          </w:tcPr>
          <w:p w:rsidR="00A73EC1" w:rsidRDefault="00D66535" w:rsidP="006D5B17">
            <w:pPr>
              <w:jc w:val="both"/>
              <w:rPr>
                <w:rFonts w:ascii="Arial" w:hAnsi="Arial" w:cs="Arial"/>
                <w:bCs/>
                <w:color w:val="000000" w:themeColor="text1"/>
              </w:rPr>
            </w:pPr>
            <w:r>
              <w:rPr>
                <w:rFonts w:ascii="Arial" w:hAnsi="Arial" w:cs="Arial"/>
                <w:bCs/>
                <w:color w:val="000000" w:themeColor="text1"/>
              </w:rPr>
              <w:t>Crear un directorio con las entidades responsables en gestión del riesgo Municipal</w:t>
            </w:r>
          </w:p>
          <w:p w:rsidR="00D66535" w:rsidRPr="008F4900" w:rsidRDefault="00D66535" w:rsidP="006D5B17">
            <w:pPr>
              <w:jc w:val="both"/>
              <w:rPr>
                <w:rFonts w:ascii="Arial" w:hAnsi="Arial" w:cs="Arial"/>
                <w:bCs/>
                <w:color w:val="000000" w:themeColor="text1"/>
              </w:rPr>
            </w:pPr>
            <w:r>
              <w:rPr>
                <w:rFonts w:ascii="Arial" w:hAnsi="Arial" w:cs="Arial"/>
                <w:bCs/>
                <w:color w:val="000000" w:themeColor="text1"/>
              </w:rPr>
              <w:t xml:space="preserve">Levantamiento del </w:t>
            </w:r>
            <w:r w:rsidR="00493253">
              <w:rPr>
                <w:rFonts w:ascii="Arial" w:hAnsi="Arial" w:cs="Arial"/>
                <w:bCs/>
                <w:color w:val="000000" w:themeColor="text1"/>
              </w:rPr>
              <w:t>plan de riesgos institucionales con fotos y evidencias</w:t>
            </w:r>
          </w:p>
        </w:tc>
        <w:tc>
          <w:tcPr>
            <w:tcW w:w="1984" w:type="dxa"/>
            <w:tcBorders>
              <w:bottom w:val="single" w:sz="4" w:space="0" w:color="auto"/>
            </w:tcBorders>
          </w:tcPr>
          <w:p w:rsidR="00A73EC1" w:rsidRDefault="00493253" w:rsidP="006D5B17">
            <w:pPr>
              <w:jc w:val="both"/>
              <w:rPr>
                <w:rFonts w:ascii="Arial" w:hAnsi="Arial" w:cs="Arial"/>
                <w:bCs/>
                <w:color w:val="000000" w:themeColor="text1"/>
              </w:rPr>
            </w:pPr>
            <w:r>
              <w:rPr>
                <w:rFonts w:ascii="Arial" w:hAnsi="Arial" w:cs="Arial"/>
                <w:bCs/>
                <w:color w:val="000000" w:themeColor="text1"/>
              </w:rPr>
              <w:t>Directorio telefónico</w:t>
            </w:r>
          </w:p>
          <w:p w:rsidR="00493253" w:rsidRDefault="00493253" w:rsidP="006D5B17">
            <w:pPr>
              <w:jc w:val="both"/>
              <w:rPr>
                <w:rFonts w:ascii="Arial" w:hAnsi="Arial" w:cs="Arial"/>
                <w:bCs/>
                <w:color w:val="000000" w:themeColor="text1"/>
              </w:rPr>
            </w:pPr>
            <w:r>
              <w:rPr>
                <w:rFonts w:ascii="Arial" w:hAnsi="Arial" w:cs="Arial"/>
                <w:bCs/>
                <w:color w:val="000000" w:themeColor="text1"/>
              </w:rPr>
              <w:t>Plan cuadrante</w:t>
            </w:r>
          </w:p>
          <w:p w:rsidR="00493253" w:rsidRPr="008F4900" w:rsidRDefault="00493253" w:rsidP="006D5B17">
            <w:pPr>
              <w:jc w:val="both"/>
              <w:rPr>
                <w:rFonts w:ascii="Arial" w:hAnsi="Arial" w:cs="Arial"/>
                <w:bCs/>
                <w:color w:val="000000" w:themeColor="text1"/>
              </w:rPr>
            </w:pPr>
            <w:r>
              <w:rPr>
                <w:rFonts w:ascii="Arial" w:hAnsi="Arial" w:cs="Arial"/>
                <w:bCs/>
                <w:color w:val="000000" w:themeColor="text1"/>
              </w:rPr>
              <w:t>Fotos evidencias de riesgos estructurales en la institución</w:t>
            </w:r>
          </w:p>
        </w:tc>
        <w:tc>
          <w:tcPr>
            <w:tcW w:w="2125" w:type="dxa"/>
            <w:tcBorders>
              <w:bottom w:val="single" w:sz="4" w:space="0" w:color="auto"/>
            </w:tcBorders>
          </w:tcPr>
          <w:p w:rsidR="00A73EC1" w:rsidRPr="008F4900" w:rsidRDefault="00A73EC1" w:rsidP="006D5B17">
            <w:pPr>
              <w:jc w:val="both"/>
              <w:rPr>
                <w:rFonts w:ascii="Arial" w:hAnsi="Arial" w:cs="Arial"/>
                <w:bCs/>
                <w:color w:val="000000" w:themeColor="text1"/>
              </w:rPr>
            </w:pPr>
          </w:p>
        </w:tc>
      </w:tr>
      <w:tr w:rsidR="00A73EC1" w:rsidRPr="008F4900" w:rsidTr="00A64A8E">
        <w:tc>
          <w:tcPr>
            <w:tcW w:w="3047" w:type="dxa"/>
            <w:vAlign w:val="center"/>
          </w:tcPr>
          <w:p w:rsidR="00A73EC1" w:rsidRPr="008F4900" w:rsidRDefault="00072207" w:rsidP="006D5B17">
            <w:pPr>
              <w:jc w:val="both"/>
              <w:rPr>
                <w:rFonts w:ascii="Arial" w:hAnsi="Arial" w:cs="Arial"/>
                <w:color w:val="000000" w:themeColor="text1"/>
              </w:rPr>
            </w:pPr>
            <w:r>
              <w:rPr>
                <w:rFonts w:ascii="Arial" w:hAnsi="Arial" w:cs="Arial"/>
                <w:color w:val="000000" w:themeColor="text1"/>
              </w:rPr>
              <w:t xml:space="preserve">Gestionar recursos económicos para la </w:t>
            </w:r>
            <w:r>
              <w:rPr>
                <w:rFonts w:ascii="Arial" w:hAnsi="Arial" w:cs="Arial"/>
                <w:color w:val="000000" w:themeColor="text1"/>
              </w:rPr>
              <w:lastRenderedPageBreak/>
              <w:t>implementación del proyecto</w:t>
            </w:r>
          </w:p>
        </w:tc>
        <w:tc>
          <w:tcPr>
            <w:tcW w:w="2551" w:type="dxa"/>
            <w:tcBorders>
              <w:bottom w:val="single" w:sz="4" w:space="0" w:color="auto"/>
            </w:tcBorders>
          </w:tcPr>
          <w:p w:rsidR="00A73EC1" w:rsidRPr="008F4900" w:rsidRDefault="00493253" w:rsidP="006D5B17">
            <w:pPr>
              <w:jc w:val="both"/>
              <w:rPr>
                <w:rFonts w:ascii="Arial" w:hAnsi="Arial" w:cs="Arial"/>
                <w:bCs/>
                <w:color w:val="000000" w:themeColor="text1"/>
              </w:rPr>
            </w:pPr>
            <w:r>
              <w:rPr>
                <w:rFonts w:ascii="Arial" w:hAnsi="Arial" w:cs="Arial"/>
                <w:bCs/>
                <w:color w:val="000000" w:themeColor="text1"/>
              </w:rPr>
              <w:lastRenderedPageBreak/>
              <w:t xml:space="preserve">La rectora incluirá un plan de recursos para el plan de gestión del </w:t>
            </w:r>
            <w:r>
              <w:rPr>
                <w:rFonts w:ascii="Arial" w:hAnsi="Arial" w:cs="Arial"/>
                <w:bCs/>
                <w:color w:val="000000" w:themeColor="text1"/>
              </w:rPr>
              <w:lastRenderedPageBreak/>
              <w:t>riesgo en el presupuesto institucional</w:t>
            </w:r>
          </w:p>
        </w:tc>
        <w:tc>
          <w:tcPr>
            <w:tcW w:w="1984" w:type="dxa"/>
            <w:tcBorders>
              <w:bottom w:val="single" w:sz="4" w:space="0" w:color="auto"/>
            </w:tcBorders>
          </w:tcPr>
          <w:p w:rsidR="00A73EC1" w:rsidRPr="008F4900" w:rsidRDefault="00493253" w:rsidP="006D5B17">
            <w:pPr>
              <w:jc w:val="both"/>
              <w:rPr>
                <w:rFonts w:ascii="Arial" w:hAnsi="Arial" w:cs="Arial"/>
                <w:bCs/>
                <w:color w:val="000000" w:themeColor="text1"/>
              </w:rPr>
            </w:pPr>
            <w:r>
              <w:rPr>
                <w:rFonts w:ascii="Arial" w:hAnsi="Arial" w:cs="Arial"/>
                <w:bCs/>
                <w:color w:val="000000" w:themeColor="text1"/>
              </w:rPr>
              <w:lastRenderedPageBreak/>
              <w:t>Presupuesto institucional</w:t>
            </w:r>
          </w:p>
        </w:tc>
        <w:tc>
          <w:tcPr>
            <w:tcW w:w="2125" w:type="dxa"/>
            <w:tcBorders>
              <w:bottom w:val="single" w:sz="4" w:space="0" w:color="auto"/>
            </w:tcBorders>
          </w:tcPr>
          <w:p w:rsidR="00A73EC1" w:rsidRDefault="00493253" w:rsidP="006D5B17">
            <w:pPr>
              <w:jc w:val="both"/>
              <w:rPr>
                <w:rFonts w:ascii="Arial" w:hAnsi="Arial" w:cs="Arial"/>
                <w:bCs/>
                <w:color w:val="000000" w:themeColor="text1"/>
              </w:rPr>
            </w:pPr>
            <w:r>
              <w:rPr>
                <w:rFonts w:ascii="Arial" w:hAnsi="Arial" w:cs="Arial"/>
                <w:bCs/>
                <w:color w:val="000000" w:themeColor="text1"/>
              </w:rPr>
              <w:t>Rectora</w:t>
            </w:r>
          </w:p>
          <w:p w:rsidR="00493253" w:rsidRPr="008F4900" w:rsidRDefault="00493253" w:rsidP="006D5B17">
            <w:pPr>
              <w:jc w:val="both"/>
              <w:rPr>
                <w:rFonts w:ascii="Arial" w:hAnsi="Arial" w:cs="Arial"/>
                <w:bCs/>
                <w:color w:val="000000" w:themeColor="text1"/>
              </w:rPr>
            </w:pPr>
            <w:r>
              <w:rPr>
                <w:rFonts w:ascii="Arial" w:hAnsi="Arial" w:cs="Arial"/>
                <w:bCs/>
                <w:color w:val="000000" w:themeColor="text1"/>
              </w:rPr>
              <w:lastRenderedPageBreak/>
              <w:t>Concejo directivo</w:t>
            </w:r>
          </w:p>
        </w:tc>
      </w:tr>
      <w:tr w:rsidR="00A73EC1" w:rsidRPr="008F4900" w:rsidTr="00A64A8E">
        <w:tc>
          <w:tcPr>
            <w:tcW w:w="3047" w:type="dxa"/>
            <w:vAlign w:val="center"/>
          </w:tcPr>
          <w:p w:rsidR="00A73EC1" w:rsidRPr="008F4900" w:rsidRDefault="00A73EC1" w:rsidP="006D5B17">
            <w:pPr>
              <w:jc w:val="both"/>
              <w:rPr>
                <w:rFonts w:ascii="Arial" w:hAnsi="Arial" w:cs="Arial"/>
                <w:color w:val="000000" w:themeColor="text1"/>
              </w:rPr>
            </w:pPr>
            <w:r w:rsidRPr="008F4900">
              <w:rPr>
                <w:rFonts w:ascii="Arial" w:hAnsi="Arial" w:cs="Arial"/>
                <w:color w:val="000000" w:themeColor="text1"/>
              </w:rPr>
              <w:lastRenderedPageBreak/>
              <w:t>Proponer a la comunidad educativa, a los Consejos Directivo y Académico de la institución la incorporación del tema en el PEI, visibilizándolo como una problemática que atañe a la comunidad educativa</w:t>
            </w:r>
          </w:p>
        </w:tc>
        <w:tc>
          <w:tcPr>
            <w:tcW w:w="2551" w:type="dxa"/>
            <w:tcBorders>
              <w:bottom w:val="single" w:sz="4" w:space="0" w:color="auto"/>
            </w:tcBorders>
          </w:tcPr>
          <w:p w:rsidR="00A73EC1" w:rsidRPr="008F4900" w:rsidRDefault="00493253" w:rsidP="006D5B17">
            <w:pPr>
              <w:jc w:val="both"/>
              <w:rPr>
                <w:rFonts w:ascii="Arial" w:hAnsi="Arial" w:cs="Arial"/>
                <w:bCs/>
                <w:color w:val="000000" w:themeColor="text1"/>
              </w:rPr>
            </w:pPr>
            <w:r>
              <w:rPr>
                <w:rFonts w:ascii="Arial" w:hAnsi="Arial" w:cs="Arial"/>
                <w:bCs/>
                <w:color w:val="000000" w:themeColor="text1"/>
              </w:rPr>
              <w:t>Evidenciar plan de gestión del riesgo escolar en el plan de estudios de la Institución y en el P.E.I.</w:t>
            </w:r>
          </w:p>
        </w:tc>
        <w:tc>
          <w:tcPr>
            <w:tcW w:w="1984" w:type="dxa"/>
            <w:tcBorders>
              <w:bottom w:val="single" w:sz="4" w:space="0" w:color="auto"/>
            </w:tcBorders>
          </w:tcPr>
          <w:p w:rsidR="00A73EC1" w:rsidRPr="008F4900" w:rsidRDefault="00493253" w:rsidP="006D5B17">
            <w:pPr>
              <w:jc w:val="both"/>
              <w:rPr>
                <w:rFonts w:ascii="Arial" w:hAnsi="Arial" w:cs="Arial"/>
                <w:bCs/>
                <w:color w:val="000000" w:themeColor="text1"/>
              </w:rPr>
            </w:pPr>
            <w:r>
              <w:rPr>
                <w:rFonts w:ascii="Arial" w:hAnsi="Arial" w:cs="Arial"/>
                <w:bCs/>
                <w:color w:val="000000" w:themeColor="text1"/>
              </w:rPr>
              <w:t>Matrix con el plan de gestión del riesgo trasversal en cada una de las áreas</w:t>
            </w:r>
          </w:p>
        </w:tc>
        <w:tc>
          <w:tcPr>
            <w:tcW w:w="2125" w:type="dxa"/>
            <w:tcBorders>
              <w:bottom w:val="single" w:sz="4" w:space="0" w:color="auto"/>
            </w:tcBorders>
          </w:tcPr>
          <w:p w:rsidR="00A73EC1" w:rsidRDefault="00493253" w:rsidP="00493253">
            <w:pPr>
              <w:jc w:val="both"/>
              <w:rPr>
                <w:rFonts w:ascii="Arial" w:hAnsi="Arial" w:cs="Arial"/>
                <w:bCs/>
                <w:color w:val="000000" w:themeColor="text1"/>
              </w:rPr>
            </w:pPr>
            <w:r>
              <w:rPr>
                <w:rFonts w:ascii="Arial" w:hAnsi="Arial" w:cs="Arial"/>
                <w:bCs/>
                <w:color w:val="000000" w:themeColor="text1"/>
              </w:rPr>
              <w:t>Profesore</w:t>
            </w:r>
          </w:p>
          <w:p w:rsidR="00493253" w:rsidRDefault="00493253" w:rsidP="00493253">
            <w:pPr>
              <w:jc w:val="both"/>
              <w:rPr>
                <w:rFonts w:ascii="Arial" w:hAnsi="Arial" w:cs="Arial"/>
                <w:bCs/>
                <w:color w:val="000000" w:themeColor="text1"/>
              </w:rPr>
            </w:pPr>
            <w:r>
              <w:rPr>
                <w:rFonts w:ascii="Arial" w:hAnsi="Arial" w:cs="Arial"/>
                <w:bCs/>
                <w:color w:val="000000" w:themeColor="text1"/>
              </w:rPr>
              <w:t>Directivas</w:t>
            </w:r>
          </w:p>
          <w:p w:rsidR="00493253" w:rsidRDefault="00493253" w:rsidP="00493253">
            <w:pPr>
              <w:jc w:val="both"/>
              <w:rPr>
                <w:rFonts w:ascii="Arial" w:hAnsi="Arial" w:cs="Arial"/>
                <w:bCs/>
                <w:color w:val="000000" w:themeColor="text1"/>
              </w:rPr>
            </w:pPr>
            <w:r>
              <w:rPr>
                <w:rFonts w:ascii="Arial" w:hAnsi="Arial" w:cs="Arial"/>
                <w:bCs/>
                <w:color w:val="000000" w:themeColor="text1"/>
              </w:rPr>
              <w:t>Coordinación académica</w:t>
            </w:r>
          </w:p>
          <w:p w:rsidR="00493253" w:rsidRPr="008F4900" w:rsidRDefault="00493253" w:rsidP="00493253">
            <w:pPr>
              <w:jc w:val="both"/>
              <w:rPr>
                <w:rFonts w:ascii="Arial" w:hAnsi="Arial" w:cs="Arial"/>
                <w:bCs/>
                <w:color w:val="000000" w:themeColor="text1"/>
              </w:rPr>
            </w:pPr>
            <w:r>
              <w:rPr>
                <w:rFonts w:ascii="Arial" w:hAnsi="Arial" w:cs="Arial"/>
                <w:bCs/>
                <w:color w:val="000000" w:themeColor="text1"/>
              </w:rPr>
              <w:t>Dinamizadores del proyecto</w:t>
            </w:r>
          </w:p>
        </w:tc>
      </w:tr>
      <w:tr w:rsidR="00A73EC1" w:rsidRPr="008F4900" w:rsidTr="00A64A8E">
        <w:tc>
          <w:tcPr>
            <w:tcW w:w="3047" w:type="dxa"/>
            <w:vAlign w:val="center"/>
          </w:tcPr>
          <w:p w:rsidR="00A73EC1" w:rsidRPr="008F4900" w:rsidRDefault="00A73EC1" w:rsidP="006D5B17">
            <w:pPr>
              <w:jc w:val="both"/>
              <w:rPr>
                <w:rFonts w:ascii="Arial" w:hAnsi="Arial" w:cs="Arial"/>
                <w:color w:val="000000" w:themeColor="text1"/>
              </w:rPr>
            </w:pPr>
            <w:r w:rsidRPr="008F4900">
              <w:rPr>
                <w:rFonts w:ascii="Arial" w:hAnsi="Arial" w:cs="Arial"/>
                <w:color w:val="000000" w:themeColor="text1"/>
              </w:rPr>
              <w:t>Proponer y gestionar medidas de intervención para reducir el riesgo</w:t>
            </w:r>
          </w:p>
        </w:tc>
        <w:tc>
          <w:tcPr>
            <w:tcW w:w="2551" w:type="dxa"/>
            <w:tcBorders>
              <w:bottom w:val="single" w:sz="4" w:space="0" w:color="auto"/>
            </w:tcBorders>
          </w:tcPr>
          <w:p w:rsidR="00A73EC1" w:rsidRPr="008F4900" w:rsidRDefault="00493253" w:rsidP="006D5B17">
            <w:pPr>
              <w:jc w:val="both"/>
              <w:rPr>
                <w:rFonts w:ascii="Arial" w:hAnsi="Arial" w:cs="Arial"/>
                <w:bCs/>
                <w:color w:val="000000" w:themeColor="text1"/>
              </w:rPr>
            </w:pPr>
            <w:r>
              <w:rPr>
                <w:rFonts w:ascii="Arial" w:hAnsi="Arial" w:cs="Arial"/>
                <w:bCs/>
                <w:color w:val="000000" w:themeColor="text1"/>
              </w:rPr>
              <w:t>Las entidades del Municipio que tienen que ver con la prevención del riesgo proponen actividades de reducción del riesgo en la Institución</w:t>
            </w:r>
          </w:p>
        </w:tc>
        <w:tc>
          <w:tcPr>
            <w:tcW w:w="1984" w:type="dxa"/>
            <w:tcBorders>
              <w:bottom w:val="single" w:sz="4" w:space="0" w:color="auto"/>
            </w:tcBorders>
          </w:tcPr>
          <w:p w:rsidR="00A73EC1" w:rsidRDefault="00493253" w:rsidP="006D5B17">
            <w:pPr>
              <w:jc w:val="both"/>
              <w:rPr>
                <w:rFonts w:ascii="Arial" w:hAnsi="Arial" w:cs="Arial"/>
                <w:bCs/>
                <w:color w:val="000000" w:themeColor="text1"/>
              </w:rPr>
            </w:pPr>
            <w:r>
              <w:rPr>
                <w:rFonts w:ascii="Arial" w:hAnsi="Arial" w:cs="Arial"/>
                <w:bCs/>
                <w:color w:val="000000" w:themeColor="text1"/>
              </w:rPr>
              <w:t>Certificado de riesgo institucional</w:t>
            </w:r>
          </w:p>
          <w:p w:rsidR="00493253" w:rsidRPr="008F4900" w:rsidRDefault="00493253" w:rsidP="006D5B17">
            <w:pPr>
              <w:jc w:val="both"/>
              <w:rPr>
                <w:rFonts w:ascii="Arial" w:hAnsi="Arial" w:cs="Arial"/>
                <w:bCs/>
                <w:color w:val="000000" w:themeColor="text1"/>
              </w:rPr>
            </w:pPr>
            <w:r>
              <w:rPr>
                <w:rFonts w:ascii="Arial" w:hAnsi="Arial" w:cs="Arial"/>
                <w:bCs/>
                <w:color w:val="000000" w:themeColor="text1"/>
              </w:rPr>
              <w:t>Plan de intervención de entidades Municipales</w:t>
            </w:r>
          </w:p>
        </w:tc>
        <w:tc>
          <w:tcPr>
            <w:tcW w:w="2125" w:type="dxa"/>
            <w:tcBorders>
              <w:bottom w:val="single" w:sz="4" w:space="0" w:color="auto"/>
            </w:tcBorders>
          </w:tcPr>
          <w:p w:rsidR="00A73EC1" w:rsidRDefault="00493253" w:rsidP="006D5B17">
            <w:pPr>
              <w:jc w:val="both"/>
              <w:rPr>
                <w:rFonts w:ascii="Arial" w:hAnsi="Arial" w:cs="Arial"/>
                <w:bCs/>
                <w:color w:val="000000" w:themeColor="text1"/>
              </w:rPr>
            </w:pPr>
            <w:r>
              <w:rPr>
                <w:rFonts w:ascii="Arial" w:hAnsi="Arial" w:cs="Arial"/>
                <w:bCs/>
                <w:color w:val="000000" w:themeColor="text1"/>
              </w:rPr>
              <w:t>Bomberos</w:t>
            </w:r>
          </w:p>
          <w:p w:rsidR="00493253" w:rsidRDefault="00493253" w:rsidP="006D5B17">
            <w:pPr>
              <w:jc w:val="both"/>
              <w:rPr>
                <w:rFonts w:ascii="Arial" w:hAnsi="Arial" w:cs="Arial"/>
                <w:bCs/>
                <w:color w:val="000000" w:themeColor="text1"/>
              </w:rPr>
            </w:pPr>
            <w:r>
              <w:rPr>
                <w:rFonts w:ascii="Arial" w:hAnsi="Arial" w:cs="Arial"/>
                <w:bCs/>
                <w:color w:val="000000" w:themeColor="text1"/>
              </w:rPr>
              <w:t>Cruz roja</w:t>
            </w:r>
          </w:p>
          <w:p w:rsidR="00493253" w:rsidRPr="008F4900" w:rsidRDefault="00493253" w:rsidP="006D5B17">
            <w:pPr>
              <w:jc w:val="both"/>
              <w:rPr>
                <w:rFonts w:ascii="Arial" w:hAnsi="Arial" w:cs="Arial"/>
                <w:bCs/>
                <w:color w:val="000000" w:themeColor="text1"/>
              </w:rPr>
            </w:pPr>
            <w:r>
              <w:rPr>
                <w:rFonts w:ascii="Arial" w:hAnsi="Arial" w:cs="Arial"/>
                <w:bCs/>
                <w:color w:val="000000" w:themeColor="text1"/>
              </w:rPr>
              <w:t>Oficina  de Gestión del riesgo Municipal</w:t>
            </w:r>
          </w:p>
        </w:tc>
      </w:tr>
      <w:tr w:rsidR="00A64A8E" w:rsidRPr="008F4900" w:rsidTr="00A64A8E">
        <w:trPr>
          <w:trHeight w:val="510"/>
        </w:trPr>
        <w:tc>
          <w:tcPr>
            <w:tcW w:w="9707" w:type="dxa"/>
            <w:gridSpan w:val="4"/>
            <w:shd w:val="clear" w:color="auto" w:fill="E5DFEC"/>
            <w:vAlign w:val="center"/>
          </w:tcPr>
          <w:p w:rsidR="00A64A8E" w:rsidRPr="008F4900" w:rsidRDefault="00A64A8E" w:rsidP="006D5B17">
            <w:pPr>
              <w:jc w:val="both"/>
              <w:rPr>
                <w:rFonts w:ascii="Arial" w:hAnsi="Arial" w:cs="Arial"/>
                <w:bCs/>
                <w:color w:val="000000" w:themeColor="text1"/>
              </w:rPr>
            </w:pPr>
            <w:r w:rsidRPr="008F4900">
              <w:rPr>
                <w:rFonts w:ascii="Arial" w:hAnsi="Arial" w:cs="Arial"/>
                <w:b/>
                <w:color w:val="000000" w:themeColor="text1"/>
              </w:rPr>
              <w:t>Formación</w:t>
            </w:r>
            <w:r w:rsidR="0040320A">
              <w:rPr>
                <w:rFonts w:ascii="Arial" w:hAnsi="Arial" w:cs="Arial"/>
                <w:b/>
                <w:color w:val="000000" w:themeColor="text1"/>
              </w:rPr>
              <w:t xml:space="preserve"> y capacitación</w:t>
            </w:r>
          </w:p>
        </w:tc>
      </w:tr>
      <w:tr w:rsidR="00A64A8E" w:rsidRPr="008F4900" w:rsidTr="00A64A8E">
        <w:tc>
          <w:tcPr>
            <w:tcW w:w="3047" w:type="dxa"/>
            <w:vAlign w:val="center"/>
          </w:tcPr>
          <w:p w:rsidR="00A64A8E" w:rsidRPr="008F4900" w:rsidRDefault="00A64A8E" w:rsidP="006D5B17">
            <w:pPr>
              <w:jc w:val="both"/>
              <w:rPr>
                <w:rFonts w:ascii="Arial" w:hAnsi="Arial" w:cs="Arial"/>
                <w:color w:val="000000" w:themeColor="text1"/>
              </w:rPr>
            </w:pPr>
            <w:r w:rsidRPr="008F4900">
              <w:rPr>
                <w:rFonts w:ascii="Arial" w:hAnsi="Arial" w:cs="Arial"/>
                <w:color w:val="000000" w:themeColor="text1"/>
              </w:rPr>
              <w:t>Talleres y conferencias</w:t>
            </w:r>
          </w:p>
        </w:tc>
        <w:tc>
          <w:tcPr>
            <w:tcW w:w="2551" w:type="dxa"/>
          </w:tcPr>
          <w:p w:rsidR="00A64A8E" w:rsidRPr="008F4900" w:rsidRDefault="00493253" w:rsidP="006D5B17">
            <w:pPr>
              <w:jc w:val="both"/>
              <w:rPr>
                <w:rFonts w:ascii="Arial" w:hAnsi="Arial" w:cs="Arial"/>
                <w:bCs/>
                <w:color w:val="000000" w:themeColor="text1"/>
              </w:rPr>
            </w:pPr>
            <w:r>
              <w:rPr>
                <w:rFonts w:ascii="Arial" w:hAnsi="Arial" w:cs="Arial"/>
                <w:bCs/>
                <w:color w:val="000000" w:themeColor="text1"/>
              </w:rPr>
              <w:t>El proyecto gestión del riesgo escolar preparará y facilitará talleres de formación y prevención del riesgo escolar</w:t>
            </w:r>
          </w:p>
        </w:tc>
        <w:tc>
          <w:tcPr>
            <w:tcW w:w="1984" w:type="dxa"/>
          </w:tcPr>
          <w:p w:rsidR="00A64A8E" w:rsidRPr="008F4900" w:rsidRDefault="00493253" w:rsidP="006D5B17">
            <w:pPr>
              <w:jc w:val="both"/>
              <w:rPr>
                <w:rFonts w:ascii="Arial" w:hAnsi="Arial" w:cs="Arial"/>
                <w:bCs/>
                <w:color w:val="000000" w:themeColor="text1"/>
              </w:rPr>
            </w:pPr>
            <w:r>
              <w:rPr>
                <w:rFonts w:ascii="Arial" w:hAnsi="Arial" w:cs="Arial"/>
                <w:bCs/>
                <w:color w:val="000000" w:themeColor="text1"/>
              </w:rPr>
              <w:t>talleres</w:t>
            </w:r>
          </w:p>
        </w:tc>
        <w:tc>
          <w:tcPr>
            <w:tcW w:w="2125" w:type="dxa"/>
          </w:tcPr>
          <w:p w:rsidR="00A64A8E" w:rsidRPr="008F4900" w:rsidRDefault="00493253" w:rsidP="006D5B17">
            <w:pPr>
              <w:jc w:val="both"/>
              <w:rPr>
                <w:rFonts w:ascii="Arial" w:hAnsi="Arial" w:cs="Arial"/>
                <w:bCs/>
                <w:color w:val="000000" w:themeColor="text1"/>
              </w:rPr>
            </w:pPr>
            <w:r>
              <w:rPr>
                <w:rFonts w:ascii="Arial" w:hAnsi="Arial" w:cs="Arial"/>
                <w:bCs/>
                <w:color w:val="000000" w:themeColor="text1"/>
              </w:rPr>
              <w:t>Equipo dinamizador</w:t>
            </w:r>
          </w:p>
        </w:tc>
      </w:tr>
      <w:tr w:rsidR="00A64A8E" w:rsidRPr="008F4900" w:rsidTr="00A64A8E">
        <w:tc>
          <w:tcPr>
            <w:tcW w:w="3047" w:type="dxa"/>
            <w:vAlign w:val="center"/>
          </w:tcPr>
          <w:p w:rsidR="00A64A8E" w:rsidRPr="008F4900" w:rsidRDefault="00D65252" w:rsidP="006D5B17">
            <w:pPr>
              <w:jc w:val="both"/>
              <w:rPr>
                <w:rFonts w:ascii="Arial" w:hAnsi="Arial" w:cs="Arial"/>
                <w:color w:val="000000" w:themeColor="text1"/>
              </w:rPr>
            </w:pPr>
            <w:r w:rsidRPr="008F4900">
              <w:rPr>
                <w:rFonts w:ascii="Arial" w:hAnsi="Arial" w:cs="Arial"/>
                <w:color w:val="000000" w:themeColor="text1"/>
              </w:rPr>
              <w:t>Planeación de capacitación para directivos, docentes y brigadistas</w:t>
            </w:r>
          </w:p>
        </w:tc>
        <w:tc>
          <w:tcPr>
            <w:tcW w:w="2551" w:type="dxa"/>
          </w:tcPr>
          <w:p w:rsidR="00A64A8E" w:rsidRPr="008F4900" w:rsidRDefault="00493253" w:rsidP="006D5B17">
            <w:pPr>
              <w:jc w:val="both"/>
              <w:rPr>
                <w:rFonts w:ascii="Arial" w:hAnsi="Arial" w:cs="Arial"/>
                <w:bCs/>
                <w:color w:val="000000" w:themeColor="text1"/>
              </w:rPr>
            </w:pPr>
            <w:r>
              <w:rPr>
                <w:rFonts w:ascii="Arial" w:hAnsi="Arial" w:cs="Arial"/>
                <w:bCs/>
                <w:color w:val="000000" w:themeColor="text1"/>
              </w:rPr>
              <w:t>El ministerio de educación y las entidades del municipio continuarán con la capacitación a la comunidad educativa</w:t>
            </w:r>
          </w:p>
        </w:tc>
        <w:tc>
          <w:tcPr>
            <w:tcW w:w="1984" w:type="dxa"/>
          </w:tcPr>
          <w:p w:rsidR="00A64A8E" w:rsidRDefault="0064740A" w:rsidP="006D5B17">
            <w:pPr>
              <w:jc w:val="both"/>
              <w:rPr>
                <w:rFonts w:ascii="Arial" w:hAnsi="Arial" w:cs="Arial"/>
                <w:bCs/>
                <w:color w:val="000000" w:themeColor="text1"/>
              </w:rPr>
            </w:pPr>
            <w:r>
              <w:rPr>
                <w:rFonts w:ascii="Arial" w:hAnsi="Arial" w:cs="Arial"/>
                <w:bCs/>
                <w:color w:val="000000" w:themeColor="text1"/>
              </w:rPr>
              <w:t>Plan de capacitación</w:t>
            </w:r>
          </w:p>
          <w:p w:rsidR="0064740A" w:rsidRPr="008F4900" w:rsidRDefault="0064740A" w:rsidP="006D5B17">
            <w:pPr>
              <w:jc w:val="both"/>
              <w:rPr>
                <w:rFonts w:ascii="Arial" w:hAnsi="Arial" w:cs="Arial"/>
                <w:bCs/>
                <w:color w:val="000000" w:themeColor="text1"/>
              </w:rPr>
            </w:pPr>
            <w:r>
              <w:rPr>
                <w:rFonts w:ascii="Arial" w:hAnsi="Arial" w:cs="Arial"/>
                <w:bCs/>
                <w:color w:val="000000" w:themeColor="text1"/>
              </w:rPr>
              <w:t>Documento de seguimiento y control</w:t>
            </w:r>
          </w:p>
        </w:tc>
        <w:tc>
          <w:tcPr>
            <w:tcW w:w="2125" w:type="dxa"/>
          </w:tcPr>
          <w:p w:rsidR="00A64A8E" w:rsidRDefault="0064740A" w:rsidP="006D5B17">
            <w:pPr>
              <w:jc w:val="both"/>
              <w:rPr>
                <w:rFonts w:ascii="Arial" w:hAnsi="Arial" w:cs="Arial"/>
                <w:bCs/>
                <w:color w:val="000000" w:themeColor="text1"/>
              </w:rPr>
            </w:pPr>
            <w:r>
              <w:rPr>
                <w:rFonts w:ascii="Arial" w:hAnsi="Arial" w:cs="Arial"/>
                <w:bCs/>
                <w:color w:val="000000" w:themeColor="text1"/>
              </w:rPr>
              <w:t>Ministerio de educación</w:t>
            </w:r>
          </w:p>
          <w:p w:rsidR="0064740A" w:rsidRPr="008F4900" w:rsidRDefault="0064740A" w:rsidP="006D5B17">
            <w:pPr>
              <w:jc w:val="both"/>
              <w:rPr>
                <w:rFonts w:ascii="Arial" w:hAnsi="Arial" w:cs="Arial"/>
                <w:bCs/>
                <w:color w:val="000000" w:themeColor="text1"/>
              </w:rPr>
            </w:pPr>
            <w:r>
              <w:rPr>
                <w:rFonts w:ascii="Arial" w:hAnsi="Arial" w:cs="Arial"/>
                <w:bCs/>
                <w:color w:val="000000" w:themeColor="text1"/>
              </w:rPr>
              <w:t>Oficina Municipal del riesgo Sabaneta</w:t>
            </w:r>
          </w:p>
        </w:tc>
      </w:tr>
      <w:tr w:rsidR="00A64A8E" w:rsidRPr="008F4900" w:rsidTr="00A64A8E">
        <w:tc>
          <w:tcPr>
            <w:tcW w:w="3047" w:type="dxa"/>
            <w:vAlign w:val="center"/>
          </w:tcPr>
          <w:p w:rsidR="00A64A8E" w:rsidRPr="008F4900" w:rsidRDefault="005B5BC1" w:rsidP="006D5B17">
            <w:pPr>
              <w:jc w:val="both"/>
              <w:rPr>
                <w:rFonts w:ascii="Arial" w:hAnsi="Arial" w:cs="Arial"/>
                <w:color w:val="000000" w:themeColor="text1"/>
              </w:rPr>
            </w:pPr>
            <w:r w:rsidRPr="008F4900">
              <w:rPr>
                <w:rFonts w:ascii="Arial" w:hAnsi="Arial" w:cs="Arial"/>
                <w:color w:val="000000" w:themeColor="text1"/>
              </w:rPr>
              <w:t>Incorporación del plan de riesgos en el P.E.I</w:t>
            </w:r>
          </w:p>
        </w:tc>
        <w:tc>
          <w:tcPr>
            <w:tcW w:w="2551" w:type="dxa"/>
            <w:tcBorders>
              <w:bottom w:val="single" w:sz="4" w:space="0" w:color="auto"/>
            </w:tcBorders>
          </w:tcPr>
          <w:p w:rsidR="00A64A8E" w:rsidRPr="008F4900" w:rsidRDefault="0064740A" w:rsidP="006D5B17">
            <w:pPr>
              <w:jc w:val="both"/>
              <w:rPr>
                <w:rFonts w:ascii="Arial" w:hAnsi="Arial" w:cs="Arial"/>
                <w:bCs/>
                <w:color w:val="000000" w:themeColor="text1"/>
              </w:rPr>
            </w:pPr>
            <w:r>
              <w:rPr>
                <w:rFonts w:ascii="Arial" w:hAnsi="Arial" w:cs="Arial"/>
                <w:bCs/>
                <w:color w:val="000000" w:themeColor="text1"/>
              </w:rPr>
              <w:t>Jornada pedagógica para realizar el trabajo de incorporación del plan al P.EI. de la Institución</w:t>
            </w:r>
          </w:p>
        </w:tc>
        <w:tc>
          <w:tcPr>
            <w:tcW w:w="1984" w:type="dxa"/>
            <w:tcBorders>
              <w:bottom w:val="single" w:sz="4" w:space="0" w:color="auto"/>
            </w:tcBorders>
          </w:tcPr>
          <w:p w:rsidR="00A64A8E" w:rsidRDefault="0064740A" w:rsidP="006D5B17">
            <w:pPr>
              <w:jc w:val="both"/>
              <w:rPr>
                <w:rFonts w:ascii="Arial" w:hAnsi="Arial" w:cs="Arial"/>
                <w:bCs/>
                <w:color w:val="000000" w:themeColor="text1"/>
              </w:rPr>
            </w:pPr>
            <w:r>
              <w:rPr>
                <w:rFonts w:ascii="Arial" w:hAnsi="Arial" w:cs="Arial"/>
                <w:bCs/>
                <w:color w:val="000000" w:themeColor="text1"/>
              </w:rPr>
              <w:t>Agenda de trabajo</w:t>
            </w:r>
          </w:p>
          <w:p w:rsidR="0064740A" w:rsidRPr="008F4900" w:rsidRDefault="0064740A" w:rsidP="006D5B17">
            <w:pPr>
              <w:jc w:val="both"/>
              <w:rPr>
                <w:rFonts w:ascii="Arial" w:hAnsi="Arial" w:cs="Arial"/>
                <w:bCs/>
                <w:color w:val="000000" w:themeColor="text1"/>
              </w:rPr>
            </w:pPr>
            <w:r>
              <w:rPr>
                <w:rFonts w:ascii="Arial" w:hAnsi="Arial" w:cs="Arial"/>
                <w:bCs/>
                <w:color w:val="000000" w:themeColor="text1"/>
              </w:rPr>
              <w:t xml:space="preserve">Presentación de conclusiones en documento  </w:t>
            </w:r>
          </w:p>
        </w:tc>
        <w:tc>
          <w:tcPr>
            <w:tcW w:w="2125" w:type="dxa"/>
            <w:tcBorders>
              <w:bottom w:val="single" w:sz="4" w:space="0" w:color="auto"/>
            </w:tcBorders>
          </w:tcPr>
          <w:p w:rsidR="00A64A8E" w:rsidRDefault="0064740A" w:rsidP="006D5B17">
            <w:pPr>
              <w:jc w:val="both"/>
              <w:rPr>
                <w:rFonts w:ascii="Arial" w:hAnsi="Arial" w:cs="Arial"/>
                <w:bCs/>
                <w:color w:val="000000" w:themeColor="text1"/>
              </w:rPr>
            </w:pPr>
            <w:r>
              <w:rPr>
                <w:rFonts w:ascii="Arial" w:hAnsi="Arial" w:cs="Arial"/>
                <w:bCs/>
                <w:color w:val="000000" w:themeColor="text1"/>
              </w:rPr>
              <w:t>Directivos</w:t>
            </w:r>
          </w:p>
          <w:p w:rsidR="0064740A" w:rsidRDefault="0064740A" w:rsidP="006D5B17">
            <w:pPr>
              <w:jc w:val="both"/>
              <w:rPr>
                <w:rFonts w:ascii="Arial" w:hAnsi="Arial" w:cs="Arial"/>
                <w:bCs/>
                <w:color w:val="000000" w:themeColor="text1"/>
              </w:rPr>
            </w:pPr>
            <w:r>
              <w:rPr>
                <w:rFonts w:ascii="Arial" w:hAnsi="Arial" w:cs="Arial"/>
                <w:bCs/>
                <w:color w:val="000000" w:themeColor="text1"/>
              </w:rPr>
              <w:t>Docentes</w:t>
            </w:r>
          </w:p>
          <w:p w:rsidR="0064740A" w:rsidRDefault="0064740A" w:rsidP="006D5B17">
            <w:pPr>
              <w:jc w:val="both"/>
              <w:rPr>
                <w:rFonts w:ascii="Arial" w:hAnsi="Arial" w:cs="Arial"/>
                <w:bCs/>
                <w:color w:val="000000" w:themeColor="text1"/>
              </w:rPr>
            </w:pPr>
            <w:r>
              <w:rPr>
                <w:rFonts w:ascii="Arial" w:hAnsi="Arial" w:cs="Arial"/>
                <w:bCs/>
                <w:color w:val="000000" w:themeColor="text1"/>
              </w:rPr>
              <w:t>Brigadistas</w:t>
            </w:r>
          </w:p>
          <w:p w:rsidR="0064740A" w:rsidRPr="008F4900" w:rsidRDefault="0064740A" w:rsidP="006D5B17">
            <w:pPr>
              <w:jc w:val="both"/>
              <w:rPr>
                <w:rFonts w:ascii="Arial" w:hAnsi="Arial" w:cs="Arial"/>
                <w:bCs/>
                <w:color w:val="000000" w:themeColor="text1"/>
              </w:rPr>
            </w:pPr>
            <w:r>
              <w:rPr>
                <w:rFonts w:ascii="Arial" w:hAnsi="Arial" w:cs="Arial"/>
                <w:bCs/>
                <w:color w:val="000000" w:themeColor="text1"/>
              </w:rPr>
              <w:t>Padres de familia</w:t>
            </w:r>
          </w:p>
        </w:tc>
      </w:tr>
      <w:tr w:rsidR="00A64A8E" w:rsidRPr="008F4900" w:rsidTr="00A64A8E">
        <w:tc>
          <w:tcPr>
            <w:tcW w:w="3047" w:type="dxa"/>
            <w:vAlign w:val="center"/>
          </w:tcPr>
          <w:p w:rsidR="00A64A8E" w:rsidRPr="008F4900" w:rsidRDefault="0040320A" w:rsidP="006D5B17">
            <w:pPr>
              <w:jc w:val="both"/>
              <w:rPr>
                <w:rFonts w:ascii="Arial" w:hAnsi="Arial" w:cs="Arial"/>
                <w:color w:val="000000" w:themeColor="text1"/>
              </w:rPr>
            </w:pPr>
            <w:r>
              <w:rPr>
                <w:rFonts w:ascii="Arial" w:hAnsi="Arial" w:cs="Arial"/>
                <w:color w:val="000000" w:themeColor="text1"/>
              </w:rPr>
              <w:t>Concurso para el logotipo del proyecto con estudiantes</w:t>
            </w:r>
          </w:p>
        </w:tc>
        <w:tc>
          <w:tcPr>
            <w:tcW w:w="2551" w:type="dxa"/>
            <w:tcBorders>
              <w:bottom w:val="single" w:sz="4" w:space="0" w:color="auto"/>
            </w:tcBorders>
          </w:tcPr>
          <w:p w:rsidR="00A64A8E" w:rsidRPr="008F4900" w:rsidRDefault="0064740A" w:rsidP="006D5B17">
            <w:pPr>
              <w:jc w:val="both"/>
              <w:rPr>
                <w:rFonts w:ascii="Arial" w:hAnsi="Arial" w:cs="Arial"/>
                <w:bCs/>
                <w:color w:val="000000" w:themeColor="text1"/>
              </w:rPr>
            </w:pPr>
            <w:r>
              <w:rPr>
                <w:rFonts w:ascii="Arial" w:hAnsi="Arial" w:cs="Arial"/>
                <w:bCs/>
                <w:color w:val="000000" w:themeColor="text1"/>
              </w:rPr>
              <w:t>Motivación para diseñar el logotipo del proyecto de prevención</w:t>
            </w:r>
          </w:p>
        </w:tc>
        <w:tc>
          <w:tcPr>
            <w:tcW w:w="1984" w:type="dxa"/>
            <w:tcBorders>
              <w:bottom w:val="single" w:sz="4" w:space="0" w:color="auto"/>
            </w:tcBorders>
          </w:tcPr>
          <w:p w:rsidR="00A64A8E" w:rsidRDefault="0064740A" w:rsidP="006D5B17">
            <w:pPr>
              <w:jc w:val="both"/>
              <w:rPr>
                <w:rFonts w:ascii="Arial" w:hAnsi="Arial" w:cs="Arial"/>
                <w:bCs/>
                <w:color w:val="000000" w:themeColor="text1"/>
              </w:rPr>
            </w:pPr>
            <w:r>
              <w:rPr>
                <w:rFonts w:ascii="Arial" w:hAnsi="Arial" w:cs="Arial"/>
                <w:bCs/>
                <w:color w:val="000000" w:themeColor="text1"/>
              </w:rPr>
              <w:t>Logotipo</w:t>
            </w:r>
          </w:p>
          <w:p w:rsidR="0064740A" w:rsidRPr="008F4900" w:rsidRDefault="0064740A" w:rsidP="006D5B17">
            <w:pPr>
              <w:jc w:val="both"/>
              <w:rPr>
                <w:rFonts w:ascii="Arial" w:hAnsi="Arial" w:cs="Arial"/>
                <w:bCs/>
                <w:color w:val="000000" w:themeColor="text1"/>
              </w:rPr>
            </w:pPr>
            <w:r>
              <w:rPr>
                <w:rFonts w:ascii="Arial" w:hAnsi="Arial" w:cs="Arial"/>
                <w:bCs/>
                <w:color w:val="000000" w:themeColor="text1"/>
              </w:rPr>
              <w:t xml:space="preserve">Explicación de logotipo </w:t>
            </w:r>
            <w:r>
              <w:rPr>
                <w:rFonts w:ascii="Arial" w:hAnsi="Arial" w:cs="Arial"/>
                <w:bCs/>
                <w:color w:val="000000" w:themeColor="text1"/>
              </w:rPr>
              <w:lastRenderedPageBreak/>
              <w:t>documento escrito</w:t>
            </w:r>
          </w:p>
        </w:tc>
        <w:tc>
          <w:tcPr>
            <w:tcW w:w="2125" w:type="dxa"/>
            <w:tcBorders>
              <w:bottom w:val="single" w:sz="4" w:space="0" w:color="auto"/>
            </w:tcBorders>
          </w:tcPr>
          <w:p w:rsidR="00A64A8E" w:rsidRDefault="0064740A" w:rsidP="006D5B17">
            <w:pPr>
              <w:jc w:val="both"/>
              <w:rPr>
                <w:rFonts w:ascii="Arial" w:hAnsi="Arial" w:cs="Arial"/>
                <w:bCs/>
                <w:color w:val="000000" w:themeColor="text1"/>
              </w:rPr>
            </w:pPr>
            <w:r>
              <w:rPr>
                <w:rFonts w:ascii="Arial" w:hAnsi="Arial" w:cs="Arial"/>
                <w:bCs/>
                <w:color w:val="000000" w:themeColor="text1"/>
              </w:rPr>
              <w:lastRenderedPageBreak/>
              <w:t>Profesores</w:t>
            </w:r>
          </w:p>
          <w:p w:rsidR="0064740A" w:rsidRPr="008F4900" w:rsidRDefault="0064740A" w:rsidP="006D5B17">
            <w:pPr>
              <w:jc w:val="both"/>
              <w:rPr>
                <w:rFonts w:ascii="Arial" w:hAnsi="Arial" w:cs="Arial"/>
                <w:bCs/>
                <w:color w:val="000000" w:themeColor="text1"/>
              </w:rPr>
            </w:pPr>
            <w:r>
              <w:rPr>
                <w:rFonts w:ascii="Arial" w:hAnsi="Arial" w:cs="Arial"/>
                <w:bCs/>
                <w:color w:val="000000" w:themeColor="text1"/>
              </w:rPr>
              <w:t>Dinamizadores del proyecto</w:t>
            </w:r>
          </w:p>
        </w:tc>
      </w:tr>
      <w:tr w:rsidR="00E436F7" w:rsidRPr="008F4900" w:rsidTr="00A64A8E">
        <w:tc>
          <w:tcPr>
            <w:tcW w:w="3047" w:type="dxa"/>
            <w:vAlign w:val="center"/>
          </w:tcPr>
          <w:p w:rsidR="00E436F7" w:rsidRDefault="00E436F7" w:rsidP="006D5B17">
            <w:pPr>
              <w:jc w:val="both"/>
              <w:rPr>
                <w:rFonts w:ascii="Arial" w:hAnsi="Arial" w:cs="Arial"/>
                <w:color w:val="000000" w:themeColor="text1"/>
              </w:rPr>
            </w:pPr>
            <w:r>
              <w:rPr>
                <w:rFonts w:ascii="Arial" w:hAnsi="Arial" w:cs="Arial"/>
                <w:color w:val="000000" w:themeColor="text1"/>
              </w:rPr>
              <w:lastRenderedPageBreak/>
              <w:t>Realizar mensajes  en la cartelera digital tipo tips sobre prevención y gestión del riesgo</w:t>
            </w:r>
          </w:p>
        </w:tc>
        <w:tc>
          <w:tcPr>
            <w:tcW w:w="2551" w:type="dxa"/>
            <w:tcBorders>
              <w:bottom w:val="single" w:sz="4" w:space="0" w:color="auto"/>
            </w:tcBorders>
          </w:tcPr>
          <w:p w:rsidR="00E436F7" w:rsidRPr="008F4900" w:rsidRDefault="00D66535" w:rsidP="006D5B17">
            <w:pPr>
              <w:jc w:val="both"/>
              <w:rPr>
                <w:rFonts w:ascii="Arial" w:hAnsi="Arial" w:cs="Arial"/>
                <w:bCs/>
                <w:color w:val="000000" w:themeColor="text1"/>
              </w:rPr>
            </w:pPr>
            <w:r>
              <w:rPr>
                <w:rFonts w:ascii="Arial" w:hAnsi="Arial" w:cs="Arial"/>
                <w:bCs/>
                <w:color w:val="000000" w:themeColor="text1"/>
              </w:rPr>
              <w:t>Mensajes de prevención utilizando la cartelera digital</w:t>
            </w:r>
          </w:p>
        </w:tc>
        <w:tc>
          <w:tcPr>
            <w:tcW w:w="1984" w:type="dxa"/>
            <w:tcBorders>
              <w:bottom w:val="single" w:sz="4" w:space="0" w:color="auto"/>
            </w:tcBorders>
          </w:tcPr>
          <w:p w:rsidR="00E436F7" w:rsidRDefault="0064740A" w:rsidP="006D5B17">
            <w:pPr>
              <w:jc w:val="both"/>
              <w:rPr>
                <w:rFonts w:ascii="Arial" w:hAnsi="Arial" w:cs="Arial"/>
                <w:bCs/>
                <w:color w:val="000000" w:themeColor="text1"/>
              </w:rPr>
            </w:pPr>
            <w:r>
              <w:rPr>
                <w:rFonts w:ascii="Arial" w:hAnsi="Arial" w:cs="Arial"/>
                <w:bCs/>
                <w:color w:val="000000" w:themeColor="text1"/>
              </w:rPr>
              <w:t>Mensajes digitales, fotos</w:t>
            </w:r>
          </w:p>
          <w:p w:rsidR="0064740A" w:rsidRDefault="0064740A" w:rsidP="006D5B17">
            <w:pPr>
              <w:jc w:val="both"/>
              <w:rPr>
                <w:rFonts w:ascii="Arial" w:hAnsi="Arial" w:cs="Arial"/>
                <w:bCs/>
                <w:color w:val="000000" w:themeColor="text1"/>
              </w:rPr>
            </w:pPr>
            <w:r>
              <w:rPr>
                <w:rFonts w:ascii="Arial" w:hAnsi="Arial" w:cs="Arial"/>
                <w:bCs/>
                <w:color w:val="000000" w:themeColor="text1"/>
              </w:rPr>
              <w:t>Evidencias</w:t>
            </w:r>
          </w:p>
          <w:p w:rsidR="0064740A" w:rsidRPr="008F4900" w:rsidRDefault="0064740A" w:rsidP="006D5B17">
            <w:pPr>
              <w:jc w:val="both"/>
              <w:rPr>
                <w:rFonts w:ascii="Arial" w:hAnsi="Arial" w:cs="Arial"/>
                <w:bCs/>
                <w:color w:val="000000" w:themeColor="text1"/>
              </w:rPr>
            </w:pPr>
            <w:r>
              <w:rPr>
                <w:rFonts w:ascii="Arial" w:hAnsi="Arial" w:cs="Arial"/>
                <w:bCs/>
                <w:color w:val="000000" w:themeColor="text1"/>
              </w:rPr>
              <w:t>simulacros</w:t>
            </w:r>
          </w:p>
        </w:tc>
        <w:tc>
          <w:tcPr>
            <w:tcW w:w="2125" w:type="dxa"/>
            <w:tcBorders>
              <w:bottom w:val="single" w:sz="4" w:space="0" w:color="auto"/>
            </w:tcBorders>
          </w:tcPr>
          <w:p w:rsidR="00E436F7" w:rsidRDefault="0064740A" w:rsidP="006D5B17">
            <w:pPr>
              <w:jc w:val="both"/>
              <w:rPr>
                <w:rFonts w:ascii="Arial" w:hAnsi="Arial" w:cs="Arial"/>
                <w:bCs/>
                <w:color w:val="000000" w:themeColor="text1"/>
              </w:rPr>
            </w:pPr>
            <w:r>
              <w:rPr>
                <w:rFonts w:ascii="Arial" w:hAnsi="Arial" w:cs="Arial"/>
                <w:bCs/>
                <w:color w:val="000000" w:themeColor="text1"/>
              </w:rPr>
              <w:t>Profesores de tecnología e informática</w:t>
            </w:r>
          </w:p>
          <w:p w:rsidR="0064740A" w:rsidRPr="008F4900" w:rsidRDefault="0064740A" w:rsidP="006D5B17">
            <w:pPr>
              <w:jc w:val="both"/>
              <w:rPr>
                <w:rFonts w:ascii="Arial" w:hAnsi="Arial" w:cs="Arial"/>
                <w:bCs/>
                <w:color w:val="000000" w:themeColor="text1"/>
              </w:rPr>
            </w:pPr>
            <w:r>
              <w:rPr>
                <w:rFonts w:ascii="Arial" w:hAnsi="Arial" w:cs="Arial"/>
                <w:bCs/>
                <w:color w:val="000000" w:themeColor="text1"/>
              </w:rPr>
              <w:t>Equi´po dinamizador</w:t>
            </w:r>
          </w:p>
        </w:tc>
      </w:tr>
      <w:tr w:rsidR="00A64A8E" w:rsidRPr="008F4900" w:rsidTr="00A64A8E">
        <w:tc>
          <w:tcPr>
            <w:tcW w:w="3047" w:type="dxa"/>
            <w:vAlign w:val="center"/>
          </w:tcPr>
          <w:p w:rsidR="00A64A8E" w:rsidRPr="008F4900" w:rsidRDefault="00E436F7" w:rsidP="006D5B17">
            <w:pPr>
              <w:jc w:val="both"/>
              <w:rPr>
                <w:rFonts w:ascii="Arial" w:hAnsi="Arial" w:cs="Arial"/>
                <w:color w:val="000000" w:themeColor="text1"/>
              </w:rPr>
            </w:pPr>
            <w:r>
              <w:rPr>
                <w:rFonts w:ascii="Arial" w:hAnsi="Arial" w:cs="Arial"/>
                <w:color w:val="000000" w:themeColor="text1"/>
              </w:rPr>
              <w:t>Realizar una carrera de observación para primaria</w:t>
            </w:r>
          </w:p>
        </w:tc>
        <w:tc>
          <w:tcPr>
            <w:tcW w:w="2551" w:type="dxa"/>
            <w:tcBorders>
              <w:bottom w:val="single" w:sz="4" w:space="0" w:color="auto"/>
            </w:tcBorders>
          </w:tcPr>
          <w:p w:rsidR="00A64A8E" w:rsidRPr="008F4900" w:rsidRDefault="00E436F7" w:rsidP="006D5B17">
            <w:pPr>
              <w:jc w:val="both"/>
              <w:rPr>
                <w:rFonts w:ascii="Arial" w:hAnsi="Arial" w:cs="Arial"/>
                <w:bCs/>
                <w:color w:val="000000" w:themeColor="text1"/>
              </w:rPr>
            </w:pPr>
            <w:r>
              <w:rPr>
                <w:rFonts w:ascii="Arial" w:hAnsi="Arial" w:cs="Arial"/>
                <w:bCs/>
                <w:color w:val="000000" w:themeColor="text1"/>
              </w:rPr>
              <w:t>Con el fin de que los estudiantes identifiquen  los recursos técnicos</w:t>
            </w:r>
            <w:r w:rsidR="00D66535">
              <w:rPr>
                <w:rFonts w:ascii="Arial" w:hAnsi="Arial" w:cs="Arial"/>
                <w:bCs/>
                <w:color w:val="000000" w:themeColor="text1"/>
              </w:rPr>
              <w:t xml:space="preserve"> y el equipo de atención de emergencias</w:t>
            </w:r>
          </w:p>
        </w:tc>
        <w:tc>
          <w:tcPr>
            <w:tcW w:w="1984" w:type="dxa"/>
            <w:tcBorders>
              <w:bottom w:val="single" w:sz="4" w:space="0" w:color="auto"/>
            </w:tcBorders>
          </w:tcPr>
          <w:p w:rsidR="00A64A8E" w:rsidRDefault="0064740A" w:rsidP="006D5B17">
            <w:pPr>
              <w:jc w:val="both"/>
              <w:rPr>
                <w:rFonts w:ascii="Arial" w:hAnsi="Arial" w:cs="Arial"/>
                <w:bCs/>
                <w:color w:val="000000" w:themeColor="text1"/>
              </w:rPr>
            </w:pPr>
            <w:r>
              <w:rPr>
                <w:rFonts w:ascii="Arial" w:hAnsi="Arial" w:cs="Arial"/>
                <w:bCs/>
                <w:color w:val="000000" w:themeColor="text1"/>
              </w:rPr>
              <w:t>Guía de carrera de observación.</w:t>
            </w:r>
          </w:p>
          <w:p w:rsidR="0064740A" w:rsidRPr="008F4900" w:rsidRDefault="0064740A" w:rsidP="006D5B17">
            <w:pPr>
              <w:jc w:val="both"/>
              <w:rPr>
                <w:rFonts w:ascii="Arial" w:hAnsi="Arial" w:cs="Arial"/>
                <w:bCs/>
                <w:color w:val="000000" w:themeColor="text1"/>
              </w:rPr>
            </w:pPr>
            <w:r>
              <w:rPr>
                <w:rFonts w:ascii="Arial" w:hAnsi="Arial" w:cs="Arial"/>
                <w:bCs/>
                <w:color w:val="000000" w:themeColor="text1"/>
              </w:rPr>
              <w:t>Campaña de motivación</w:t>
            </w:r>
          </w:p>
        </w:tc>
        <w:tc>
          <w:tcPr>
            <w:tcW w:w="2125" w:type="dxa"/>
            <w:tcBorders>
              <w:bottom w:val="single" w:sz="4" w:space="0" w:color="auto"/>
            </w:tcBorders>
          </w:tcPr>
          <w:p w:rsidR="00A64A8E" w:rsidRDefault="0064740A" w:rsidP="006D5B17">
            <w:pPr>
              <w:jc w:val="both"/>
              <w:rPr>
                <w:rFonts w:ascii="Arial" w:hAnsi="Arial" w:cs="Arial"/>
                <w:bCs/>
                <w:color w:val="000000" w:themeColor="text1"/>
              </w:rPr>
            </w:pPr>
            <w:r>
              <w:rPr>
                <w:rFonts w:ascii="Arial" w:hAnsi="Arial" w:cs="Arial"/>
                <w:bCs/>
                <w:color w:val="000000" w:themeColor="text1"/>
              </w:rPr>
              <w:t>Profesores de primaria</w:t>
            </w:r>
          </w:p>
          <w:p w:rsidR="0064740A" w:rsidRPr="008F4900" w:rsidRDefault="0064740A" w:rsidP="006D5B17">
            <w:pPr>
              <w:jc w:val="both"/>
              <w:rPr>
                <w:rFonts w:ascii="Arial" w:hAnsi="Arial" w:cs="Arial"/>
                <w:bCs/>
                <w:color w:val="000000" w:themeColor="text1"/>
              </w:rPr>
            </w:pPr>
            <w:r>
              <w:rPr>
                <w:rFonts w:ascii="Arial" w:hAnsi="Arial" w:cs="Arial"/>
                <w:bCs/>
                <w:color w:val="000000" w:themeColor="text1"/>
              </w:rPr>
              <w:t xml:space="preserve">Profesores de bachillerato </w:t>
            </w:r>
          </w:p>
        </w:tc>
      </w:tr>
      <w:tr w:rsidR="00A64A8E" w:rsidRPr="008F4900" w:rsidTr="00A64A8E">
        <w:trPr>
          <w:trHeight w:val="510"/>
        </w:trPr>
        <w:tc>
          <w:tcPr>
            <w:tcW w:w="9707" w:type="dxa"/>
            <w:gridSpan w:val="4"/>
            <w:shd w:val="clear" w:color="auto" w:fill="E5DFEC"/>
            <w:vAlign w:val="center"/>
          </w:tcPr>
          <w:p w:rsidR="00A64A8E" w:rsidRPr="00072207" w:rsidRDefault="00072207" w:rsidP="006D5B17">
            <w:pPr>
              <w:jc w:val="both"/>
              <w:rPr>
                <w:rFonts w:ascii="Arial" w:hAnsi="Arial" w:cs="Arial"/>
                <w:b/>
                <w:bCs/>
                <w:color w:val="000000" w:themeColor="text1"/>
              </w:rPr>
            </w:pPr>
            <w:r w:rsidRPr="00072207">
              <w:rPr>
                <w:rFonts w:ascii="Arial" w:hAnsi="Arial" w:cs="Arial"/>
                <w:b/>
                <w:bCs/>
                <w:color w:val="000000" w:themeColor="text1"/>
              </w:rPr>
              <w:t xml:space="preserve">Ejecución </w:t>
            </w:r>
          </w:p>
        </w:tc>
      </w:tr>
      <w:tr w:rsidR="00A64A8E" w:rsidRPr="008F4900" w:rsidTr="00A64A8E">
        <w:tc>
          <w:tcPr>
            <w:tcW w:w="3047" w:type="dxa"/>
            <w:vAlign w:val="center"/>
          </w:tcPr>
          <w:p w:rsidR="00A64A8E" w:rsidRPr="008F4900" w:rsidRDefault="00072207" w:rsidP="006D5B17">
            <w:pPr>
              <w:jc w:val="both"/>
              <w:rPr>
                <w:rFonts w:ascii="Arial" w:hAnsi="Arial" w:cs="Arial"/>
                <w:color w:val="000000" w:themeColor="text1"/>
              </w:rPr>
            </w:pPr>
            <w:r w:rsidRPr="008F4900">
              <w:rPr>
                <w:rFonts w:ascii="Arial" w:hAnsi="Arial" w:cs="Arial"/>
                <w:color w:val="000000" w:themeColor="text1"/>
              </w:rPr>
              <w:t>Levantamiento del plan de riesgos de la institución</w:t>
            </w:r>
          </w:p>
        </w:tc>
        <w:tc>
          <w:tcPr>
            <w:tcW w:w="2551" w:type="dxa"/>
          </w:tcPr>
          <w:p w:rsidR="00A64A8E" w:rsidRPr="008F4900" w:rsidRDefault="0064740A" w:rsidP="006D5B17">
            <w:pPr>
              <w:jc w:val="both"/>
              <w:rPr>
                <w:rFonts w:ascii="Arial" w:hAnsi="Arial" w:cs="Arial"/>
                <w:bCs/>
                <w:color w:val="000000" w:themeColor="text1"/>
              </w:rPr>
            </w:pPr>
            <w:r>
              <w:rPr>
                <w:rFonts w:ascii="Arial" w:hAnsi="Arial" w:cs="Arial"/>
                <w:bCs/>
                <w:color w:val="000000" w:themeColor="text1"/>
              </w:rPr>
              <w:t>Se presentarán las fotos correspondientes a los riesgos estructurales, el mapa de evacuación y la exposición del plan de gestión de riesgo escolar ante la comunicad educativa</w:t>
            </w:r>
          </w:p>
        </w:tc>
        <w:tc>
          <w:tcPr>
            <w:tcW w:w="1984" w:type="dxa"/>
          </w:tcPr>
          <w:p w:rsidR="00A64A8E" w:rsidRDefault="0064740A" w:rsidP="006D5B17">
            <w:pPr>
              <w:jc w:val="both"/>
              <w:rPr>
                <w:rFonts w:ascii="Arial" w:hAnsi="Arial" w:cs="Arial"/>
                <w:bCs/>
                <w:color w:val="000000" w:themeColor="text1"/>
              </w:rPr>
            </w:pPr>
            <w:r>
              <w:rPr>
                <w:rFonts w:ascii="Arial" w:hAnsi="Arial" w:cs="Arial"/>
                <w:bCs/>
                <w:color w:val="000000" w:themeColor="text1"/>
              </w:rPr>
              <w:t>Fotos</w:t>
            </w:r>
          </w:p>
          <w:p w:rsidR="0064740A" w:rsidRDefault="0064740A" w:rsidP="006D5B17">
            <w:pPr>
              <w:jc w:val="both"/>
              <w:rPr>
                <w:rFonts w:ascii="Arial" w:hAnsi="Arial" w:cs="Arial"/>
                <w:bCs/>
                <w:color w:val="000000" w:themeColor="text1"/>
              </w:rPr>
            </w:pPr>
            <w:r>
              <w:rPr>
                <w:rFonts w:ascii="Arial" w:hAnsi="Arial" w:cs="Arial"/>
                <w:bCs/>
                <w:color w:val="000000" w:themeColor="text1"/>
              </w:rPr>
              <w:t>Mapa gestión del riesgo</w:t>
            </w:r>
          </w:p>
          <w:p w:rsidR="0064740A" w:rsidRPr="008F4900" w:rsidRDefault="0064740A" w:rsidP="006D5B17">
            <w:pPr>
              <w:jc w:val="both"/>
              <w:rPr>
                <w:rFonts w:ascii="Arial" w:hAnsi="Arial" w:cs="Arial"/>
                <w:bCs/>
                <w:color w:val="000000" w:themeColor="text1"/>
              </w:rPr>
            </w:pPr>
            <w:r>
              <w:rPr>
                <w:rFonts w:ascii="Arial" w:hAnsi="Arial" w:cs="Arial"/>
                <w:bCs/>
                <w:color w:val="000000" w:themeColor="text1"/>
              </w:rPr>
              <w:t>Plan de gestión del riesgo 2014</w:t>
            </w:r>
          </w:p>
        </w:tc>
        <w:tc>
          <w:tcPr>
            <w:tcW w:w="2125" w:type="dxa"/>
          </w:tcPr>
          <w:p w:rsidR="00A64A8E" w:rsidRDefault="0064740A" w:rsidP="006D5B17">
            <w:pPr>
              <w:jc w:val="both"/>
              <w:rPr>
                <w:rFonts w:ascii="Arial" w:hAnsi="Arial" w:cs="Arial"/>
                <w:bCs/>
                <w:color w:val="000000" w:themeColor="text1"/>
              </w:rPr>
            </w:pPr>
            <w:r>
              <w:rPr>
                <w:rFonts w:ascii="Arial" w:hAnsi="Arial" w:cs="Arial"/>
                <w:bCs/>
                <w:color w:val="000000" w:themeColor="text1"/>
              </w:rPr>
              <w:t>Dinamizadores del proyecto</w:t>
            </w:r>
          </w:p>
          <w:p w:rsidR="00645447" w:rsidRDefault="00645447" w:rsidP="006D5B17">
            <w:pPr>
              <w:jc w:val="both"/>
              <w:rPr>
                <w:rFonts w:ascii="Arial" w:hAnsi="Arial" w:cs="Arial"/>
                <w:bCs/>
                <w:color w:val="000000" w:themeColor="text1"/>
              </w:rPr>
            </w:pPr>
            <w:r>
              <w:rPr>
                <w:rFonts w:ascii="Arial" w:hAnsi="Arial" w:cs="Arial"/>
                <w:bCs/>
                <w:color w:val="000000" w:themeColor="text1"/>
              </w:rPr>
              <w:t>Brigadistas</w:t>
            </w:r>
          </w:p>
          <w:p w:rsidR="00645447" w:rsidRPr="008F4900" w:rsidRDefault="00645447" w:rsidP="006D5B17">
            <w:pPr>
              <w:jc w:val="both"/>
              <w:rPr>
                <w:rFonts w:ascii="Arial" w:hAnsi="Arial" w:cs="Arial"/>
                <w:bCs/>
                <w:color w:val="000000" w:themeColor="text1"/>
              </w:rPr>
            </w:pPr>
          </w:p>
        </w:tc>
      </w:tr>
      <w:tr w:rsidR="00A64A8E" w:rsidRPr="008F4900" w:rsidTr="00A64A8E">
        <w:tc>
          <w:tcPr>
            <w:tcW w:w="3047" w:type="dxa"/>
            <w:vAlign w:val="center"/>
          </w:tcPr>
          <w:p w:rsidR="00A64A8E" w:rsidRPr="008F4900" w:rsidRDefault="00072207" w:rsidP="006D5B17">
            <w:pPr>
              <w:jc w:val="both"/>
              <w:rPr>
                <w:rFonts w:ascii="Arial" w:hAnsi="Arial" w:cs="Arial"/>
                <w:color w:val="000000" w:themeColor="text1"/>
              </w:rPr>
            </w:pPr>
            <w:r>
              <w:rPr>
                <w:rFonts w:ascii="Arial" w:hAnsi="Arial" w:cs="Arial"/>
                <w:color w:val="000000" w:themeColor="text1"/>
              </w:rPr>
              <w:t>Simulacro de evacuación para secundaria</w:t>
            </w:r>
          </w:p>
        </w:tc>
        <w:tc>
          <w:tcPr>
            <w:tcW w:w="2551" w:type="dxa"/>
          </w:tcPr>
          <w:p w:rsidR="00A64A8E" w:rsidRPr="008F4900" w:rsidRDefault="0064740A" w:rsidP="0064740A">
            <w:pPr>
              <w:jc w:val="both"/>
              <w:rPr>
                <w:rFonts w:ascii="Arial" w:hAnsi="Arial" w:cs="Arial"/>
                <w:bCs/>
                <w:color w:val="000000" w:themeColor="text1"/>
              </w:rPr>
            </w:pPr>
            <w:r>
              <w:rPr>
                <w:rFonts w:ascii="Arial" w:hAnsi="Arial" w:cs="Arial"/>
                <w:bCs/>
                <w:color w:val="000000" w:themeColor="text1"/>
              </w:rPr>
              <w:t>Se realizará un simulacro cada semestre con la ayuda de entidades externas a la Institución</w:t>
            </w:r>
          </w:p>
        </w:tc>
        <w:tc>
          <w:tcPr>
            <w:tcW w:w="1984" w:type="dxa"/>
          </w:tcPr>
          <w:p w:rsidR="00A64A8E" w:rsidRDefault="00645447" w:rsidP="006D5B17">
            <w:pPr>
              <w:jc w:val="both"/>
              <w:rPr>
                <w:rFonts w:ascii="Arial" w:hAnsi="Arial" w:cs="Arial"/>
                <w:bCs/>
                <w:color w:val="000000" w:themeColor="text1"/>
              </w:rPr>
            </w:pPr>
            <w:r>
              <w:rPr>
                <w:rFonts w:ascii="Arial" w:hAnsi="Arial" w:cs="Arial"/>
                <w:bCs/>
                <w:color w:val="000000" w:themeColor="text1"/>
              </w:rPr>
              <w:t>Plan de simulacro</w:t>
            </w:r>
          </w:p>
          <w:p w:rsidR="00645447" w:rsidRPr="008F4900" w:rsidRDefault="00645447" w:rsidP="006D5B17">
            <w:pPr>
              <w:jc w:val="both"/>
              <w:rPr>
                <w:rFonts w:ascii="Arial" w:hAnsi="Arial" w:cs="Arial"/>
                <w:bCs/>
                <w:color w:val="000000" w:themeColor="text1"/>
              </w:rPr>
            </w:pPr>
            <w:r>
              <w:rPr>
                <w:rFonts w:ascii="Arial" w:hAnsi="Arial" w:cs="Arial"/>
                <w:bCs/>
                <w:color w:val="000000" w:themeColor="text1"/>
              </w:rPr>
              <w:t>Evaluación de simulacro</w:t>
            </w:r>
          </w:p>
        </w:tc>
        <w:tc>
          <w:tcPr>
            <w:tcW w:w="2125" w:type="dxa"/>
          </w:tcPr>
          <w:p w:rsidR="00A64A8E" w:rsidRDefault="00645447" w:rsidP="006D5B17">
            <w:pPr>
              <w:jc w:val="both"/>
              <w:rPr>
                <w:rFonts w:ascii="Arial" w:hAnsi="Arial" w:cs="Arial"/>
                <w:bCs/>
                <w:color w:val="000000" w:themeColor="text1"/>
              </w:rPr>
            </w:pPr>
            <w:r>
              <w:rPr>
                <w:rFonts w:ascii="Arial" w:hAnsi="Arial" w:cs="Arial"/>
                <w:bCs/>
                <w:color w:val="000000" w:themeColor="text1"/>
              </w:rPr>
              <w:t>Bomberos</w:t>
            </w:r>
          </w:p>
          <w:p w:rsidR="00645447" w:rsidRDefault="00645447" w:rsidP="006D5B17">
            <w:pPr>
              <w:jc w:val="both"/>
              <w:rPr>
                <w:rFonts w:ascii="Arial" w:hAnsi="Arial" w:cs="Arial"/>
                <w:bCs/>
                <w:color w:val="000000" w:themeColor="text1"/>
              </w:rPr>
            </w:pPr>
            <w:r>
              <w:rPr>
                <w:rFonts w:ascii="Arial" w:hAnsi="Arial" w:cs="Arial"/>
                <w:bCs/>
                <w:color w:val="000000" w:themeColor="text1"/>
              </w:rPr>
              <w:t>Cruz roja</w:t>
            </w:r>
          </w:p>
          <w:p w:rsidR="00645447" w:rsidRDefault="00645447" w:rsidP="006D5B17">
            <w:pPr>
              <w:jc w:val="both"/>
              <w:rPr>
                <w:rFonts w:ascii="Arial" w:hAnsi="Arial" w:cs="Arial"/>
                <w:bCs/>
                <w:color w:val="000000" w:themeColor="text1"/>
              </w:rPr>
            </w:pPr>
            <w:r>
              <w:rPr>
                <w:rFonts w:ascii="Arial" w:hAnsi="Arial" w:cs="Arial"/>
                <w:bCs/>
                <w:color w:val="000000" w:themeColor="text1"/>
              </w:rPr>
              <w:t>Dinamizadores del proyecto</w:t>
            </w:r>
          </w:p>
          <w:p w:rsidR="00645447" w:rsidRPr="008F4900" w:rsidRDefault="00645447" w:rsidP="006D5B17">
            <w:pPr>
              <w:jc w:val="both"/>
              <w:rPr>
                <w:rFonts w:ascii="Arial" w:hAnsi="Arial" w:cs="Arial"/>
                <w:bCs/>
                <w:color w:val="000000" w:themeColor="text1"/>
              </w:rPr>
            </w:pPr>
            <w:r>
              <w:rPr>
                <w:rFonts w:ascii="Arial" w:hAnsi="Arial" w:cs="Arial"/>
                <w:bCs/>
                <w:color w:val="000000" w:themeColor="text1"/>
              </w:rPr>
              <w:t>Brigadistas</w:t>
            </w:r>
          </w:p>
        </w:tc>
      </w:tr>
      <w:tr w:rsidR="00A64A8E" w:rsidRPr="008F4900" w:rsidTr="00A64A8E">
        <w:tc>
          <w:tcPr>
            <w:tcW w:w="3047" w:type="dxa"/>
            <w:vAlign w:val="center"/>
          </w:tcPr>
          <w:p w:rsidR="00A64A8E" w:rsidRPr="008F4900" w:rsidRDefault="00072207" w:rsidP="006D5B17">
            <w:pPr>
              <w:jc w:val="both"/>
              <w:rPr>
                <w:rFonts w:ascii="Arial" w:hAnsi="Arial" w:cs="Arial"/>
                <w:color w:val="000000" w:themeColor="text1"/>
              </w:rPr>
            </w:pPr>
            <w:r>
              <w:rPr>
                <w:rFonts w:ascii="Arial" w:hAnsi="Arial" w:cs="Arial"/>
                <w:color w:val="000000" w:themeColor="text1"/>
              </w:rPr>
              <w:t>Simulacro para primaria</w:t>
            </w:r>
          </w:p>
        </w:tc>
        <w:tc>
          <w:tcPr>
            <w:tcW w:w="2551" w:type="dxa"/>
          </w:tcPr>
          <w:p w:rsidR="00A64A8E" w:rsidRPr="008F4900" w:rsidRDefault="00645447" w:rsidP="006D5B17">
            <w:pPr>
              <w:jc w:val="both"/>
              <w:rPr>
                <w:rFonts w:ascii="Arial" w:hAnsi="Arial" w:cs="Arial"/>
                <w:bCs/>
                <w:color w:val="000000" w:themeColor="text1"/>
              </w:rPr>
            </w:pPr>
            <w:r>
              <w:rPr>
                <w:rFonts w:ascii="Arial" w:hAnsi="Arial" w:cs="Arial"/>
                <w:bCs/>
                <w:color w:val="000000" w:themeColor="text1"/>
              </w:rPr>
              <w:t>Se realizará un simulacro de evacuación en el primer semestre y en el segundo semestre se relazará un simulacro de formación más pedagógico</w:t>
            </w:r>
          </w:p>
        </w:tc>
        <w:tc>
          <w:tcPr>
            <w:tcW w:w="1984" w:type="dxa"/>
          </w:tcPr>
          <w:p w:rsidR="00A64A8E" w:rsidRDefault="00645447" w:rsidP="006D5B17">
            <w:pPr>
              <w:jc w:val="both"/>
              <w:rPr>
                <w:rFonts w:ascii="Arial" w:hAnsi="Arial" w:cs="Arial"/>
                <w:bCs/>
                <w:color w:val="000000" w:themeColor="text1"/>
              </w:rPr>
            </w:pPr>
            <w:r>
              <w:rPr>
                <w:rFonts w:ascii="Arial" w:hAnsi="Arial" w:cs="Arial"/>
                <w:bCs/>
                <w:color w:val="000000" w:themeColor="text1"/>
              </w:rPr>
              <w:t>Plan de simulacro</w:t>
            </w:r>
          </w:p>
          <w:p w:rsidR="00645447" w:rsidRPr="008F4900" w:rsidRDefault="00645447" w:rsidP="006D5B17">
            <w:pPr>
              <w:jc w:val="both"/>
              <w:rPr>
                <w:rFonts w:ascii="Arial" w:hAnsi="Arial" w:cs="Arial"/>
                <w:bCs/>
                <w:color w:val="000000" w:themeColor="text1"/>
              </w:rPr>
            </w:pPr>
            <w:r>
              <w:rPr>
                <w:rFonts w:ascii="Arial" w:hAnsi="Arial" w:cs="Arial"/>
                <w:bCs/>
                <w:color w:val="000000" w:themeColor="text1"/>
              </w:rPr>
              <w:t>Temática de simulacro pedagógico</w:t>
            </w:r>
          </w:p>
        </w:tc>
        <w:tc>
          <w:tcPr>
            <w:tcW w:w="2125" w:type="dxa"/>
          </w:tcPr>
          <w:p w:rsidR="00A64A8E" w:rsidRDefault="00645447" w:rsidP="006D5B17">
            <w:pPr>
              <w:jc w:val="both"/>
              <w:rPr>
                <w:rFonts w:ascii="Arial" w:hAnsi="Arial" w:cs="Arial"/>
                <w:bCs/>
                <w:color w:val="000000" w:themeColor="text1"/>
              </w:rPr>
            </w:pPr>
            <w:r>
              <w:rPr>
                <w:rFonts w:ascii="Arial" w:hAnsi="Arial" w:cs="Arial"/>
                <w:bCs/>
                <w:color w:val="000000" w:themeColor="text1"/>
              </w:rPr>
              <w:t>Bomberos</w:t>
            </w:r>
          </w:p>
          <w:p w:rsidR="00645447" w:rsidRDefault="00645447" w:rsidP="006D5B17">
            <w:pPr>
              <w:jc w:val="both"/>
              <w:rPr>
                <w:rFonts w:ascii="Arial" w:hAnsi="Arial" w:cs="Arial"/>
                <w:bCs/>
                <w:color w:val="000000" w:themeColor="text1"/>
              </w:rPr>
            </w:pPr>
            <w:r>
              <w:rPr>
                <w:rFonts w:ascii="Arial" w:hAnsi="Arial" w:cs="Arial"/>
                <w:bCs/>
                <w:color w:val="000000" w:themeColor="text1"/>
              </w:rPr>
              <w:t>Cruz roja</w:t>
            </w:r>
          </w:p>
          <w:p w:rsidR="00645447" w:rsidRPr="008F4900" w:rsidRDefault="00645447" w:rsidP="006D5B17">
            <w:pPr>
              <w:jc w:val="both"/>
              <w:rPr>
                <w:rFonts w:ascii="Arial" w:hAnsi="Arial" w:cs="Arial"/>
                <w:bCs/>
                <w:color w:val="000000" w:themeColor="text1"/>
              </w:rPr>
            </w:pPr>
            <w:r>
              <w:rPr>
                <w:rFonts w:ascii="Arial" w:hAnsi="Arial" w:cs="Arial"/>
                <w:bCs/>
                <w:color w:val="000000" w:themeColor="text1"/>
              </w:rPr>
              <w:t>Brigadistas</w:t>
            </w:r>
          </w:p>
        </w:tc>
      </w:tr>
      <w:tr w:rsidR="00A64A8E" w:rsidRPr="008F4900" w:rsidTr="00A64A8E">
        <w:tc>
          <w:tcPr>
            <w:tcW w:w="3047" w:type="dxa"/>
            <w:vAlign w:val="center"/>
          </w:tcPr>
          <w:p w:rsidR="00A64A8E" w:rsidRPr="008F4900" w:rsidRDefault="00072207" w:rsidP="006D5B17">
            <w:pPr>
              <w:jc w:val="both"/>
              <w:rPr>
                <w:rFonts w:ascii="Arial" w:hAnsi="Arial" w:cs="Arial"/>
                <w:color w:val="000000" w:themeColor="text1"/>
              </w:rPr>
            </w:pPr>
            <w:r w:rsidRPr="008F4900">
              <w:rPr>
                <w:rFonts w:ascii="Arial" w:hAnsi="Arial" w:cs="Arial"/>
                <w:color w:val="000000" w:themeColor="text1"/>
              </w:rPr>
              <w:t xml:space="preserve">Realizar el inventario de recursos existentes para la atención de emergencias y </w:t>
            </w:r>
            <w:r w:rsidRPr="008F4900">
              <w:rPr>
                <w:rFonts w:ascii="Arial" w:hAnsi="Arial" w:cs="Arial"/>
                <w:color w:val="000000" w:themeColor="text1"/>
              </w:rPr>
              <w:lastRenderedPageBreak/>
              <w:t>de acuerdo con las necesidades planea la consecución de los recursos faltantes</w:t>
            </w:r>
          </w:p>
        </w:tc>
        <w:tc>
          <w:tcPr>
            <w:tcW w:w="2551" w:type="dxa"/>
            <w:tcBorders>
              <w:bottom w:val="single" w:sz="4" w:space="0" w:color="auto"/>
            </w:tcBorders>
          </w:tcPr>
          <w:p w:rsidR="00A64A8E" w:rsidRPr="008F4900" w:rsidRDefault="00CC6807" w:rsidP="006D5B17">
            <w:pPr>
              <w:jc w:val="both"/>
              <w:rPr>
                <w:rFonts w:ascii="Arial" w:hAnsi="Arial" w:cs="Arial"/>
                <w:bCs/>
                <w:color w:val="000000" w:themeColor="text1"/>
              </w:rPr>
            </w:pPr>
            <w:r>
              <w:rPr>
                <w:rFonts w:ascii="Arial" w:hAnsi="Arial" w:cs="Arial"/>
                <w:bCs/>
                <w:color w:val="000000" w:themeColor="text1"/>
              </w:rPr>
              <w:lastRenderedPageBreak/>
              <w:t xml:space="preserve">Se realizará el inventario de primeros auxilios y se tratará de </w:t>
            </w:r>
            <w:r>
              <w:rPr>
                <w:rFonts w:ascii="Arial" w:hAnsi="Arial" w:cs="Arial"/>
                <w:bCs/>
                <w:color w:val="000000" w:themeColor="text1"/>
              </w:rPr>
              <w:lastRenderedPageBreak/>
              <w:t>dotar de los elementos que se necesiten para este año 2014</w:t>
            </w:r>
          </w:p>
        </w:tc>
        <w:tc>
          <w:tcPr>
            <w:tcW w:w="1984" w:type="dxa"/>
            <w:tcBorders>
              <w:bottom w:val="single" w:sz="4" w:space="0" w:color="auto"/>
            </w:tcBorders>
          </w:tcPr>
          <w:p w:rsidR="00A64A8E" w:rsidRDefault="00645447" w:rsidP="006D5B17">
            <w:pPr>
              <w:jc w:val="both"/>
              <w:rPr>
                <w:rFonts w:ascii="Arial" w:hAnsi="Arial" w:cs="Arial"/>
                <w:bCs/>
                <w:color w:val="000000" w:themeColor="text1"/>
              </w:rPr>
            </w:pPr>
            <w:r>
              <w:rPr>
                <w:rFonts w:ascii="Arial" w:hAnsi="Arial" w:cs="Arial"/>
                <w:bCs/>
                <w:color w:val="000000" w:themeColor="text1"/>
              </w:rPr>
              <w:lastRenderedPageBreak/>
              <w:t>Inventario primeros auxilios</w:t>
            </w:r>
          </w:p>
          <w:p w:rsidR="00645447" w:rsidRDefault="00645447" w:rsidP="006D5B17">
            <w:pPr>
              <w:jc w:val="both"/>
              <w:rPr>
                <w:rFonts w:ascii="Arial" w:hAnsi="Arial" w:cs="Arial"/>
                <w:bCs/>
                <w:color w:val="000000" w:themeColor="text1"/>
              </w:rPr>
            </w:pPr>
            <w:r>
              <w:rPr>
                <w:rFonts w:ascii="Arial" w:hAnsi="Arial" w:cs="Arial"/>
                <w:bCs/>
                <w:color w:val="000000" w:themeColor="text1"/>
              </w:rPr>
              <w:t xml:space="preserve">Dotación de </w:t>
            </w:r>
            <w:r>
              <w:rPr>
                <w:rFonts w:ascii="Arial" w:hAnsi="Arial" w:cs="Arial"/>
                <w:bCs/>
                <w:color w:val="000000" w:themeColor="text1"/>
              </w:rPr>
              <w:lastRenderedPageBreak/>
              <w:t>botiquín</w:t>
            </w:r>
          </w:p>
          <w:p w:rsidR="00645447" w:rsidRPr="008F4900" w:rsidRDefault="00645447" w:rsidP="006D5B17">
            <w:pPr>
              <w:jc w:val="both"/>
              <w:rPr>
                <w:rFonts w:ascii="Arial" w:hAnsi="Arial" w:cs="Arial"/>
                <w:bCs/>
                <w:color w:val="000000" w:themeColor="text1"/>
              </w:rPr>
            </w:pPr>
            <w:r>
              <w:rPr>
                <w:rFonts w:ascii="Arial" w:hAnsi="Arial" w:cs="Arial"/>
                <w:bCs/>
                <w:color w:val="000000" w:themeColor="text1"/>
              </w:rPr>
              <w:t>Documento de inventario 2014</w:t>
            </w:r>
          </w:p>
        </w:tc>
        <w:tc>
          <w:tcPr>
            <w:tcW w:w="2125" w:type="dxa"/>
            <w:tcBorders>
              <w:bottom w:val="single" w:sz="4" w:space="0" w:color="auto"/>
            </w:tcBorders>
          </w:tcPr>
          <w:p w:rsidR="00A64A8E" w:rsidRDefault="00CC6807" w:rsidP="006D5B17">
            <w:pPr>
              <w:jc w:val="both"/>
              <w:rPr>
                <w:rFonts w:ascii="Arial" w:hAnsi="Arial" w:cs="Arial"/>
                <w:bCs/>
                <w:color w:val="000000" w:themeColor="text1"/>
              </w:rPr>
            </w:pPr>
            <w:r>
              <w:rPr>
                <w:rFonts w:ascii="Arial" w:hAnsi="Arial" w:cs="Arial"/>
                <w:bCs/>
                <w:color w:val="000000" w:themeColor="text1"/>
              </w:rPr>
              <w:lastRenderedPageBreak/>
              <w:t>Brigadistas</w:t>
            </w:r>
          </w:p>
          <w:p w:rsidR="00CC6807" w:rsidRDefault="00CC6807" w:rsidP="006D5B17">
            <w:pPr>
              <w:jc w:val="both"/>
              <w:rPr>
                <w:rFonts w:ascii="Arial" w:hAnsi="Arial" w:cs="Arial"/>
                <w:bCs/>
                <w:color w:val="000000" w:themeColor="text1"/>
              </w:rPr>
            </w:pPr>
            <w:r>
              <w:rPr>
                <w:rFonts w:ascii="Arial" w:hAnsi="Arial" w:cs="Arial"/>
                <w:bCs/>
                <w:color w:val="000000" w:themeColor="text1"/>
              </w:rPr>
              <w:t>Alfabetizadores</w:t>
            </w:r>
          </w:p>
          <w:p w:rsidR="00CC6807" w:rsidRPr="008F4900" w:rsidRDefault="00CC6807" w:rsidP="006D5B17">
            <w:pPr>
              <w:jc w:val="both"/>
              <w:rPr>
                <w:rFonts w:ascii="Arial" w:hAnsi="Arial" w:cs="Arial"/>
                <w:bCs/>
                <w:color w:val="000000" w:themeColor="text1"/>
              </w:rPr>
            </w:pPr>
          </w:p>
        </w:tc>
      </w:tr>
      <w:tr w:rsidR="00A64A8E" w:rsidRPr="008F4900" w:rsidTr="00A64A8E">
        <w:tc>
          <w:tcPr>
            <w:tcW w:w="3047" w:type="dxa"/>
            <w:vAlign w:val="center"/>
          </w:tcPr>
          <w:p w:rsidR="00A64A8E" w:rsidRPr="008F4900" w:rsidRDefault="00072207" w:rsidP="006D5B17">
            <w:pPr>
              <w:jc w:val="both"/>
              <w:rPr>
                <w:rFonts w:ascii="Arial" w:hAnsi="Arial" w:cs="Arial"/>
                <w:color w:val="000000" w:themeColor="text1"/>
              </w:rPr>
            </w:pPr>
            <w:r>
              <w:rPr>
                <w:rFonts w:ascii="Arial" w:hAnsi="Arial" w:cs="Arial"/>
                <w:color w:val="000000" w:themeColor="text1"/>
              </w:rPr>
              <w:lastRenderedPageBreak/>
              <w:t>Mejorar el botiquín de primeros auxilios</w:t>
            </w:r>
          </w:p>
        </w:tc>
        <w:tc>
          <w:tcPr>
            <w:tcW w:w="2551" w:type="dxa"/>
            <w:tcBorders>
              <w:bottom w:val="single" w:sz="4" w:space="0" w:color="auto"/>
            </w:tcBorders>
          </w:tcPr>
          <w:p w:rsidR="00A64A8E" w:rsidRPr="008F4900" w:rsidRDefault="00CC6807" w:rsidP="00CC6807">
            <w:pPr>
              <w:jc w:val="both"/>
              <w:rPr>
                <w:rFonts w:ascii="Arial" w:hAnsi="Arial" w:cs="Arial"/>
                <w:bCs/>
                <w:color w:val="000000" w:themeColor="text1"/>
              </w:rPr>
            </w:pPr>
            <w:r>
              <w:rPr>
                <w:rFonts w:ascii="Arial" w:hAnsi="Arial" w:cs="Arial"/>
                <w:bCs/>
                <w:color w:val="000000" w:themeColor="text1"/>
              </w:rPr>
              <w:t>Se mejora´ el botiquín de primeros auxilio y se entregará botiquín a los profesores de educación física (cangurera)</w:t>
            </w:r>
          </w:p>
        </w:tc>
        <w:tc>
          <w:tcPr>
            <w:tcW w:w="1984" w:type="dxa"/>
            <w:tcBorders>
              <w:bottom w:val="single" w:sz="4" w:space="0" w:color="auto"/>
            </w:tcBorders>
          </w:tcPr>
          <w:p w:rsidR="00A64A8E" w:rsidRDefault="00CC6807" w:rsidP="006D5B17">
            <w:pPr>
              <w:jc w:val="both"/>
              <w:rPr>
                <w:rFonts w:ascii="Arial" w:hAnsi="Arial" w:cs="Arial"/>
                <w:bCs/>
                <w:color w:val="000000" w:themeColor="text1"/>
              </w:rPr>
            </w:pPr>
            <w:r>
              <w:rPr>
                <w:rFonts w:ascii="Arial" w:hAnsi="Arial" w:cs="Arial"/>
                <w:bCs/>
                <w:color w:val="000000" w:themeColor="text1"/>
              </w:rPr>
              <w:t xml:space="preserve">Acta de entrega </w:t>
            </w:r>
          </w:p>
          <w:p w:rsidR="00CC6807" w:rsidRPr="008F4900" w:rsidRDefault="00CC6807" w:rsidP="006D5B17">
            <w:pPr>
              <w:jc w:val="both"/>
              <w:rPr>
                <w:rFonts w:ascii="Arial" w:hAnsi="Arial" w:cs="Arial"/>
                <w:bCs/>
                <w:color w:val="000000" w:themeColor="text1"/>
              </w:rPr>
            </w:pPr>
            <w:r>
              <w:rPr>
                <w:rFonts w:ascii="Arial" w:hAnsi="Arial" w:cs="Arial"/>
                <w:bCs/>
                <w:color w:val="000000" w:themeColor="text1"/>
              </w:rPr>
              <w:t>Botiquín mejorado</w:t>
            </w:r>
          </w:p>
        </w:tc>
        <w:tc>
          <w:tcPr>
            <w:tcW w:w="2125" w:type="dxa"/>
            <w:tcBorders>
              <w:bottom w:val="single" w:sz="4" w:space="0" w:color="auto"/>
            </w:tcBorders>
          </w:tcPr>
          <w:p w:rsidR="00A64A8E" w:rsidRDefault="00CC6807" w:rsidP="006D5B17">
            <w:pPr>
              <w:jc w:val="both"/>
              <w:rPr>
                <w:rFonts w:ascii="Arial" w:hAnsi="Arial" w:cs="Arial"/>
                <w:bCs/>
                <w:color w:val="000000" w:themeColor="text1"/>
              </w:rPr>
            </w:pPr>
            <w:r>
              <w:rPr>
                <w:rFonts w:ascii="Arial" w:hAnsi="Arial" w:cs="Arial"/>
                <w:bCs/>
                <w:color w:val="000000" w:themeColor="text1"/>
              </w:rPr>
              <w:t xml:space="preserve">Directivas </w:t>
            </w:r>
          </w:p>
          <w:p w:rsidR="00CC6807" w:rsidRPr="008F4900" w:rsidRDefault="00CC6807" w:rsidP="006D5B17">
            <w:pPr>
              <w:jc w:val="both"/>
              <w:rPr>
                <w:rFonts w:ascii="Arial" w:hAnsi="Arial" w:cs="Arial"/>
                <w:bCs/>
                <w:color w:val="000000" w:themeColor="text1"/>
              </w:rPr>
            </w:pPr>
            <w:r>
              <w:rPr>
                <w:rFonts w:ascii="Arial" w:hAnsi="Arial" w:cs="Arial"/>
                <w:bCs/>
                <w:color w:val="000000" w:themeColor="text1"/>
              </w:rPr>
              <w:t>dinamizadores</w:t>
            </w:r>
          </w:p>
        </w:tc>
      </w:tr>
      <w:tr w:rsidR="00A64A8E" w:rsidRPr="008F4900" w:rsidTr="00A64A8E">
        <w:tc>
          <w:tcPr>
            <w:tcW w:w="3047" w:type="dxa"/>
            <w:vAlign w:val="center"/>
          </w:tcPr>
          <w:p w:rsidR="00A64A8E" w:rsidRPr="008F4900" w:rsidRDefault="00072207" w:rsidP="006D5B17">
            <w:pPr>
              <w:jc w:val="both"/>
              <w:rPr>
                <w:rFonts w:ascii="Arial" w:hAnsi="Arial" w:cs="Arial"/>
                <w:color w:val="000000" w:themeColor="text1"/>
              </w:rPr>
            </w:pPr>
            <w:r>
              <w:rPr>
                <w:rFonts w:ascii="Arial" w:hAnsi="Arial" w:cs="Arial"/>
                <w:color w:val="000000" w:themeColor="text1"/>
              </w:rPr>
              <w:t>Implementar el proyecto de señalización</w:t>
            </w:r>
          </w:p>
        </w:tc>
        <w:tc>
          <w:tcPr>
            <w:tcW w:w="2551" w:type="dxa"/>
            <w:tcBorders>
              <w:bottom w:val="single" w:sz="4" w:space="0" w:color="auto"/>
            </w:tcBorders>
          </w:tcPr>
          <w:p w:rsidR="00A64A8E" w:rsidRPr="008F4900" w:rsidRDefault="00CC6807" w:rsidP="006D5B17">
            <w:pPr>
              <w:jc w:val="both"/>
              <w:rPr>
                <w:rFonts w:ascii="Arial" w:hAnsi="Arial" w:cs="Arial"/>
                <w:bCs/>
                <w:color w:val="000000" w:themeColor="text1"/>
              </w:rPr>
            </w:pPr>
            <w:r>
              <w:rPr>
                <w:rFonts w:ascii="Arial" w:hAnsi="Arial" w:cs="Arial"/>
                <w:bCs/>
                <w:color w:val="000000" w:themeColor="text1"/>
              </w:rPr>
              <w:t>Se hace necesario la señalización lo más pronto posible de todos los lugares en la Institución</w:t>
            </w:r>
          </w:p>
        </w:tc>
        <w:tc>
          <w:tcPr>
            <w:tcW w:w="1984" w:type="dxa"/>
            <w:tcBorders>
              <w:bottom w:val="single" w:sz="4" w:space="0" w:color="auto"/>
            </w:tcBorders>
          </w:tcPr>
          <w:p w:rsidR="00A64A8E" w:rsidRPr="008F4900" w:rsidRDefault="00CC6807" w:rsidP="006D5B17">
            <w:pPr>
              <w:jc w:val="both"/>
              <w:rPr>
                <w:rFonts w:ascii="Arial" w:hAnsi="Arial" w:cs="Arial"/>
                <w:bCs/>
                <w:color w:val="000000" w:themeColor="text1"/>
              </w:rPr>
            </w:pPr>
            <w:r>
              <w:rPr>
                <w:rFonts w:ascii="Arial" w:hAnsi="Arial" w:cs="Arial"/>
                <w:bCs/>
                <w:color w:val="000000" w:themeColor="text1"/>
              </w:rPr>
              <w:t>señalización</w:t>
            </w:r>
          </w:p>
        </w:tc>
        <w:tc>
          <w:tcPr>
            <w:tcW w:w="2125" w:type="dxa"/>
            <w:tcBorders>
              <w:bottom w:val="single" w:sz="4" w:space="0" w:color="auto"/>
            </w:tcBorders>
          </w:tcPr>
          <w:p w:rsidR="00A64A8E" w:rsidRPr="008F4900" w:rsidRDefault="00CC6807" w:rsidP="006D5B17">
            <w:pPr>
              <w:jc w:val="both"/>
              <w:rPr>
                <w:rFonts w:ascii="Arial" w:hAnsi="Arial" w:cs="Arial"/>
                <w:bCs/>
                <w:color w:val="000000" w:themeColor="text1"/>
              </w:rPr>
            </w:pPr>
            <w:r>
              <w:rPr>
                <w:rFonts w:ascii="Arial" w:hAnsi="Arial" w:cs="Arial"/>
                <w:bCs/>
                <w:color w:val="000000" w:themeColor="text1"/>
              </w:rPr>
              <w:t xml:space="preserve">Directivos </w:t>
            </w:r>
          </w:p>
        </w:tc>
      </w:tr>
      <w:tr w:rsidR="00E436F7" w:rsidRPr="008F4900" w:rsidTr="00A64A8E">
        <w:tc>
          <w:tcPr>
            <w:tcW w:w="3047" w:type="dxa"/>
            <w:vAlign w:val="center"/>
          </w:tcPr>
          <w:p w:rsidR="00E436F7" w:rsidRDefault="00E436F7" w:rsidP="006D5B17">
            <w:pPr>
              <w:jc w:val="both"/>
              <w:rPr>
                <w:rFonts w:ascii="Arial" w:hAnsi="Arial" w:cs="Arial"/>
                <w:color w:val="000000" w:themeColor="text1"/>
              </w:rPr>
            </w:pPr>
            <w:r>
              <w:rPr>
                <w:rFonts w:ascii="Arial" w:hAnsi="Arial" w:cs="Arial"/>
                <w:color w:val="000000" w:themeColor="text1"/>
              </w:rPr>
              <w:t>Hacer 2  boletines tipo plegables uno cada semestre</w:t>
            </w:r>
          </w:p>
        </w:tc>
        <w:tc>
          <w:tcPr>
            <w:tcW w:w="2551" w:type="dxa"/>
            <w:tcBorders>
              <w:bottom w:val="single" w:sz="4" w:space="0" w:color="auto"/>
            </w:tcBorders>
          </w:tcPr>
          <w:p w:rsidR="00E436F7" w:rsidRPr="008F4900" w:rsidRDefault="00CC6807" w:rsidP="006D5B17">
            <w:pPr>
              <w:jc w:val="both"/>
              <w:rPr>
                <w:rFonts w:ascii="Arial" w:hAnsi="Arial" w:cs="Arial"/>
                <w:bCs/>
                <w:color w:val="000000" w:themeColor="text1"/>
              </w:rPr>
            </w:pPr>
            <w:r>
              <w:rPr>
                <w:rFonts w:ascii="Arial" w:hAnsi="Arial" w:cs="Arial"/>
                <w:bCs/>
                <w:color w:val="000000" w:themeColor="text1"/>
              </w:rPr>
              <w:t>Este será un instrumento de comunicación para la comunidad educativa del comité de gestión del riesgo</w:t>
            </w:r>
          </w:p>
        </w:tc>
        <w:tc>
          <w:tcPr>
            <w:tcW w:w="1984" w:type="dxa"/>
            <w:tcBorders>
              <w:bottom w:val="single" w:sz="4" w:space="0" w:color="auto"/>
            </w:tcBorders>
          </w:tcPr>
          <w:p w:rsidR="00E436F7" w:rsidRPr="008F4900" w:rsidRDefault="000D5219" w:rsidP="006D5B17">
            <w:pPr>
              <w:jc w:val="both"/>
              <w:rPr>
                <w:rFonts w:ascii="Arial" w:hAnsi="Arial" w:cs="Arial"/>
                <w:bCs/>
                <w:color w:val="000000" w:themeColor="text1"/>
              </w:rPr>
            </w:pPr>
            <w:r>
              <w:rPr>
                <w:rFonts w:ascii="Arial" w:hAnsi="Arial" w:cs="Arial"/>
                <w:bCs/>
                <w:color w:val="000000" w:themeColor="text1"/>
              </w:rPr>
              <w:t>boletines</w:t>
            </w:r>
          </w:p>
        </w:tc>
        <w:tc>
          <w:tcPr>
            <w:tcW w:w="2125" w:type="dxa"/>
            <w:tcBorders>
              <w:bottom w:val="single" w:sz="4" w:space="0" w:color="auto"/>
            </w:tcBorders>
          </w:tcPr>
          <w:p w:rsidR="00E436F7" w:rsidRDefault="000D5219" w:rsidP="006D5B17">
            <w:pPr>
              <w:jc w:val="both"/>
              <w:rPr>
                <w:rFonts w:ascii="Arial" w:hAnsi="Arial" w:cs="Arial"/>
                <w:bCs/>
                <w:color w:val="000000" w:themeColor="text1"/>
              </w:rPr>
            </w:pPr>
            <w:r>
              <w:rPr>
                <w:rFonts w:ascii="Arial" w:hAnsi="Arial" w:cs="Arial"/>
                <w:bCs/>
                <w:color w:val="000000" w:themeColor="text1"/>
              </w:rPr>
              <w:t xml:space="preserve">Brigadistas </w:t>
            </w:r>
          </w:p>
          <w:p w:rsidR="000D5219" w:rsidRDefault="000D5219" w:rsidP="006D5B17">
            <w:pPr>
              <w:jc w:val="both"/>
              <w:rPr>
                <w:rFonts w:ascii="Arial" w:hAnsi="Arial" w:cs="Arial"/>
                <w:bCs/>
                <w:color w:val="000000" w:themeColor="text1"/>
              </w:rPr>
            </w:pPr>
            <w:r>
              <w:rPr>
                <w:rFonts w:ascii="Arial" w:hAnsi="Arial" w:cs="Arial"/>
                <w:bCs/>
                <w:color w:val="000000" w:themeColor="text1"/>
              </w:rPr>
              <w:t>Dinamizadores</w:t>
            </w:r>
          </w:p>
          <w:p w:rsidR="000D5219" w:rsidRDefault="000D5219" w:rsidP="006D5B17">
            <w:pPr>
              <w:jc w:val="both"/>
              <w:rPr>
                <w:rFonts w:ascii="Arial" w:hAnsi="Arial" w:cs="Arial"/>
                <w:bCs/>
                <w:color w:val="000000" w:themeColor="text1"/>
              </w:rPr>
            </w:pPr>
            <w:r>
              <w:rPr>
                <w:rFonts w:ascii="Arial" w:hAnsi="Arial" w:cs="Arial"/>
                <w:bCs/>
                <w:color w:val="000000" w:themeColor="text1"/>
              </w:rPr>
              <w:t>Estudiantes</w:t>
            </w:r>
          </w:p>
          <w:p w:rsidR="000D5219" w:rsidRPr="008F4900" w:rsidRDefault="000D5219" w:rsidP="006D5B17">
            <w:pPr>
              <w:jc w:val="both"/>
              <w:rPr>
                <w:rFonts w:ascii="Arial" w:hAnsi="Arial" w:cs="Arial"/>
                <w:bCs/>
                <w:color w:val="000000" w:themeColor="text1"/>
              </w:rPr>
            </w:pPr>
            <w:r>
              <w:rPr>
                <w:rFonts w:ascii="Arial" w:hAnsi="Arial" w:cs="Arial"/>
                <w:bCs/>
                <w:color w:val="000000" w:themeColor="text1"/>
              </w:rPr>
              <w:t xml:space="preserve">Profesores </w:t>
            </w:r>
          </w:p>
        </w:tc>
      </w:tr>
      <w:tr w:rsidR="00A64A8E" w:rsidRPr="008F4900" w:rsidTr="00A64A8E">
        <w:trPr>
          <w:trHeight w:val="510"/>
        </w:trPr>
        <w:tc>
          <w:tcPr>
            <w:tcW w:w="9707" w:type="dxa"/>
            <w:gridSpan w:val="4"/>
            <w:shd w:val="clear" w:color="auto" w:fill="E5DFEC"/>
            <w:vAlign w:val="center"/>
          </w:tcPr>
          <w:p w:rsidR="00A64A8E" w:rsidRPr="00072207" w:rsidRDefault="00072207" w:rsidP="006D5B17">
            <w:pPr>
              <w:jc w:val="both"/>
              <w:rPr>
                <w:rFonts w:ascii="Arial" w:hAnsi="Arial" w:cs="Arial"/>
                <w:b/>
                <w:bCs/>
                <w:color w:val="000000" w:themeColor="text1"/>
              </w:rPr>
            </w:pPr>
            <w:r w:rsidRPr="00072207">
              <w:rPr>
                <w:rFonts w:ascii="Arial" w:hAnsi="Arial" w:cs="Arial"/>
                <w:b/>
                <w:bCs/>
                <w:color w:val="000000" w:themeColor="text1"/>
              </w:rPr>
              <w:t>Acción de mejora</w:t>
            </w:r>
          </w:p>
        </w:tc>
      </w:tr>
      <w:tr w:rsidR="00A64A8E" w:rsidRPr="008F4900" w:rsidTr="00A64A8E">
        <w:tc>
          <w:tcPr>
            <w:tcW w:w="3047" w:type="dxa"/>
            <w:vAlign w:val="center"/>
          </w:tcPr>
          <w:p w:rsidR="00A64A8E" w:rsidRPr="008F4900" w:rsidRDefault="00072207" w:rsidP="006D5B17">
            <w:pPr>
              <w:jc w:val="both"/>
              <w:rPr>
                <w:rFonts w:ascii="Arial" w:hAnsi="Arial" w:cs="Arial"/>
                <w:color w:val="000000" w:themeColor="text1"/>
              </w:rPr>
            </w:pPr>
            <w:r>
              <w:rPr>
                <w:rFonts w:ascii="Arial" w:hAnsi="Arial" w:cs="Arial"/>
                <w:color w:val="000000" w:themeColor="text1"/>
              </w:rPr>
              <w:t>Proyecto de embellecimiento institucional</w:t>
            </w:r>
          </w:p>
        </w:tc>
        <w:tc>
          <w:tcPr>
            <w:tcW w:w="2551" w:type="dxa"/>
            <w:tcBorders>
              <w:bottom w:val="single" w:sz="4" w:space="0" w:color="auto"/>
            </w:tcBorders>
          </w:tcPr>
          <w:p w:rsidR="00A64A8E" w:rsidRPr="008F4900" w:rsidRDefault="000D5219" w:rsidP="006D5B17">
            <w:pPr>
              <w:jc w:val="both"/>
              <w:rPr>
                <w:rFonts w:ascii="Arial" w:hAnsi="Arial" w:cs="Arial"/>
                <w:bCs/>
                <w:color w:val="000000" w:themeColor="text1"/>
              </w:rPr>
            </w:pPr>
            <w:r>
              <w:rPr>
                <w:rFonts w:ascii="Arial" w:hAnsi="Arial" w:cs="Arial"/>
                <w:bCs/>
                <w:color w:val="000000" w:themeColor="text1"/>
              </w:rPr>
              <w:t>Se trabajará en unión a las actividades  y estrategias que implemente este proyecto en la institución</w:t>
            </w:r>
          </w:p>
        </w:tc>
        <w:tc>
          <w:tcPr>
            <w:tcW w:w="1984" w:type="dxa"/>
            <w:tcBorders>
              <w:bottom w:val="single" w:sz="4" w:space="0" w:color="auto"/>
            </w:tcBorders>
          </w:tcPr>
          <w:p w:rsidR="00A64A8E" w:rsidRPr="008F4900" w:rsidRDefault="000D5219" w:rsidP="006D5B17">
            <w:pPr>
              <w:jc w:val="both"/>
              <w:rPr>
                <w:rFonts w:ascii="Arial" w:hAnsi="Arial" w:cs="Arial"/>
                <w:bCs/>
                <w:color w:val="000000" w:themeColor="text1"/>
              </w:rPr>
            </w:pPr>
            <w:r>
              <w:rPr>
                <w:rFonts w:ascii="Arial" w:hAnsi="Arial" w:cs="Arial"/>
                <w:bCs/>
                <w:color w:val="000000" w:themeColor="text1"/>
              </w:rPr>
              <w:t>Plan del proyecto de embellecimiento</w:t>
            </w:r>
          </w:p>
        </w:tc>
        <w:tc>
          <w:tcPr>
            <w:tcW w:w="2125" w:type="dxa"/>
            <w:tcBorders>
              <w:bottom w:val="single" w:sz="4" w:space="0" w:color="auto"/>
            </w:tcBorders>
          </w:tcPr>
          <w:p w:rsidR="00A64A8E" w:rsidRPr="008F4900" w:rsidRDefault="000D5219" w:rsidP="006D5B17">
            <w:pPr>
              <w:jc w:val="both"/>
              <w:rPr>
                <w:rFonts w:ascii="Arial" w:hAnsi="Arial" w:cs="Arial"/>
                <w:bCs/>
                <w:color w:val="000000" w:themeColor="text1"/>
              </w:rPr>
            </w:pPr>
            <w:r>
              <w:rPr>
                <w:rFonts w:ascii="Arial" w:hAnsi="Arial" w:cs="Arial"/>
                <w:bCs/>
                <w:color w:val="000000" w:themeColor="text1"/>
              </w:rPr>
              <w:t>directivos</w:t>
            </w:r>
          </w:p>
        </w:tc>
      </w:tr>
      <w:tr w:rsidR="00A64A8E" w:rsidRPr="008F4900" w:rsidTr="00A64A8E">
        <w:tc>
          <w:tcPr>
            <w:tcW w:w="3047" w:type="dxa"/>
            <w:vAlign w:val="center"/>
          </w:tcPr>
          <w:p w:rsidR="00A64A8E" w:rsidRPr="008F4900" w:rsidRDefault="00E436F7" w:rsidP="006D5B17">
            <w:pPr>
              <w:jc w:val="both"/>
              <w:rPr>
                <w:rFonts w:ascii="Arial" w:hAnsi="Arial" w:cs="Arial"/>
                <w:color w:val="000000" w:themeColor="text1"/>
              </w:rPr>
            </w:pPr>
            <w:r>
              <w:rPr>
                <w:rFonts w:ascii="Arial" w:hAnsi="Arial" w:cs="Arial"/>
                <w:color w:val="000000" w:themeColor="text1"/>
              </w:rPr>
              <w:t>Realización del plan de murales</w:t>
            </w:r>
          </w:p>
        </w:tc>
        <w:tc>
          <w:tcPr>
            <w:tcW w:w="2551" w:type="dxa"/>
            <w:tcBorders>
              <w:bottom w:val="single" w:sz="4" w:space="0" w:color="auto"/>
            </w:tcBorders>
          </w:tcPr>
          <w:p w:rsidR="00A64A8E" w:rsidRPr="008F4900" w:rsidRDefault="000D5219" w:rsidP="006D5B17">
            <w:pPr>
              <w:jc w:val="both"/>
              <w:rPr>
                <w:rFonts w:ascii="Arial" w:hAnsi="Arial" w:cs="Arial"/>
                <w:bCs/>
                <w:color w:val="000000" w:themeColor="text1"/>
              </w:rPr>
            </w:pPr>
            <w:r>
              <w:rPr>
                <w:rFonts w:ascii="Arial" w:hAnsi="Arial" w:cs="Arial"/>
                <w:bCs/>
                <w:color w:val="000000" w:themeColor="text1"/>
              </w:rPr>
              <w:t>Se presentará un plan operativo de murales realizados por los estudiantes</w:t>
            </w:r>
          </w:p>
        </w:tc>
        <w:tc>
          <w:tcPr>
            <w:tcW w:w="1984" w:type="dxa"/>
            <w:tcBorders>
              <w:bottom w:val="single" w:sz="4" w:space="0" w:color="auto"/>
            </w:tcBorders>
          </w:tcPr>
          <w:p w:rsidR="00A64A8E" w:rsidRPr="008F4900" w:rsidRDefault="000D5219" w:rsidP="006D5B17">
            <w:pPr>
              <w:jc w:val="both"/>
              <w:rPr>
                <w:rFonts w:ascii="Arial" w:hAnsi="Arial" w:cs="Arial"/>
                <w:bCs/>
                <w:color w:val="000000" w:themeColor="text1"/>
              </w:rPr>
            </w:pPr>
            <w:r>
              <w:rPr>
                <w:rFonts w:ascii="Arial" w:hAnsi="Arial" w:cs="Arial"/>
                <w:bCs/>
                <w:color w:val="000000" w:themeColor="text1"/>
              </w:rPr>
              <w:t>Documento plan de murales</w:t>
            </w:r>
          </w:p>
        </w:tc>
        <w:tc>
          <w:tcPr>
            <w:tcW w:w="2125" w:type="dxa"/>
            <w:tcBorders>
              <w:bottom w:val="single" w:sz="4" w:space="0" w:color="auto"/>
            </w:tcBorders>
          </w:tcPr>
          <w:p w:rsidR="00A64A8E" w:rsidRDefault="000D5219" w:rsidP="006D5B17">
            <w:pPr>
              <w:jc w:val="both"/>
              <w:rPr>
                <w:rFonts w:ascii="Arial" w:hAnsi="Arial" w:cs="Arial"/>
                <w:bCs/>
                <w:color w:val="000000" w:themeColor="text1"/>
              </w:rPr>
            </w:pPr>
            <w:r>
              <w:rPr>
                <w:rFonts w:ascii="Arial" w:hAnsi="Arial" w:cs="Arial"/>
                <w:bCs/>
                <w:color w:val="000000" w:themeColor="text1"/>
              </w:rPr>
              <w:t>Personero</w:t>
            </w:r>
          </w:p>
          <w:p w:rsidR="000D5219" w:rsidRDefault="000D5219" w:rsidP="006D5B17">
            <w:pPr>
              <w:jc w:val="both"/>
              <w:rPr>
                <w:rFonts w:ascii="Arial" w:hAnsi="Arial" w:cs="Arial"/>
                <w:bCs/>
                <w:color w:val="000000" w:themeColor="text1"/>
              </w:rPr>
            </w:pPr>
            <w:r>
              <w:rPr>
                <w:rFonts w:ascii="Arial" w:hAnsi="Arial" w:cs="Arial"/>
                <w:bCs/>
                <w:color w:val="000000" w:themeColor="text1"/>
              </w:rPr>
              <w:t>Área de artística</w:t>
            </w:r>
          </w:p>
          <w:p w:rsidR="000D5219" w:rsidRPr="008F4900" w:rsidRDefault="000D5219" w:rsidP="006D5B17">
            <w:pPr>
              <w:jc w:val="both"/>
              <w:rPr>
                <w:rFonts w:ascii="Arial" w:hAnsi="Arial" w:cs="Arial"/>
                <w:bCs/>
                <w:color w:val="000000" w:themeColor="text1"/>
              </w:rPr>
            </w:pPr>
            <w:r>
              <w:rPr>
                <w:rFonts w:ascii="Arial" w:hAnsi="Arial" w:cs="Arial"/>
                <w:bCs/>
                <w:color w:val="000000" w:themeColor="text1"/>
              </w:rPr>
              <w:t>Tecnología e informática</w:t>
            </w:r>
          </w:p>
        </w:tc>
      </w:tr>
      <w:tr w:rsidR="000D5219" w:rsidRPr="008F4900" w:rsidTr="00A64A8E">
        <w:tc>
          <w:tcPr>
            <w:tcW w:w="3047" w:type="dxa"/>
            <w:vAlign w:val="center"/>
          </w:tcPr>
          <w:p w:rsidR="000D5219" w:rsidRDefault="000D5219" w:rsidP="006D5B17">
            <w:pPr>
              <w:jc w:val="both"/>
              <w:rPr>
                <w:rFonts w:ascii="Arial" w:hAnsi="Arial" w:cs="Arial"/>
                <w:color w:val="000000" w:themeColor="text1"/>
              </w:rPr>
            </w:pPr>
            <w:r>
              <w:rPr>
                <w:rFonts w:ascii="Arial" w:hAnsi="Arial" w:cs="Arial"/>
                <w:color w:val="000000" w:themeColor="text1"/>
              </w:rPr>
              <w:t>Integración de actividades con el proyecto PRAES</w:t>
            </w:r>
          </w:p>
        </w:tc>
        <w:tc>
          <w:tcPr>
            <w:tcW w:w="2551" w:type="dxa"/>
            <w:tcBorders>
              <w:bottom w:val="single" w:sz="4" w:space="0" w:color="auto"/>
            </w:tcBorders>
          </w:tcPr>
          <w:p w:rsidR="000D5219" w:rsidRPr="008F4900" w:rsidRDefault="000D5219" w:rsidP="006D5B17">
            <w:pPr>
              <w:jc w:val="both"/>
              <w:rPr>
                <w:rFonts w:ascii="Arial" w:hAnsi="Arial" w:cs="Arial"/>
                <w:bCs/>
                <w:color w:val="000000" w:themeColor="text1"/>
              </w:rPr>
            </w:pPr>
            <w:r>
              <w:rPr>
                <w:rFonts w:ascii="Arial" w:hAnsi="Arial" w:cs="Arial"/>
                <w:bCs/>
                <w:color w:val="000000" w:themeColor="text1"/>
              </w:rPr>
              <w:t>Colaboración y participación en el proyecto PRAES</w:t>
            </w:r>
          </w:p>
        </w:tc>
        <w:tc>
          <w:tcPr>
            <w:tcW w:w="1984" w:type="dxa"/>
            <w:tcBorders>
              <w:bottom w:val="single" w:sz="4" w:space="0" w:color="auto"/>
            </w:tcBorders>
          </w:tcPr>
          <w:p w:rsidR="000D5219" w:rsidRDefault="000D5219" w:rsidP="006D5B17">
            <w:pPr>
              <w:jc w:val="both"/>
              <w:rPr>
                <w:rFonts w:ascii="Arial" w:hAnsi="Arial" w:cs="Arial"/>
                <w:bCs/>
                <w:color w:val="000000" w:themeColor="text1"/>
              </w:rPr>
            </w:pPr>
            <w:r>
              <w:rPr>
                <w:rFonts w:ascii="Arial" w:hAnsi="Arial" w:cs="Arial"/>
                <w:bCs/>
                <w:color w:val="000000" w:themeColor="text1"/>
              </w:rPr>
              <w:t>Proyecto PRAES</w:t>
            </w:r>
          </w:p>
          <w:p w:rsidR="000D5219" w:rsidRPr="008F4900" w:rsidRDefault="000D5219" w:rsidP="006D5B17">
            <w:pPr>
              <w:jc w:val="both"/>
              <w:rPr>
                <w:rFonts w:ascii="Arial" w:hAnsi="Arial" w:cs="Arial"/>
                <w:bCs/>
                <w:color w:val="000000" w:themeColor="text1"/>
              </w:rPr>
            </w:pPr>
            <w:r>
              <w:rPr>
                <w:rFonts w:ascii="Arial" w:hAnsi="Arial" w:cs="Arial"/>
                <w:bCs/>
                <w:color w:val="000000" w:themeColor="text1"/>
              </w:rPr>
              <w:t>Cuadro operativo y actividades</w:t>
            </w:r>
          </w:p>
        </w:tc>
        <w:tc>
          <w:tcPr>
            <w:tcW w:w="2125" w:type="dxa"/>
            <w:tcBorders>
              <w:bottom w:val="single" w:sz="4" w:space="0" w:color="auto"/>
            </w:tcBorders>
          </w:tcPr>
          <w:p w:rsidR="000D5219" w:rsidRDefault="000D5219" w:rsidP="006D5B17">
            <w:pPr>
              <w:jc w:val="both"/>
              <w:rPr>
                <w:rFonts w:ascii="Arial" w:hAnsi="Arial" w:cs="Arial"/>
                <w:bCs/>
                <w:color w:val="000000" w:themeColor="text1"/>
              </w:rPr>
            </w:pPr>
            <w:r>
              <w:rPr>
                <w:rFonts w:ascii="Arial" w:hAnsi="Arial" w:cs="Arial"/>
                <w:bCs/>
                <w:color w:val="000000" w:themeColor="text1"/>
              </w:rPr>
              <w:t xml:space="preserve">Profesor </w:t>
            </w:r>
            <w:r w:rsidR="00EC0F98">
              <w:rPr>
                <w:rFonts w:ascii="Arial" w:hAnsi="Arial" w:cs="Arial"/>
                <w:bCs/>
                <w:color w:val="000000" w:themeColor="text1"/>
              </w:rPr>
              <w:t>Iván</w:t>
            </w:r>
            <w:r>
              <w:rPr>
                <w:rFonts w:ascii="Arial" w:hAnsi="Arial" w:cs="Arial"/>
                <w:bCs/>
                <w:color w:val="000000" w:themeColor="text1"/>
              </w:rPr>
              <w:t xml:space="preserve"> y equipo dinamizador del proyecto</w:t>
            </w:r>
          </w:p>
          <w:p w:rsidR="000D5219" w:rsidRPr="008F4900" w:rsidRDefault="000D5219" w:rsidP="006D5B17">
            <w:pPr>
              <w:jc w:val="both"/>
              <w:rPr>
                <w:rFonts w:ascii="Arial" w:hAnsi="Arial" w:cs="Arial"/>
                <w:bCs/>
                <w:color w:val="000000" w:themeColor="text1"/>
              </w:rPr>
            </w:pPr>
            <w:r>
              <w:rPr>
                <w:rFonts w:ascii="Arial" w:hAnsi="Arial" w:cs="Arial"/>
                <w:bCs/>
                <w:color w:val="000000" w:themeColor="text1"/>
              </w:rPr>
              <w:t>Wilson Arrubla Mateus</w:t>
            </w:r>
          </w:p>
        </w:tc>
      </w:tr>
      <w:tr w:rsidR="00A64A8E" w:rsidRPr="008F4900" w:rsidTr="00A64A8E">
        <w:trPr>
          <w:trHeight w:val="510"/>
        </w:trPr>
        <w:tc>
          <w:tcPr>
            <w:tcW w:w="9707" w:type="dxa"/>
            <w:gridSpan w:val="4"/>
            <w:shd w:val="clear" w:color="auto" w:fill="E5DFEC"/>
            <w:vAlign w:val="center"/>
          </w:tcPr>
          <w:p w:rsidR="00A64A8E" w:rsidRPr="00314D14" w:rsidRDefault="00314D14" w:rsidP="006D5B17">
            <w:pPr>
              <w:jc w:val="both"/>
              <w:rPr>
                <w:rFonts w:ascii="Arial" w:hAnsi="Arial" w:cs="Arial"/>
                <w:b/>
                <w:bCs/>
                <w:color w:val="000000" w:themeColor="text1"/>
              </w:rPr>
            </w:pPr>
            <w:r w:rsidRPr="00314D14">
              <w:rPr>
                <w:rFonts w:ascii="Arial" w:hAnsi="Arial" w:cs="Arial"/>
                <w:b/>
                <w:bCs/>
                <w:color w:val="000000" w:themeColor="text1"/>
              </w:rPr>
              <w:lastRenderedPageBreak/>
              <w:t>Seguimiento y revisión</w:t>
            </w:r>
          </w:p>
        </w:tc>
      </w:tr>
      <w:tr w:rsidR="00A64A8E" w:rsidRPr="008F4900" w:rsidTr="00A64A8E">
        <w:tc>
          <w:tcPr>
            <w:tcW w:w="3047" w:type="dxa"/>
            <w:vAlign w:val="center"/>
          </w:tcPr>
          <w:p w:rsidR="00A64A8E" w:rsidRPr="008F4900" w:rsidRDefault="00A64A8E" w:rsidP="006D5B17">
            <w:pPr>
              <w:jc w:val="both"/>
              <w:rPr>
                <w:rFonts w:ascii="Arial" w:hAnsi="Arial" w:cs="Arial"/>
                <w:color w:val="000000" w:themeColor="text1"/>
              </w:rPr>
            </w:pPr>
            <w:r w:rsidRPr="008F4900">
              <w:rPr>
                <w:rFonts w:ascii="Arial" w:hAnsi="Arial" w:cs="Arial"/>
                <w:color w:val="000000" w:themeColor="text1"/>
              </w:rPr>
              <w:t>Aplicación o verificación de  instrumentos de evaluación.</w:t>
            </w:r>
          </w:p>
        </w:tc>
        <w:tc>
          <w:tcPr>
            <w:tcW w:w="2551" w:type="dxa"/>
          </w:tcPr>
          <w:p w:rsidR="00A64A8E" w:rsidRPr="008F4900" w:rsidRDefault="00A64A8E" w:rsidP="006D5B17">
            <w:pPr>
              <w:jc w:val="both"/>
              <w:rPr>
                <w:rFonts w:ascii="Arial" w:hAnsi="Arial" w:cs="Arial"/>
                <w:bCs/>
                <w:color w:val="000000" w:themeColor="text1"/>
              </w:rPr>
            </w:pPr>
            <w:r w:rsidRPr="008F4900">
              <w:rPr>
                <w:rFonts w:ascii="Arial" w:hAnsi="Arial" w:cs="Arial"/>
                <w:bCs/>
                <w:color w:val="000000" w:themeColor="text1"/>
              </w:rPr>
              <w:t>Revisión de propósitos</w:t>
            </w:r>
          </w:p>
        </w:tc>
        <w:tc>
          <w:tcPr>
            <w:tcW w:w="1984" w:type="dxa"/>
          </w:tcPr>
          <w:p w:rsidR="00A64A8E" w:rsidRPr="008F4900" w:rsidRDefault="00A64A8E" w:rsidP="006D5B17">
            <w:pPr>
              <w:jc w:val="both"/>
              <w:rPr>
                <w:rFonts w:ascii="Arial" w:hAnsi="Arial" w:cs="Arial"/>
                <w:bCs/>
                <w:color w:val="000000" w:themeColor="text1"/>
              </w:rPr>
            </w:pPr>
            <w:r w:rsidRPr="008F4900">
              <w:rPr>
                <w:rFonts w:ascii="Arial" w:hAnsi="Arial" w:cs="Arial"/>
                <w:bCs/>
                <w:color w:val="000000" w:themeColor="text1"/>
              </w:rPr>
              <w:t>Test</w:t>
            </w:r>
          </w:p>
          <w:p w:rsidR="00A64A8E" w:rsidRPr="008F4900" w:rsidRDefault="00A64A8E" w:rsidP="006D5B17">
            <w:pPr>
              <w:jc w:val="both"/>
              <w:rPr>
                <w:rFonts w:ascii="Arial" w:hAnsi="Arial" w:cs="Arial"/>
                <w:bCs/>
                <w:color w:val="000000" w:themeColor="text1"/>
              </w:rPr>
            </w:pPr>
            <w:r w:rsidRPr="008F4900">
              <w:rPr>
                <w:rFonts w:ascii="Arial" w:hAnsi="Arial" w:cs="Arial"/>
                <w:bCs/>
                <w:color w:val="000000" w:themeColor="text1"/>
              </w:rPr>
              <w:t>encuestas</w:t>
            </w:r>
          </w:p>
        </w:tc>
        <w:tc>
          <w:tcPr>
            <w:tcW w:w="2125" w:type="dxa"/>
            <w:vMerge w:val="restart"/>
          </w:tcPr>
          <w:p w:rsidR="00A64A8E" w:rsidRPr="008F4900" w:rsidRDefault="00E436F7" w:rsidP="006D5B17">
            <w:pPr>
              <w:jc w:val="both"/>
              <w:rPr>
                <w:rFonts w:ascii="Arial" w:hAnsi="Arial" w:cs="Arial"/>
                <w:bCs/>
                <w:color w:val="000000" w:themeColor="text1"/>
              </w:rPr>
            </w:pPr>
            <w:r>
              <w:rPr>
                <w:rFonts w:ascii="Arial" w:hAnsi="Arial" w:cs="Arial"/>
                <w:bCs/>
                <w:color w:val="000000" w:themeColor="text1"/>
              </w:rPr>
              <w:t>Evaluación institucional</w:t>
            </w:r>
          </w:p>
        </w:tc>
      </w:tr>
      <w:tr w:rsidR="00A64A8E" w:rsidRPr="008F4900" w:rsidTr="00A64A8E">
        <w:tc>
          <w:tcPr>
            <w:tcW w:w="3047" w:type="dxa"/>
            <w:vAlign w:val="center"/>
          </w:tcPr>
          <w:p w:rsidR="00A64A8E" w:rsidRPr="008F4900" w:rsidRDefault="00A64A8E" w:rsidP="006D5B17">
            <w:pPr>
              <w:jc w:val="both"/>
              <w:rPr>
                <w:rFonts w:ascii="Arial" w:hAnsi="Arial" w:cs="Arial"/>
                <w:color w:val="000000" w:themeColor="text1"/>
              </w:rPr>
            </w:pPr>
            <w:r w:rsidRPr="008F4900">
              <w:rPr>
                <w:rFonts w:ascii="Arial" w:hAnsi="Arial" w:cs="Arial"/>
                <w:color w:val="000000" w:themeColor="text1"/>
              </w:rPr>
              <w:t>Recomendaciones y ajustes para el próximo año</w:t>
            </w:r>
          </w:p>
        </w:tc>
        <w:tc>
          <w:tcPr>
            <w:tcW w:w="2551" w:type="dxa"/>
          </w:tcPr>
          <w:p w:rsidR="00A64A8E" w:rsidRPr="008F4900" w:rsidRDefault="00A64A8E" w:rsidP="006D5B17">
            <w:pPr>
              <w:jc w:val="both"/>
              <w:rPr>
                <w:rFonts w:ascii="Arial" w:hAnsi="Arial" w:cs="Arial"/>
                <w:bCs/>
                <w:color w:val="000000" w:themeColor="text1"/>
              </w:rPr>
            </w:pPr>
            <w:r w:rsidRPr="008F4900">
              <w:rPr>
                <w:rFonts w:ascii="Arial" w:hAnsi="Arial" w:cs="Arial"/>
                <w:bCs/>
                <w:color w:val="000000" w:themeColor="text1"/>
              </w:rPr>
              <w:t>Consideraciones a mejorar</w:t>
            </w:r>
          </w:p>
        </w:tc>
        <w:tc>
          <w:tcPr>
            <w:tcW w:w="1984" w:type="dxa"/>
          </w:tcPr>
          <w:p w:rsidR="00A64A8E" w:rsidRPr="008F4900" w:rsidRDefault="00A64A8E" w:rsidP="006D5B17">
            <w:pPr>
              <w:jc w:val="both"/>
              <w:rPr>
                <w:rFonts w:ascii="Arial" w:hAnsi="Arial" w:cs="Arial"/>
                <w:bCs/>
                <w:color w:val="000000" w:themeColor="text1"/>
              </w:rPr>
            </w:pPr>
            <w:r w:rsidRPr="008F4900">
              <w:rPr>
                <w:rFonts w:ascii="Arial" w:hAnsi="Arial" w:cs="Arial"/>
                <w:bCs/>
                <w:color w:val="000000" w:themeColor="text1"/>
              </w:rPr>
              <w:t>Informe escrito</w:t>
            </w:r>
          </w:p>
        </w:tc>
        <w:tc>
          <w:tcPr>
            <w:tcW w:w="2125" w:type="dxa"/>
            <w:vMerge/>
          </w:tcPr>
          <w:p w:rsidR="00A64A8E" w:rsidRPr="008F4900" w:rsidRDefault="00A64A8E" w:rsidP="006D5B17">
            <w:pPr>
              <w:jc w:val="both"/>
              <w:rPr>
                <w:rFonts w:ascii="Arial" w:hAnsi="Arial" w:cs="Arial"/>
                <w:bCs/>
                <w:color w:val="000000" w:themeColor="text1"/>
              </w:rPr>
            </w:pPr>
          </w:p>
        </w:tc>
      </w:tr>
    </w:tbl>
    <w:p w:rsidR="00A64A8E" w:rsidRPr="006D5B17" w:rsidRDefault="00A64A8E" w:rsidP="006D5B17">
      <w:pPr>
        <w:jc w:val="both"/>
        <w:rPr>
          <w:rFonts w:ascii="Arial" w:hAnsi="Arial" w:cs="Arial"/>
          <w:color w:val="000000" w:themeColor="text1"/>
          <w:sz w:val="24"/>
          <w:szCs w:val="24"/>
        </w:rPr>
      </w:pPr>
    </w:p>
    <w:p w:rsidR="008A2C23" w:rsidRPr="006D5B17" w:rsidRDefault="008A2C23" w:rsidP="006D5B17">
      <w:pPr>
        <w:jc w:val="both"/>
        <w:rPr>
          <w:rFonts w:ascii="Arial" w:hAnsi="Arial" w:cs="Arial"/>
          <w:color w:val="000000" w:themeColor="text1"/>
          <w:sz w:val="24"/>
          <w:szCs w:val="24"/>
        </w:rPr>
      </w:pPr>
    </w:p>
    <w:p w:rsidR="008A2C23" w:rsidRPr="006D5B17" w:rsidRDefault="008A2C23"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br w:type="page"/>
      </w:r>
    </w:p>
    <w:p w:rsidR="008A2C23" w:rsidRPr="008F4900" w:rsidRDefault="008A2C23" w:rsidP="006D5B17">
      <w:pPr>
        <w:jc w:val="both"/>
        <w:rPr>
          <w:rFonts w:ascii="Arial" w:hAnsi="Arial" w:cs="Arial"/>
          <w:b/>
          <w:color w:val="000000" w:themeColor="text1"/>
          <w:sz w:val="24"/>
          <w:szCs w:val="24"/>
        </w:rPr>
      </w:pPr>
      <w:r w:rsidRPr="008F4900">
        <w:rPr>
          <w:rFonts w:ascii="Arial" w:hAnsi="Arial" w:cs="Arial"/>
          <w:b/>
          <w:color w:val="000000" w:themeColor="text1"/>
          <w:sz w:val="24"/>
          <w:szCs w:val="24"/>
        </w:rPr>
        <w:lastRenderedPageBreak/>
        <w:t>CRONOGRAMA DE ACTIVIDADES</w:t>
      </w:r>
    </w:p>
    <w:p w:rsidR="008A2C23" w:rsidRPr="006D5B17" w:rsidRDefault="008A2C23" w:rsidP="006D5B17">
      <w:pPr>
        <w:jc w:val="both"/>
        <w:rPr>
          <w:rFonts w:ascii="Arial" w:hAnsi="Arial" w:cs="Arial"/>
          <w:color w:val="000000" w:themeColor="text1"/>
          <w:sz w:val="24"/>
          <w:szCs w:val="24"/>
        </w:rPr>
      </w:pPr>
    </w:p>
    <w:tbl>
      <w:tblPr>
        <w:tblW w:w="9008" w:type="dxa"/>
        <w:tblInd w:w="40" w:type="dxa"/>
        <w:tblLayout w:type="fixed"/>
        <w:tblCellMar>
          <w:left w:w="70" w:type="dxa"/>
          <w:right w:w="70" w:type="dxa"/>
        </w:tblCellMar>
        <w:tblLook w:val="04A0"/>
      </w:tblPr>
      <w:tblGrid>
        <w:gridCol w:w="881"/>
        <w:gridCol w:w="4508"/>
        <w:gridCol w:w="230"/>
        <w:gridCol w:w="230"/>
        <w:gridCol w:w="230"/>
        <w:gridCol w:w="160"/>
        <w:gridCol w:w="193"/>
        <w:gridCol w:w="193"/>
        <w:gridCol w:w="193"/>
        <w:gridCol w:w="193"/>
        <w:gridCol w:w="161"/>
        <w:gridCol w:w="160"/>
        <w:gridCol w:w="160"/>
        <w:gridCol w:w="160"/>
        <w:gridCol w:w="179"/>
        <w:gridCol w:w="179"/>
        <w:gridCol w:w="179"/>
        <w:gridCol w:w="179"/>
        <w:gridCol w:w="160"/>
        <w:gridCol w:w="160"/>
        <w:gridCol w:w="160"/>
        <w:gridCol w:w="160"/>
      </w:tblGrid>
      <w:tr w:rsidR="002B4DD7" w:rsidRPr="008F4900" w:rsidTr="002B4DD7">
        <w:trPr>
          <w:trHeight w:val="427"/>
        </w:trPr>
        <w:tc>
          <w:tcPr>
            <w:tcW w:w="881" w:type="dxa"/>
            <w:vMerge w:val="restart"/>
            <w:tcBorders>
              <w:top w:val="single" w:sz="4" w:space="0" w:color="auto"/>
              <w:left w:val="single" w:sz="4" w:space="0" w:color="auto"/>
              <w:right w:val="single" w:sz="4" w:space="0" w:color="auto"/>
            </w:tcBorders>
            <w:shd w:val="clear" w:color="auto" w:fill="auto"/>
            <w:vAlign w:val="center"/>
            <w:hideMark/>
          </w:tcPr>
          <w:p w:rsidR="008A2C23" w:rsidRPr="008F4900" w:rsidRDefault="002B4DD7" w:rsidP="006D5B17">
            <w:pPr>
              <w:jc w:val="both"/>
              <w:rPr>
                <w:rFonts w:ascii="Arial" w:hAnsi="Arial" w:cs="Arial"/>
                <w:color w:val="000000" w:themeColor="text1"/>
                <w:sz w:val="18"/>
                <w:szCs w:val="18"/>
                <w:lang w:eastAsia="es-CO"/>
              </w:rPr>
            </w:pPr>
            <w:r>
              <w:rPr>
                <w:rFonts w:ascii="Arial" w:hAnsi="Arial" w:cs="Arial"/>
                <w:bCs/>
                <w:color w:val="000000" w:themeColor="text1"/>
                <w:sz w:val="18"/>
                <w:szCs w:val="18"/>
                <w:lang w:eastAsia="es-CO"/>
              </w:rPr>
              <w:t xml:space="preserve">ACTIVIDADES </w:t>
            </w:r>
            <w:r w:rsidR="008A2C23" w:rsidRPr="008F4900">
              <w:rPr>
                <w:rFonts w:ascii="Arial" w:hAnsi="Arial" w:cs="Arial"/>
                <w:color w:val="000000" w:themeColor="text1"/>
                <w:sz w:val="18"/>
                <w:szCs w:val="18"/>
                <w:lang w:eastAsia="es-CO"/>
              </w:rPr>
              <w:t xml:space="preserve"> TIEMPO</w:t>
            </w:r>
          </w:p>
        </w:tc>
        <w:tc>
          <w:tcPr>
            <w:tcW w:w="4508" w:type="dxa"/>
            <w:tcBorders>
              <w:top w:val="single" w:sz="4" w:space="0" w:color="auto"/>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color w:val="000000" w:themeColor="text1"/>
                <w:sz w:val="18"/>
                <w:szCs w:val="18"/>
                <w:lang w:eastAsia="es-CO"/>
              </w:rPr>
            </w:pPr>
            <w:r w:rsidRPr="008F4900">
              <w:rPr>
                <w:rFonts w:ascii="Arial" w:hAnsi="Arial" w:cs="Arial"/>
                <w:color w:val="000000" w:themeColor="text1"/>
                <w:sz w:val="18"/>
                <w:szCs w:val="18"/>
                <w:lang w:eastAsia="es-CO"/>
              </w:rPr>
              <w:t>MESES</w:t>
            </w:r>
          </w:p>
        </w:tc>
        <w:tc>
          <w:tcPr>
            <w:tcW w:w="850" w:type="dxa"/>
            <w:gridSpan w:val="4"/>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2B4DD7" w:rsidP="002B4DD7">
            <w:pPr>
              <w:jc w:val="both"/>
              <w:rPr>
                <w:rFonts w:ascii="Arial" w:hAnsi="Arial" w:cs="Arial"/>
                <w:bCs/>
                <w:color w:val="000000" w:themeColor="text1"/>
                <w:sz w:val="18"/>
                <w:szCs w:val="18"/>
                <w:lang w:eastAsia="es-CO"/>
              </w:rPr>
            </w:pPr>
            <w:r>
              <w:rPr>
                <w:rFonts w:ascii="Arial" w:hAnsi="Arial" w:cs="Arial"/>
                <w:bCs/>
                <w:color w:val="000000" w:themeColor="text1"/>
                <w:sz w:val="18"/>
                <w:szCs w:val="18"/>
                <w:lang w:eastAsia="es-CO"/>
              </w:rPr>
              <w:t>Enero</w:t>
            </w:r>
          </w:p>
        </w:tc>
        <w:tc>
          <w:tcPr>
            <w:tcW w:w="772" w:type="dxa"/>
            <w:gridSpan w:val="4"/>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2B4DD7" w:rsidP="002B4DD7">
            <w:pPr>
              <w:jc w:val="both"/>
              <w:rPr>
                <w:rFonts w:ascii="Arial" w:hAnsi="Arial" w:cs="Arial"/>
                <w:bCs/>
                <w:color w:val="000000" w:themeColor="text1"/>
                <w:sz w:val="18"/>
                <w:szCs w:val="18"/>
                <w:lang w:eastAsia="es-CO"/>
              </w:rPr>
            </w:pPr>
            <w:r>
              <w:rPr>
                <w:rFonts w:ascii="Arial" w:hAnsi="Arial" w:cs="Arial"/>
                <w:bCs/>
                <w:color w:val="000000" w:themeColor="text1"/>
                <w:sz w:val="18"/>
                <w:szCs w:val="18"/>
                <w:lang w:eastAsia="es-CO"/>
              </w:rPr>
              <w:t>Febrero</w:t>
            </w:r>
          </w:p>
        </w:tc>
        <w:tc>
          <w:tcPr>
            <w:tcW w:w="641" w:type="dxa"/>
            <w:gridSpan w:val="4"/>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2B4DD7" w:rsidP="002B4DD7">
            <w:pPr>
              <w:jc w:val="both"/>
              <w:rPr>
                <w:rFonts w:ascii="Arial" w:hAnsi="Arial" w:cs="Arial"/>
                <w:bCs/>
                <w:color w:val="000000" w:themeColor="text1"/>
                <w:sz w:val="18"/>
                <w:szCs w:val="18"/>
                <w:lang w:eastAsia="es-CO"/>
              </w:rPr>
            </w:pPr>
            <w:r>
              <w:rPr>
                <w:rFonts w:ascii="Arial" w:hAnsi="Arial" w:cs="Arial"/>
                <w:bCs/>
                <w:color w:val="000000" w:themeColor="text1"/>
                <w:sz w:val="18"/>
                <w:szCs w:val="18"/>
                <w:lang w:eastAsia="es-CO"/>
              </w:rPr>
              <w:t>Marzo</w:t>
            </w:r>
          </w:p>
        </w:tc>
        <w:tc>
          <w:tcPr>
            <w:tcW w:w="716" w:type="dxa"/>
            <w:gridSpan w:val="4"/>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2B4DD7" w:rsidP="006D5B17">
            <w:pPr>
              <w:jc w:val="both"/>
              <w:rPr>
                <w:rFonts w:ascii="Arial" w:hAnsi="Arial" w:cs="Arial"/>
                <w:bCs/>
                <w:color w:val="000000" w:themeColor="text1"/>
                <w:sz w:val="18"/>
                <w:szCs w:val="18"/>
                <w:lang w:eastAsia="es-CO"/>
              </w:rPr>
            </w:pPr>
            <w:r>
              <w:rPr>
                <w:rFonts w:ascii="Arial" w:hAnsi="Arial" w:cs="Arial"/>
                <w:bCs/>
                <w:color w:val="000000" w:themeColor="text1"/>
                <w:sz w:val="18"/>
                <w:szCs w:val="18"/>
                <w:lang w:eastAsia="es-CO"/>
              </w:rPr>
              <w:t>Abril mayo</w:t>
            </w:r>
          </w:p>
        </w:tc>
        <w:tc>
          <w:tcPr>
            <w:tcW w:w="640" w:type="dxa"/>
            <w:gridSpan w:val="4"/>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2B4DD7" w:rsidP="006D5B17">
            <w:pPr>
              <w:jc w:val="both"/>
              <w:rPr>
                <w:rFonts w:ascii="Arial" w:hAnsi="Arial" w:cs="Arial"/>
                <w:bCs/>
                <w:color w:val="000000" w:themeColor="text1"/>
                <w:sz w:val="18"/>
                <w:szCs w:val="18"/>
                <w:lang w:eastAsia="es-CO"/>
              </w:rPr>
            </w:pPr>
            <w:r>
              <w:rPr>
                <w:rFonts w:ascii="Arial" w:hAnsi="Arial" w:cs="Arial"/>
                <w:bCs/>
                <w:color w:val="000000" w:themeColor="text1"/>
                <w:sz w:val="18"/>
                <w:szCs w:val="18"/>
                <w:lang w:eastAsia="es-CO"/>
              </w:rPr>
              <w:t xml:space="preserve">Junio </w:t>
            </w:r>
          </w:p>
        </w:tc>
      </w:tr>
      <w:tr w:rsidR="002B4DD7" w:rsidRPr="008F4900" w:rsidTr="002B4DD7">
        <w:trPr>
          <w:trHeight w:val="510"/>
        </w:trPr>
        <w:tc>
          <w:tcPr>
            <w:tcW w:w="881" w:type="dxa"/>
            <w:vMerge/>
            <w:tcBorders>
              <w:left w:val="single" w:sz="4" w:space="0" w:color="auto"/>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4508" w:type="dxa"/>
            <w:tcBorders>
              <w:top w:val="single" w:sz="4" w:space="0" w:color="auto"/>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r w:rsidRPr="008F4900">
              <w:rPr>
                <w:rFonts w:ascii="Arial" w:hAnsi="Arial" w:cs="Arial"/>
                <w:bCs/>
                <w:color w:val="000000" w:themeColor="text1"/>
                <w:sz w:val="18"/>
                <w:szCs w:val="18"/>
                <w:lang w:eastAsia="es-CO"/>
              </w:rPr>
              <w:t>SEMANAS</w:t>
            </w:r>
          </w:p>
        </w:tc>
        <w:tc>
          <w:tcPr>
            <w:tcW w:w="23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1</w:t>
            </w:r>
          </w:p>
        </w:tc>
        <w:tc>
          <w:tcPr>
            <w:tcW w:w="4508"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bCs/>
                <w:color w:val="000000" w:themeColor="text1"/>
                <w:sz w:val="18"/>
                <w:szCs w:val="18"/>
                <w:lang w:eastAsia="es-CO"/>
              </w:rPr>
            </w:pPr>
            <w:r>
              <w:rPr>
                <w:rFonts w:ascii="Arial" w:hAnsi="Arial" w:cs="Arial"/>
                <w:bCs/>
                <w:color w:val="000000" w:themeColor="text1"/>
                <w:sz w:val="18"/>
                <w:szCs w:val="18"/>
                <w:lang w:eastAsia="es-CO"/>
              </w:rPr>
              <w:t>Actualización del proyecto</w:t>
            </w:r>
          </w:p>
        </w:tc>
        <w:tc>
          <w:tcPr>
            <w:tcW w:w="23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D66535" w:rsidP="006D5B17">
            <w:pPr>
              <w:jc w:val="both"/>
              <w:rPr>
                <w:rFonts w:ascii="Arial" w:hAnsi="Arial" w:cs="Arial"/>
                <w:bCs/>
                <w:color w:val="000000" w:themeColor="text1"/>
                <w:sz w:val="18"/>
                <w:szCs w:val="18"/>
                <w:lang w:eastAsia="es-CO"/>
              </w:rPr>
            </w:pPr>
            <w:r>
              <w:rPr>
                <w:rFonts w:ascii="Arial" w:hAnsi="Arial" w:cs="Arial"/>
                <w:bCs/>
                <w:color w:val="000000" w:themeColor="text1"/>
                <w:sz w:val="18"/>
                <w:szCs w:val="18"/>
                <w:lang w:eastAsia="es-CO"/>
              </w:rPr>
              <w:t>x</w:t>
            </w:r>
          </w:p>
        </w:tc>
        <w:tc>
          <w:tcPr>
            <w:tcW w:w="23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D66535" w:rsidP="006D5B17">
            <w:pPr>
              <w:jc w:val="both"/>
              <w:rPr>
                <w:rFonts w:ascii="Arial" w:hAnsi="Arial" w:cs="Arial"/>
                <w:bCs/>
                <w:color w:val="000000" w:themeColor="text1"/>
                <w:sz w:val="18"/>
                <w:szCs w:val="18"/>
                <w:lang w:eastAsia="es-CO"/>
              </w:rPr>
            </w:pPr>
            <w:r>
              <w:rPr>
                <w:rFonts w:ascii="Arial" w:hAnsi="Arial" w:cs="Arial"/>
                <w:bCs/>
                <w:color w:val="000000" w:themeColor="text1"/>
                <w:sz w:val="18"/>
                <w:szCs w:val="18"/>
                <w:lang w:eastAsia="es-CO"/>
              </w:rPr>
              <w:t>x</w:t>
            </w: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D66535" w:rsidP="006D5B17">
            <w:pPr>
              <w:jc w:val="both"/>
              <w:rPr>
                <w:rFonts w:ascii="Arial" w:hAnsi="Arial" w:cs="Arial"/>
                <w:bCs/>
                <w:color w:val="000000" w:themeColor="text1"/>
                <w:sz w:val="18"/>
                <w:szCs w:val="18"/>
                <w:lang w:eastAsia="es-CO"/>
              </w:rPr>
            </w:pPr>
            <w:r>
              <w:rPr>
                <w:rFonts w:ascii="Arial" w:hAnsi="Arial" w:cs="Arial"/>
                <w:bCs/>
                <w:color w:val="000000" w:themeColor="text1"/>
                <w:sz w:val="18"/>
                <w:szCs w:val="18"/>
                <w:lang w:eastAsia="es-CO"/>
              </w:rPr>
              <w:t>x</w:t>
            </w:r>
          </w:p>
        </w:tc>
        <w:tc>
          <w:tcPr>
            <w:tcW w:w="193"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2</w:t>
            </w:r>
          </w:p>
        </w:tc>
        <w:tc>
          <w:tcPr>
            <w:tcW w:w="4508" w:type="dxa"/>
            <w:tcBorders>
              <w:top w:val="nil"/>
              <w:left w:val="nil"/>
              <w:bottom w:val="single" w:sz="4" w:space="0" w:color="auto"/>
              <w:right w:val="single" w:sz="4" w:space="0" w:color="auto"/>
            </w:tcBorders>
            <w:shd w:val="clear" w:color="auto" w:fill="auto"/>
            <w:vAlign w:val="center"/>
            <w:hideMark/>
          </w:tcPr>
          <w:p w:rsidR="008A2C23" w:rsidRPr="008F4900" w:rsidRDefault="00A51B00" w:rsidP="00A51B00">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Condiciones de seguridad de la institución: levantamiento del plan de riesgos.</w:t>
            </w: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D66535" w:rsidP="006D5B17">
            <w:pPr>
              <w:jc w:val="both"/>
              <w:rPr>
                <w:rFonts w:ascii="Arial" w:hAnsi="Arial" w:cs="Arial"/>
                <w:bCs/>
                <w:color w:val="000000" w:themeColor="text1"/>
                <w:sz w:val="18"/>
                <w:szCs w:val="18"/>
                <w:lang w:eastAsia="es-CO"/>
              </w:rPr>
            </w:pPr>
            <w:r>
              <w:rPr>
                <w:rFonts w:ascii="Arial" w:hAnsi="Arial" w:cs="Arial"/>
                <w:bCs/>
                <w:color w:val="000000" w:themeColor="text1"/>
                <w:sz w:val="18"/>
                <w:szCs w:val="18"/>
                <w:lang w:eastAsia="es-CO"/>
              </w:rPr>
              <w:t>x</w:t>
            </w: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D66535" w:rsidP="006D5B17">
            <w:pPr>
              <w:jc w:val="both"/>
              <w:rPr>
                <w:rFonts w:ascii="Arial" w:hAnsi="Arial" w:cs="Arial"/>
                <w:bCs/>
                <w:color w:val="000000" w:themeColor="text1"/>
                <w:sz w:val="18"/>
                <w:szCs w:val="18"/>
                <w:lang w:eastAsia="es-CO"/>
              </w:rPr>
            </w:pPr>
            <w:r>
              <w:rPr>
                <w:rFonts w:ascii="Arial" w:hAnsi="Arial" w:cs="Arial"/>
                <w:bCs/>
                <w:color w:val="000000" w:themeColor="text1"/>
                <w:sz w:val="18"/>
                <w:szCs w:val="18"/>
                <w:lang w:eastAsia="es-CO"/>
              </w:rPr>
              <w:t>x</w:t>
            </w: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D66535" w:rsidP="006D5B17">
            <w:pPr>
              <w:jc w:val="both"/>
              <w:rPr>
                <w:rFonts w:ascii="Arial" w:hAnsi="Arial" w:cs="Arial"/>
                <w:bCs/>
                <w:color w:val="000000" w:themeColor="text1"/>
                <w:sz w:val="18"/>
                <w:szCs w:val="18"/>
                <w:lang w:eastAsia="es-CO"/>
              </w:rPr>
            </w:pPr>
            <w:r>
              <w:rPr>
                <w:rFonts w:ascii="Arial" w:hAnsi="Arial" w:cs="Arial"/>
                <w:bCs/>
                <w:color w:val="000000" w:themeColor="text1"/>
                <w:sz w:val="18"/>
                <w:szCs w:val="18"/>
                <w:lang w:eastAsia="es-CO"/>
              </w:rPr>
              <w:t>x</w:t>
            </w: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3</w:t>
            </w:r>
          </w:p>
        </w:tc>
        <w:tc>
          <w:tcPr>
            <w:tcW w:w="4508" w:type="dxa"/>
            <w:tcBorders>
              <w:top w:val="nil"/>
              <w:left w:val="nil"/>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Gestión organismos externos (Bomberos, Cruz Roja, Oficina De Riesgos Municipal)</w:t>
            </w: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4</w:t>
            </w:r>
          </w:p>
        </w:tc>
        <w:tc>
          <w:tcPr>
            <w:tcW w:w="4508" w:type="dxa"/>
            <w:tcBorders>
              <w:top w:val="nil"/>
              <w:left w:val="nil"/>
              <w:bottom w:val="single" w:sz="4" w:space="0" w:color="auto"/>
              <w:right w:val="single" w:sz="4" w:space="0" w:color="auto"/>
            </w:tcBorders>
            <w:shd w:val="clear" w:color="auto" w:fill="auto"/>
            <w:hideMark/>
          </w:tcPr>
          <w:p w:rsidR="008A2C23" w:rsidRPr="008F4900" w:rsidRDefault="00A51B00" w:rsidP="006D5B17">
            <w:pPr>
              <w:jc w:val="both"/>
              <w:rPr>
                <w:rFonts w:ascii="Arial" w:hAnsi="Arial" w:cs="Arial"/>
                <w:color w:val="000000" w:themeColor="text1"/>
                <w:sz w:val="18"/>
                <w:szCs w:val="18"/>
              </w:rPr>
            </w:pPr>
            <w:r>
              <w:rPr>
                <w:rFonts w:ascii="Arial" w:hAnsi="Arial" w:cs="Arial"/>
                <w:color w:val="000000" w:themeColor="text1"/>
                <w:sz w:val="18"/>
                <w:szCs w:val="18"/>
              </w:rPr>
              <w:t>Plan de capacitación para directivos, docentes y brigadistas</w:t>
            </w: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5</w:t>
            </w:r>
          </w:p>
        </w:tc>
        <w:tc>
          <w:tcPr>
            <w:tcW w:w="4508" w:type="dxa"/>
            <w:tcBorders>
              <w:top w:val="nil"/>
              <w:left w:val="nil"/>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Concurso para el logotipo Plan de Gestión del Riesgo con estudiantes</w:t>
            </w: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6</w:t>
            </w:r>
          </w:p>
        </w:tc>
        <w:tc>
          <w:tcPr>
            <w:tcW w:w="4508" w:type="dxa"/>
            <w:tcBorders>
              <w:top w:val="nil"/>
              <w:left w:val="nil"/>
              <w:bottom w:val="single" w:sz="4" w:space="0" w:color="auto"/>
              <w:right w:val="single" w:sz="4" w:space="0" w:color="auto"/>
            </w:tcBorders>
            <w:shd w:val="clear" w:color="auto" w:fill="auto"/>
            <w:hideMark/>
          </w:tcPr>
          <w:p w:rsidR="008A2C23" w:rsidRPr="008F4900" w:rsidRDefault="008A2C23"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Jornada de reflexión y  articulación al PEI.</w:t>
            </w: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7</w:t>
            </w:r>
          </w:p>
        </w:tc>
        <w:tc>
          <w:tcPr>
            <w:tcW w:w="4508" w:type="dxa"/>
            <w:tcBorders>
              <w:top w:val="nil"/>
              <w:left w:val="nil"/>
              <w:bottom w:val="single" w:sz="4" w:space="0" w:color="auto"/>
              <w:right w:val="single" w:sz="4" w:space="0" w:color="auto"/>
            </w:tcBorders>
            <w:shd w:val="clear" w:color="auto" w:fill="auto"/>
            <w:hideMark/>
          </w:tcPr>
          <w:p w:rsidR="008A2C23" w:rsidRPr="008F4900" w:rsidRDefault="008A2C23"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Talleres y conferencias</w:t>
            </w: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8</w:t>
            </w:r>
          </w:p>
        </w:tc>
        <w:tc>
          <w:tcPr>
            <w:tcW w:w="4508" w:type="dxa"/>
            <w:tcBorders>
              <w:top w:val="nil"/>
              <w:left w:val="nil"/>
              <w:bottom w:val="single" w:sz="4" w:space="0" w:color="auto"/>
              <w:right w:val="single" w:sz="4" w:space="0" w:color="auto"/>
            </w:tcBorders>
            <w:shd w:val="clear" w:color="auto" w:fill="auto"/>
            <w:hideMark/>
          </w:tcPr>
          <w:p w:rsidR="008A2C23" w:rsidRPr="008F4900" w:rsidRDefault="00A51B00" w:rsidP="006D5B17">
            <w:pPr>
              <w:jc w:val="both"/>
              <w:rPr>
                <w:rFonts w:ascii="Arial" w:hAnsi="Arial" w:cs="Arial"/>
                <w:color w:val="000000" w:themeColor="text1"/>
                <w:sz w:val="18"/>
                <w:szCs w:val="18"/>
              </w:rPr>
            </w:pPr>
            <w:r>
              <w:rPr>
                <w:rFonts w:ascii="Arial" w:hAnsi="Arial" w:cs="Arial"/>
                <w:color w:val="000000" w:themeColor="text1"/>
                <w:sz w:val="18"/>
                <w:szCs w:val="18"/>
              </w:rPr>
              <w:t>Realización de simulacros primer semestre</w:t>
            </w: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9</w:t>
            </w:r>
          </w:p>
        </w:tc>
        <w:tc>
          <w:tcPr>
            <w:tcW w:w="4508" w:type="dxa"/>
            <w:tcBorders>
              <w:top w:val="nil"/>
              <w:left w:val="nil"/>
              <w:bottom w:val="single" w:sz="4" w:space="0" w:color="auto"/>
              <w:right w:val="single" w:sz="4" w:space="0" w:color="auto"/>
            </w:tcBorders>
            <w:shd w:val="clear" w:color="auto" w:fill="auto"/>
            <w:hideMark/>
          </w:tcPr>
          <w:p w:rsidR="008A2C23" w:rsidRPr="008F4900" w:rsidRDefault="00EC0F98" w:rsidP="006D5B17">
            <w:pPr>
              <w:jc w:val="both"/>
              <w:rPr>
                <w:rFonts w:ascii="Arial" w:hAnsi="Arial" w:cs="Arial"/>
                <w:color w:val="000000" w:themeColor="text1"/>
                <w:sz w:val="18"/>
                <w:szCs w:val="18"/>
              </w:rPr>
            </w:pPr>
            <w:r>
              <w:rPr>
                <w:rFonts w:ascii="Arial" w:hAnsi="Arial" w:cs="Arial"/>
                <w:color w:val="000000" w:themeColor="text1"/>
                <w:sz w:val="18"/>
                <w:szCs w:val="18"/>
              </w:rPr>
              <w:t>Inventario y botiquín de primeros auxilios</w:t>
            </w: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10</w:t>
            </w:r>
          </w:p>
        </w:tc>
        <w:tc>
          <w:tcPr>
            <w:tcW w:w="4508" w:type="dxa"/>
            <w:tcBorders>
              <w:top w:val="nil"/>
              <w:left w:val="nil"/>
              <w:bottom w:val="single" w:sz="4" w:space="0" w:color="auto"/>
              <w:right w:val="single" w:sz="4" w:space="0" w:color="auto"/>
            </w:tcBorders>
            <w:shd w:val="clear" w:color="auto" w:fill="auto"/>
            <w:hideMark/>
          </w:tcPr>
          <w:p w:rsidR="008A2C23" w:rsidRPr="008F4900" w:rsidRDefault="008A2C23"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Limpieza de la institución y sus alrededores</w:t>
            </w: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11</w:t>
            </w:r>
          </w:p>
        </w:tc>
        <w:tc>
          <w:tcPr>
            <w:tcW w:w="4508" w:type="dxa"/>
            <w:tcBorders>
              <w:top w:val="nil"/>
              <w:left w:val="nil"/>
              <w:bottom w:val="nil"/>
              <w:right w:val="single" w:sz="4" w:space="0" w:color="auto"/>
            </w:tcBorders>
            <w:shd w:val="clear" w:color="auto" w:fill="auto"/>
            <w:hideMark/>
          </w:tcPr>
          <w:p w:rsidR="008A2C23" w:rsidRPr="008F4900" w:rsidRDefault="00EC0F98" w:rsidP="006D5B17">
            <w:pPr>
              <w:jc w:val="both"/>
              <w:rPr>
                <w:rFonts w:ascii="Arial" w:hAnsi="Arial" w:cs="Arial"/>
                <w:color w:val="000000" w:themeColor="text1"/>
                <w:sz w:val="18"/>
                <w:szCs w:val="18"/>
              </w:rPr>
            </w:pPr>
            <w:r>
              <w:rPr>
                <w:rFonts w:ascii="Arial" w:hAnsi="Arial" w:cs="Arial"/>
                <w:color w:val="000000" w:themeColor="text1"/>
                <w:sz w:val="18"/>
                <w:szCs w:val="18"/>
              </w:rPr>
              <w:t xml:space="preserve">Señalización </w:t>
            </w:r>
          </w:p>
        </w:tc>
        <w:tc>
          <w:tcPr>
            <w:tcW w:w="230" w:type="dxa"/>
            <w:tcBorders>
              <w:top w:val="nil"/>
              <w:left w:val="nil"/>
              <w:bottom w:val="nil"/>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12</w:t>
            </w:r>
          </w:p>
        </w:tc>
        <w:tc>
          <w:tcPr>
            <w:tcW w:w="4508" w:type="dxa"/>
            <w:tcBorders>
              <w:top w:val="single" w:sz="4" w:space="0" w:color="auto"/>
              <w:left w:val="nil"/>
              <w:bottom w:val="single" w:sz="4" w:space="0" w:color="auto"/>
              <w:right w:val="single" w:sz="4" w:space="0" w:color="auto"/>
            </w:tcBorders>
            <w:shd w:val="clear" w:color="auto" w:fill="auto"/>
            <w:hideMark/>
          </w:tcPr>
          <w:p w:rsidR="008A2C23" w:rsidRPr="008F4900" w:rsidRDefault="00EC0F98" w:rsidP="006D5B17">
            <w:pPr>
              <w:jc w:val="both"/>
              <w:rPr>
                <w:rFonts w:ascii="Arial" w:hAnsi="Arial" w:cs="Arial"/>
                <w:color w:val="000000" w:themeColor="text1"/>
                <w:sz w:val="18"/>
                <w:szCs w:val="18"/>
              </w:rPr>
            </w:pPr>
            <w:r>
              <w:rPr>
                <w:rFonts w:ascii="Arial" w:hAnsi="Arial" w:cs="Arial"/>
                <w:color w:val="000000" w:themeColor="text1"/>
                <w:sz w:val="18"/>
                <w:szCs w:val="18"/>
              </w:rPr>
              <w:t>Diseño de boletín primer semestre</w:t>
            </w:r>
          </w:p>
        </w:tc>
        <w:tc>
          <w:tcPr>
            <w:tcW w:w="230" w:type="dxa"/>
            <w:tcBorders>
              <w:top w:val="single" w:sz="4" w:space="0" w:color="auto"/>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13</w:t>
            </w:r>
          </w:p>
        </w:tc>
        <w:tc>
          <w:tcPr>
            <w:tcW w:w="4508" w:type="dxa"/>
            <w:tcBorders>
              <w:top w:val="nil"/>
              <w:left w:val="nil"/>
              <w:bottom w:val="single" w:sz="4" w:space="0" w:color="auto"/>
              <w:right w:val="single" w:sz="4" w:space="0" w:color="auto"/>
            </w:tcBorders>
            <w:shd w:val="clear" w:color="auto" w:fill="auto"/>
            <w:hideMark/>
          </w:tcPr>
          <w:p w:rsidR="008A2C23" w:rsidRPr="008F4900" w:rsidRDefault="00EC0F98" w:rsidP="006D5B17">
            <w:pPr>
              <w:jc w:val="both"/>
              <w:rPr>
                <w:rFonts w:ascii="Arial" w:hAnsi="Arial" w:cs="Arial"/>
                <w:color w:val="000000" w:themeColor="text1"/>
                <w:sz w:val="18"/>
                <w:szCs w:val="18"/>
              </w:rPr>
            </w:pPr>
            <w:r>
              <w:rPr>
                <w:rFonts w:ascii="Arial" w:hAnsi="Arial" w:cs="Arial"/>
                <w:color w:val="000000" w:themeColor="text1"/>
                <w:sz w:val="18"/>
                <w:szCs w:val="18"/>
              </w:rPr>
              <w:t xml:space="preserve">Revisión proyecto de embellecimiento </w:t>
            </w: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14</w:t>
            </w:r>
          </w:p>
        </w:tc>
        <w:tc>
          <w:tcPr>
            <w:tcW w:w="4508" w:type="dxa"/>
            <w:tcBorders>
              <w:top w:val="nil"/>
              <w:left w:val="nil"/>
              <w:bottom w:val="single" w:sz="4" w:space="0" w:color="auto"/>
              <w:right w:val="single" w:sz="4" w:space="0" w:color="auto"/>
            </w:tcBorders>
            <w:shd w:val="clear" w:color="auto" w:fill="auto"/>
            <w:hideMark/>
          </w:tcPr>
          <w:p w:rsidR="008A2C23" w:rsidRPr="008F4900" w:rsidRDefault="00EC0F98" w:rsidP="006D5B17">
            <w:pPr>
              <w:jc w:val="both"/>
              <w:rPr>
                <w:rFonts w:ascii="Arial" w:hAnsi="Arial" w:cs="Arial"/>
                <w:color w:val="000000" w:themeColor="text1"/>
                <w:sz w:val="18"/>
                <w:szCs w:val="18"/>
              </w:rPr>
            </w:pPr>
            <w:r>
              <w:rPr>
                <w:rFonts w:ascii="Arial" w:hAnsi="Arial" w:cs="Arial"/>
                <w:color w:val="000000" w:themeColor="text1"/>
                <w:sz w:val="18"/>
                <w:szCs w:val="18"/>
              </w:rPr>
              <w:t>Proyecto de murales</w:t>
            </w: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hideMark/>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15</w:t>
            </w:r>
          </w:p>
        </w:tc>
        <w:tc>
          <w:tcPr>
            <w:tcW w:w="4508" w:type="dxa"/>
            <w:tcBorders>
              <w:top w:val="nil"/>
              <w:left w:val="nil"/>
              <w:bottom w:val="single" w:sz="4" w:space="0" w:color="auto"/>
              <w:right w:val="single" w:sz="4" w:space="0" w:color="auto"/>
            </w:tcBorders>
            <w:shd w:val="clear" w:color="auto" w:fill="auto"/>
          </w:tcPr>
          <w:p w:rsidR="008A2C23" w:rsidRPr="008F4900" w:rsidRDefault="00EC0F98" w:rsidP="006D5B17">
            <w:pPr>
              <w:jc w:val="both"/>
              <w:rPr>
                <w:rFonts w:ascii="Arial" w:hAnsi="Arial" w:cs="Arial"/>
                <w:color w:val="000000" w:themeColor="text1"/>
                <w:sz w:val="18"/>
                <w:szCs w:val="18"/>
              </w:rPr>
            </w:pPr>
            <w:r>
              <w:rPr>
                <w:rFonts w:ascii="Arial" w:hAnsi="Arial" w:cs="Arial"/>
                <w:color w:val="000000" w:themeColor="text1"/>
                <w:sz w:val="18"/>
                <w:szCs w:val="18"/>
              </w:rPr>
              <w:t>Articulación con el proyecto PRAES</w:t>
            </w:r>
          </w:p>
        </w:tc>
        <w:tc>
          <w:tcPr>
            <w:tcW w:w="23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16</w:t>
            </w:r>
          </w:p>
        </w:tc>
        <w:tc>
          <w:tcPr>
            <w:tcW w:w="4508" w:type="dxa"/>
            <w:tcBorders>
              <w:top w:val="nil"/>
              <w:left w:val="nil"/>
              <w:bottom w:val="single" w:sz="4" w:space="0" w:color="auto"/>
              <w:right w:val="single" w:sz="4" w:space="0" w:color="auto"/>
            </w:tcBorders>
            <w:shd w:val="clear" w:color="auto" w:fill="auto"/>
          </w:tcPr>
          <w:p w:rsidR="008A2C23" w:rsidRPr="008F4900" w:rsidRDefault="008A2C23"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Aplicación o verificación de  instrumentos de evaluación.</w:t>
            </w:r>
          </w:p>
        </w:tc>
        <w:tc>
          <w:tcPr>
            <w:tcW w:w="23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17</w:t>
            </w:r>
          </w:p>
        </w:tc>
        <w:tc>
          <w:tcPr>
            <w:tcW w:w="4508" w:type="dxa"/>
            <w:tcBorders>
              <w:top w:val="nil"/>
              <w:left w:val="nil"/>
              <w:bottom w:val="single" w:sz="4" w:space="0" w:color="auto"/>
              <w:right w:val="single" w:sz="4" w:space="0" w:color="auto"/>
            </w:tcBorders>
            <w:shd w:val="clear" w:color="auto" w:fill="auto"/>
          </w:tcPr>
          <w:p w:rsidR="008A2C23" w:rsidRPr="008F4900" w:rsidRDefault="008A2C23"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Recomendaciones y ajustes para el siguiente año.</w:t>
            </w:r>
          </w:p>
        </w:tc>
        <w:tc>
          <w:tcPr>
            <w:tcW w:w="23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r>
      <w:tr w:rsidR="002B4DD7" w:rsidRPr="008F4900" w:rsidTr="002B4DD7">
        <w:trPr>
          <w:trHeight w:val="366"/>
        </w:trPr>
        <w:tc>
          <w:tcPr>
            <w:tcW w:w="881" w:type="dxa"/>
            <w:tcBorders>
              <w:top w:val="nil"/>
              <w:left w:val="single" w:sz="4" w:space="0" w:color="auto"/>
              <w:bottom w:val="single" w:sz="4" w:space="0" w:color="auto"/>
              <w:right w:val="single" w:sz="4" w:space="0" w:color="auto"/>
            </w:tcBorders>
            <w:shd w:val="clear" w:color="auto" w:fill="auto"/>
            <w:vAlign w:val="center"/>
          </w:tcPr>
          <w:p w:rsidR="008A2C23" w:rsidRPr="008F4900" w:rsidRDefault="00A51B00" w:rsidP="006D5B17">
            <w:pPr>
              <w:jc w:val="both"/>
              <w:rPr>
                <w:rFonts w:ascii="Arial" w:hAnsi="Arial" w:cs="Arial"/>
                <w:color w:val="000000" w:themeColor="text1"/>
                <w:sz w:val="18"/>
                <w:szCs w:val="18"/>
                <w:lang w:eastAsia="es-CO"/>
              </w:rPr>
            </w:pPr>
            <w:r>
              <w:rPr>
                <w:rFonts w:ascii="Arial" w:hAnsi="Arial" w:cs="Arial"/>
                <w:color w:val="000000" w:themeColor="text1"/>
                <w:sz w:val="18"/>
                <w:szCs w:val="18"/>
                <w:lang w:eastAsia="es-CO"/>
              </w:rPr>
              <w:t>18</w:t>
            </w:r>
          </w:p>
        </w:tc>
        <w:tc>
          <w:tcPr>
            <w:tcW w:w="4508" w:type="dxa"/>
            <w:tcBorders>
              <w:top w:val="nil"/>
              <w:left w:val="nil"/>
              <w:bottom w:val="single" w:sz="4" w:space="0" w:color="auto"/>
              <w:right w:val="single" w:sz="4" w:space="0" w:color="auto"/>
            </w:tcBorders>
            <w:shd w:val="clear" w:color="auto" w:fill="auto"/>
          </w:tcPr>
          <w:p w:rsidR="008A2C23" w:rsidRPr="008F4900" w:rsidRDefault="00EC0F98" w:rsidP="006D5B17">
            <w:pPr>
              <w:jc w:val="both"/>
              <w:rPr>
                <w:rFonts w:ascii="Arial" w:hAnsi="Arial" w:cs="Arial"/>
                <w:color w:val="000000" w:themeColor="text1"/>
                <w:sz w:val="18"/>
                <w:szCs w:val="18"/>
              </w:rPr>
            </w:pPr>
            <w:r>
              <w:rPr>
                <w:rFonts w:ascii="Arial" w:hAnsi="Arial" w:cs="Arial"/>
                <w:color w:val="000000" w:themeColor="text1"/>
                <w:sz w:val="18"/>
                <w:szCs w:val="18"/>
              </w:rPr>
              <w:t>Evaluación institucional</w:t>
            </w:r>
          </w:p>
        </w:tc>
        <w:tc>
          <w:tcPr>
            <w:tcW w:w="23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23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93"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1"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79"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c>
          <w:tcPr>
            <w:tcW w:w="160" w:type="dxa"/>
            <w:tcBorders>
              <w:top w:val="nil"/>
              <w:left w:val="nil"/>
              <w:bottom w:val="single" w:sz="4" w:space="0" w:color="auto"/>
              <w:right w:val="single" w:sz="4" w:space="0" w:color="auto"/>
            </w:tcBorders>
            <w:shd w:val="clear" w:color="auto" w:fill="auto"/>
            <w:vAlign w:val="center"/>
          </w:tcPr>
          <w:p w:rsidR="008A2C23" w:rsidRPr="008F4900" w:rsidRDefault="008A2C23" w:rsidP="006D5B17">
            <w:pPr>
              <w:jc w:val="both"/>
              <w:rPr>
                <w:rFonts w:ascii="Arial" w:hAnsi="Arial" w:cs="Arial"/>
                <w:bCs/>
                <w:color w:val="000000" w:themeColor="text1"/>
                <w:sz w:val="18"/>
                <w:szCs w:val="18"/>
                <w:lang w:eastAsia="es-CO"/>
              </w:rPr>
            </w:pPr>
          </w:p>
        </w:tc>
      </w:tr>
    </w:tbl>
    <w:p w:rsidR="00A64A8E" w:rsidRPr="006D5B17" w:rsidRDefault="00A64A8E" w:rsidP="006D5B17">
      <w:pPr>
        <w:tabs>
          <w:tab w:val="left" w:pos="910"/>
          <w:tab w:val="center" w:pos="7146"/>
        </w:tabs>
        <w:ind w:left="720"/>
        <w:jc w:val="both"/>
        <w:rPr>
          <w:rFonts w:ascii="Arial" w:hAnsi="Arial" w:cs="Arial"/>
          <w:color w:val="000000" w:themeColor="text1"/>
          <w:sz w:val="24"/>
          <w:szCs w:val="24"/>
        </w:rPr>
      </w:pPr>
    </w:p>
    <w:p w:rsidR="00A64A8E" w:rsidRPr="006D5B17" w:rsidRDefault="00A64A8E" w:rsidP="006D5B17">
      <w:pPr>
        <w:tabs>
          <w:tab w:val="left" w:pos="910"/>
          <w:tab w:val="center" w:pos="7146"/>
        </w:tabs>
        <w:ind w:left="720"/>
        <w:jc w:val="both"/>
        <w:rPr>
          <w:rFonts w:ascii="Arial" w:hAnsi="Arial" w:cs="Arial"/>
          <w:color w:val="000000" w:themeColor="text1"/>
          <w:sz w:val="24"/>
          <w:szCs w:val="24"/>
        </w:rPr>
      </w:pPr>
    </w:p>
    <w:p w:rsidR="008A2C23" w:rsidRPr="006D5B17" w:rsidRDefault="008A2C23" w:rsidP="008F4900">
      <w:pPr>
        <w:tabs>
          <w:tab w:val="left" w:pos="910"/>
          <w:tab w:val="center" w:pos="7146"/>
        </w:tabs>
        <w:ind w:left="720"/>
        <w:jc w:val="center"/>
        <w:rPr>
          <w:rFonts w:ascii="Arial" w:hAnsi="Arial" w:cs="Arial"/>
          <w:color w:val="000000" w:themeColor="text1"/>
          <w:sz w:val="24"/>
          <w:szCs w:val="24"/>
        </w:rPr>
      </w:pPr>
      <w:r w:rsidRPr="006D5B17">
        <w:rPr>
          <w:rFonts w:ascii="Arial" w:hAnsi="Arial" w:cs="Arial"/>
          <w:color w:val="000000" w:themeColor="text1"/>
          <w:sz w:val="24"/>
          <w:szCs w:val="24"/>
        </w:rPr>
        <w:br w:type="page"/>
      </w:r>
      <w:r w:rsidR="00A64A8E" w:rsidRPr="006D5B17">
        <w:rPr>
          <w:rFonts w:ascii="Arial" w:hAnsi="Arial" w:cs="Arial"/>
          <w:noProof/>
          <w:color w:val="000000" w:themeColor="text1"/>
          <w:sz w:val="24"/>
          <w:szCs w:val="24"/>
          <w:lang w:eastAsia="es-CO"/>
        </w:rPr>
        <w:lastRenderedPageBreak/>
        <w:drawing>
          <wp:inline distT="0" distB="0" distL="0" distR="0">
            <wp:extent cx="723900" cy="815340"/>
            <wp:effectExtent l="0" t="0" r="0" b="3810"/>
            <wp:docPr id="6" name="Picture 3" descr="D:\Info\Escudo_Propuesta\Escudo IE_final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fo\Escudo_Propuesta\Escudo IE_final_b.png"/>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94" r="14552"/>
                    <a:stretch/>
                  </pic:blipFill>
                  <pic:spPr bwMode="auto">
                    <a:xfrm>
                      <a:off x="0" y="0"/>
                      <a:ext cx="727100" cy="8189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118BF" w:rsidRPr="008F4900" w:rsidRDefault="008118BF" w:rsidP="008F4900">
      <w:pPr>
        <w:ind w:left="720"/>
        <w:jc w:val="center"/>
        <w:rPr>
          <w:rFonts w:ascii="Arial" w:hAnsi="Arial" w:cs="Arial"/>
          <w:b/>
          <w:color w:val="000000" w:themeColor="text1"/>
          <w:sz w:val="24"/>
          <w:szCs w:val="24"/>
        </w:rPr>
      </w:pPr>
      <w:r w:rsidRPr="008F4900">
        <w:rPr>
          <w:rFonts w:ascii="Arial" w:hAnsi="Arial" w:cs="Arial"/>
          <w:b/>
          <w:color w:val="000000" w:themeColor="text1"/>
          <w:sz w:val="24"/>
          <w:szCs w:val="24"/>
        </w:rPr>
        <w:t>INSTRUMENTO DE EVALUACIÓN</w:t>
      </w:r>
    </w:p>
    <w:p w:rsidR="008118BF" w:rsidRPr="006D5B17" w:rsidRDefault="008118BF" w:rsidP="006D5B17">
      <w:pPr>
        <w:jc w:val="both"/>
        <w:rPr>
          <w:rFonts w:ascii="Arial" w:hAnsi="Arial" w:cs="Arial"/>
          <w:color w:val="000000" w:themeColor="text1"/>
          <w:sz w:val="24"/>
          <w:szCs w:val="24"/>
        </w:rPr>
      </w:pPr>
      <w:r w:rsidRPr="006D5B17">
        <w:rPr>
          <w:rFonts w:ascii="Arial" w:hAnsi="Arial" w:cs="Arial"/>
          <w:b/>
          <w:color w:val="000000" w:themeColor="text1"/>
          <w:sz w:val="24"/>
          <w:szCs w:val="24"/>
        </w:rPr>
        <w:t>PROYECTOS OBLIGATORIOS Y ACTIVIDADES INSTITUCIONALES-  2014</w:t>
      </w:r>
    </w:p>
    <w:p w:rsidR="00A64A8E" w:rsidRPr="006D5B17" w:rsidRDefault="008118BF" w:rsidP="006D5B17">
      <w:pPr>
        <w:jc w:val="both"/>
        <w:rPr>
          <w:rFonts w:ascii="Arial" w:hAnsi="Arial" w:cs="Arial"/>
          <w:b/>
          <w:color w:val="000000" w:themeColor="text1"/>
          <w:sz w:val="24"/>
          <w:szCs w:val="24"/>
        </w:rPr>
      </w:pPr>
      <w:r w:rsidRPr="006D5B17">
        <w:rPr>
          <w:rFonts w:ascii="Arial" w:hAnsi="Arial" w:cs="Arial"/>
          <w:color w:val="000000" w:themeColor="text1"/>
          <w:sz w:val="24"/>
          <w:szCs w:val="24"/>
        </w:rPr>
        <w:t>Este formato de evaluación ha sido diseñado con el fin de procurar un mejoramiento continuo en nuestro proceso de formación integral, de allí la importancia de una evaluación objetiva, orientada al fortalecimiento de los aspectos positivos observados durante el periodo en la planeación y ejecución de las actividades propias del proyecto, y al mejoramiento de las posibles debilidades encontradas</w:t>
      </w:r>
      <w:r w:rsidR="00A64A8E" w:rsidRPr="006D5B17">
        <w:rPr>
          <w:rFonts w:ascii="Arial" w:hAnsi="Arial" w:cs="Arial"/>
          <w:b/>
          <w:color w:val="000000" w:themeColor="text1"/>
          <w:sz w:val="24"/>
          <w:szCs w:val="24"/>
        </w:rPr>
        <w:t xml:space="preserve"> </w:t>
      </w:r>
    </w:p>
    <w:p w:rsidR="004655C7" w:rsidRPr="006D5B17" w:rsidRDefault="00A64A8E" w:rsidP="006D5B17">
      <w:pPr>
        <w:jc w:val="both"/>
        <w:rPr>
          <w:rFonts w:ascii="Arial" w:hAnsi="Arial" w:cs="Arial"/>
          <w:b/>
          <w:color w:val="000000" w:themeColor="text1"/>
          <w:sz w:val="24"/>
          <w:szCs w:val="24"/>
        </w:rPr>
      </w:pPr>
      <w:r w:rsidRPr="006D5B17">
        <w:rPr>
          <w:rFonts w:ascii="Arial" w:hAnsi="Arial" w:cs="Arial"/>
          <w:color w:val="000000" w:themeColor="text1"/>
          <w:sz w:val="24"/>
          <w:szCs w:val="24"/>
        </w:rPr>
        <w:t xml:space="preserve">Nombre del proyecto: </w:t>
      </w:r>
      <w:r w:rsidR="004655C7" w:rsidRPr="006D5B17">
        <w:rPr>
          <w:rFonts w:ascii="Arial" w:hAnsi="Arial" w:cs="Arial"/>
          <w:b/>
          <w:color w:val="000000" w:themeColor="text1"/>
          <w:sz w:val="24"/>
          <w:szCs w:val="24"/>
        </w:rPr>
        <w:t>PLAN ESCOLAR DE GESTION DEL RIESGO ESCOLAR “PLERJOFER”</w:t>
      </w:r>
    </w:p>
    <w:p w:rsidR="00A64A8E" w:rsidRPr="006D5B17" w:rsidRDefault="00A64A8E"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t>Áreas responsables:   _____________</w:t>
      </w:r>
      <w:r w:rsidR="008118BF" w:rsidRPr="006D5B17">
        <w:rPr>
          <w:rFonts w:ascii="Arial" w:hAnsi="Arial" w:cs="Arial"/>
          <w:color w:val="000000" w:themeColor="text1"/>
          <w:sz w:val="24"/>
          <w:szCs w:val="24"/>
        </w:rPr>
        <w:t>_______________________________________</w:t>
      </w:r>
    </w:p>
    <w:p w:rsidR="00A64A8E" w:rsidRPr="006D5B17" w:rsidRDefault="00A64A8E"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t xml:space="preserve">Docentes responsables: </w:t>
      </w:r>
      <w:r w:rsidR="004655C7" w:rsidRPr="006D5B17">
        <w:rPr>
          <w:rFonts w:ascii="Arial" w:hAnsi="Arial" w:cs="Arial"/>
          <w:color w:val="000000" w:themeColor="text1"/>
          <w:sz w:val="24"/>
          <w:szCs w:val="24"/>
        </w:rPr>
        <w:t xml:space="preserve">Claudia </w:t>
      </w:r>
      <w:r w:rsidRPr="006D5B17">
        <w:rPr>
          <w:rFonts w:ascii="Arial" w:hAnsi="Arial" w:cs="Arial"/>
          <w:color w:val="000000" w:themeColor="text1"/>
          <w:sz w:val="24"/>
          <w:szCs w:val="24"/>
        </w:rPr>
        <w:t>____________________</w:t>
      </w:r>
      <w:r w:rsidR="008118BF" w:rsidRPr="006D5B17">
        <w:rPr>
          <w:rFonts w:ascii="Arial" w:hAnsi="Arial" w:cs="Arial"/>
          <w:color w:val="000000" w:themeColor="text1"/>
          <w:sz w:val="24"/>
          <w:szCs w:val="24"/>
        </w:rPr>
        <w:t>_____________________________________________________________________________________________________________________</w:t>
      </w:r>
      <w:r w:rsidRPr="006D5B17">
        <w:rPr>
          <w:rFonts w:ascii="Arial" w:hAnsi="Arial" w:cs="Arial"/>
          <w:color w:val="000000" w:themeColor="text1"/>
          <w:sz w:val="24"/>
          <w:szCs w:val="24"/>
        </w:rPr>
        <w:t>_______</w:t>
      </w:r>
    </w:p>
    <w:tbl>
      <w:tblPr>
        <w:tblStyle w:val="Tablaconcuadrcula"/>
        <w:tblW w:w="9180" w:type="dxa"/>
        <w:tblLook w:val="04A0"/>
      </w:tblPr>
      <w:tblGrid>
        <w:gridCol w:w="1301"/>
        <w:gridCol w:w="1601"/>
        <w:gridCol w:w="1034"/>
        <w:gridCol w:w="1744"/>
        <w:gridCol w:w="1799"/>
        <w:gridCol w:w="1701"/>
      </w:tblGrid>
      <w:tr w:rsidR="00262625" w:rsidRPr="008F4900" w:rsidTr="00262625">
        <w:tc>
          <w:tcPr>
            <w:tcW w:w="1301" w:type="dxa"/>
            <w:shd w:val="clear" w:color="auto" w:fill="D9D9D9" w:themeFill="background1" w:themeFillShade="D9"/>
          </w:tcPr>
          <w:p w:rsidR="00262625" w:rsidRPr="008F4900" w:rsidRDefault="00262625"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PERIODO</w:t>
            </w:r>
          </w:p>
        </w:tc>
        <w:tc>
          <w:tcPr>
            <w:tcW w:w="1601" w:type="dxa"/>
            <w:shd w:val="clear" w:color="auto" w:fill="D9D9D9" w:themeFill="background1" w:themeFillShade="D9"/>
          </w:tcPr>
          <w:p w:rsidR="00262625" w:rsidRPr="008F4900" w:rsidRDefault="00262625"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OBJETIVOS DE LA ACTIVIDAD</w:t>
            </w:r>
          </w:p>
        </w:tc>
        <w:tc>
          <w:tcPr>
            <w:tcW w:w="1034" w:type="dxa"/>
            <w:shd w:val="clear" w:color="auto" w:fill="D9D9D9" w:themeFill="background1" w:themeFillShade="D9"/>
          </w:tcPr>
          <w:p w:rsidR="00262625" w:rsidRPr="008F4900" w:rsidRDefault="00262625"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METAS</w:t>
            </w:r>
          </w:p>
        </w:tc>
        <w:tc>
          <w:tcPr>
            <w:tcW w:w="1744" w:type="dxa"/>
            <w:shd w:val="clear" w:color="auto" w:fill="D9D9D9" w:themeFill="background1" w:themeFillShade="D9"/>
          </w:tcPr>
          <w:p w:rsidR="00262625" w:rsidRPr="008F4900" w:rsidRDefault="00262625"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INDICADORES</w:t>
            </w:r>
          </w:p>
        </w:tc>
        <w:tc>
          <w:tcPr>
            <w:tcW w:w="1799" w:type="dxa"/>
            <w:shd w:val="clear" w:color="auto" w:fill="D9D9D9" w:themeFill="background1" w:themeFillShade="D9"/>
          </w:tcPr>
          <w:p w:rsidR="00262625" w:rsidRPr="008F4900" w:rsidRDefault="00262625"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EVIDENCIAS</w:t>
            </w:r>
          </w:p>
        </w:tc>
        <w:tc>
          <w:tcPr>
            <w:tcW w:w="1701" w:type="dxa"/>
            <w:shd w:val="clear" w:color="auto" w:fill="D9D9D9" w:themeFill="background1" w:themeFillShade="D9"/>
          </w:tcPr>
          <w:p w:rsidR="00262625" w:rsidRPr="008F4900" w:rsidRDefault="00262625"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ACCIONES DE MEJORAMIENTO</w:t>
            </w:r>
          </w:p>
        </w:tc>
      </w:tr>
      <w:tr w:rsidR="00262625" w:rsidRPr="008F4900" w:rsidTr="00262625">
        <w:tc>
          <w:tcPr>
            <w:tcW w:w="1301" w:type="dxa"/>
          </w:tcPr>
          <w:p w:rsidR="00262625" w:rsidRPr="008F4900" w:rsidRDefault="00262625"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1</w:t>
            </w:r>
          </w:p>
          <w:p w:rsidR="00262625" w:rsidRPr="008F4900" w:rsidRDefault="00262625" w:rsidP="006D5B17">
            <w:pPr>
              <w:jc w:val="both"/>
              <w:rPr>
                <w:rFonts w:ascii="Arial" w:hAnsi="Arial" w:cs="Arial"/>
                <w:color w:val="000000" w:themeColor="text1"/>
                <w:sz w:val="18"/>
                <w:szCs w:val="18"/>
              </w:rPr>
            </w:pPr>
          </w:p>
          <w:p w:rsidR="00262625" w:rsidRPr="008F4900" w:rsidRDefault="00262625" w:rsidP="006D5B17">
            <w:pPr>
              <w:jc w:val="both"/>
              <w:rPr>
                <w:rFonts w:ascii="Arial" w:hAnsi="Arial" w:cs="Arial"/>
                <w:color w:val="000000" w:themeColor="text1"/>
                <w:sz w:val="18"/>
                <w:szCs w:val="18"/>
              </w:rPr>
            </w:pPr>
          </w:p>
          <w:p w:rsidR="00262625" w:rsidRPr="008F4900" w:rsidRDefault="00262625" w:rsidP="006D5B17">
            <w:pPr>
              <w:jc w:val="both"/>
              <w:rPr>
                <w:rFonts w:ascii="Arial" w:hAnsi="Arial" w:cs="Arial"/>
                <w:color w:val="000000" w:themeColor="text1"/>
                <w:sz w:val="18"/>
                <w:szCs w:val="18"/>
              </w:rPr>
            </w:pPr>
          </w:p>
          <w:p w:rsidR="00262625" w:rsidRPr="008F4900" w:rsidRDefault="00262625" w:rsidP="006D5B17">
            <w:pPr>
              <w:jc w:val="both"/>
              <w:rPr>
                <w:rFonts w:ascii="Arial" w:hAnsi="Arial" w:cs="Arial"/>
                <w:color w:val="000000" w:themeColor="text1"/>
                <w:sz w:val="18"/>
                <w:szCs w:val="18"/>
              </w:rPr>
            </w:pPr>
          </w:p>
        </w:tc>
        <w:tc>
          <w:tcPr>
            <w:tcW w:w="1601" w:type="dxa"/>
          </w:tcPr>
          <w:p w:rsidR="00262625" w:rsidRPr="008F4900" w:rsidRDefault="00262625" w:rsidP="006D5B17">
            <w:pPr>
              <w:jc w:val="both"/>
              <w:rPr>
                <w:rFonts w:ascii="Arial" w:hAnsi="Arial" w:cs="Arial"/>
                <w:color w:val="000000" w:themeColor="text1"/>
                <w:sz w:val="18"/>
                <w:szCs w:val="18"/>
              </w:rPr>
            </w:pPr>
          </w:p>
        </w:tc>
        <w:tc>
          <w:tcPr>
            <w:tcW w:w="1034" w:type="dxa"/>
          </w:tcPr>
          <w:p w:rsidR="00262625" w:rsidRPr="008F4900" w:rsidRDefault="00262625" w:rsidP="006D5B17">
            <w:pPr>
              <w:jc w:val="both"/>
              <w:rPr>
                <w:rFonts w:ascii="Arial" w:hAnsi="Arial" w:cs="Arial"/>
                <w:color w:val="000000" w:themeColor="text1"/>
                <w:sz w:val="18"/>
                <w:szCs w:val="18"/>
              </w:rPr>
            </w:pPr>
          </w:p>
        </w:tc>
        <w:tc>
          <w:tcPr>
            <w:tcW w:w="1744" w:type="dxa"/>
          </w:tcPr>
          <w:p w:rsidR="00262625" w:rsidRPr="008F4900" w:rsidRDefault="00262625" w:rsidP="006D5B17">
            <w:pPr>
              <w:jc w:val="both"/>
              <w:rPr>
                <w:rFonts w:ascii="Arial" w:hAnsi="Arial" w:cs="Arial"/>
                <w:color w:val="000000" w:themeColor="text1"/>
                <w:sz w:val="18"/>
                <w:szCs w:val="18"/>
              </w:rPr>
            </w:pPr>
          </w:p>
        </w:tc>
        <w:tc>
          <w:tcPr>
            <w:tcW w:w="1799" w:type="dxa"/>
          </w:tcPr>
          <w:p w:rsidR="00262625" w:rsidRPr="008F4900" w:rsidRDefault="00262625" w:rsidP="006D5B17">
            <w:pPr>
              <w:jc w:val="both"/>
              <w:rPr>
                <w:rFonts w:ascii="Arial" w:hAnsi="Arial" w:cs="Arial"/>
                <w:color w:val="000000" w:themeColor="text1"/>
                <w:sz w:val="18"/>
                <w:szCs w:val="18"/>
              </w:rPr>
            </w:pPr>
          </w:p>
        </w:tc>
        <w:tc>
          <w:tcPr>
            <w:tcW w:w="1701" w:type="dxa"/>
          </w:tcPr>
          <w:p w:rsidR="00262625" w:rsidRPr="008F4900" w:rsidRDefault="00262625" w:rsidP="006D5B17">
            <w:pPr>
              <w:jc w:val="both"/>
              <w:rPr>
                <w:rFonts w:ascii="Arial" w:hAnsi="Arial" w:cs="Arial"/>
                <w:color w:val="000000" w:themeColor="text1"/>
                <w:sz w:val="18"/>
                <w:szCs w:val="18"/>
              </w:rPr>
            </w:pPr>
          </w:p>
        </w:tc>
      </w:tr>
      <w:tr w:rsidR="00262625" w:rsidRPr="008F4900" w:rsidTr="00262625">
        <w:tc>
          <w:tcPr>
            <w:tcW w:w="1301" w:type="dxa"/>
          </w:tcPr>
          <w:p w:rsidR="00262625" w:rsidRPr="008F4900" w:rsidRDefault="00262625"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2</w:t>
            </w:r>
          </w:p>
          <w:p w:rsidR="00262625" w:rsidRPr="008F4900" w:rsidRDefault="00262625" w:rsidP="006D5B17">
            <w:pPr>
              <w:jc w:val="both"/>
              <w:rPr>
                <w:rFonts w:ascii="Arial" w:hAnsi="Arial" w:cs="Arial"/>
                <w:color w:val="000000" w:themeColor="text1"/>
                <w:sz w:val="18"/>
                <w:szCs w:val="18"/>
              </w:rPr>
            </w:pPr>
          </w:p>
          <w:p w:rsidR="00262625" w:rsidRPr="008F4900" w:rsidRDefault="00262625" w:rsidP="006D5B17">
            <w:pPr>
              <w:jc w:val="both"/>
              <w:rPr>
                <w:rFonts w:ascii="Arial" w:hAnsi="Arial" w:cs="Arial"/>
                <w:color w:val="000000" w:themeColor="text1"/>
                <w:sz w:val="18"/>
                <w:szCs w:val="18"/>
              </w:rPr>
            </w:pPr>
          </w:p>
          <w:p w:rsidR="00262625" w:rsidRPr="008F4900" w:rsidRDefault="00262625" w:rsidP="006D5B17">
            <w:pPr>
              <w:jc w:val="both"/>
              <w:rPr>
                <w:rFonts w:ascii="Arial" w:hAnsi="Arial" w:cs="Arial"/>
                <w:color w:val="000000" w:themeColor="text1"/>
                <w:sz w:val="18"/>
                <w:szCs w:val="18"/>
              </w:rPr>
            </w:pPr>
          </w:p>
          <w:p w:rsidR="00262625" w:rsidRPr="008F4900" w:rsidRDefault="00262625" w:rsidP="006D5B17">
            <w:pPr>
              <w:jc w:val="both"/>
              <w:rPr>
                <w:rFonts w:ascii="Arial" w:hAnsi="Arial" w:cs="Arial"/>
                <w:color w:val="000000" w:themeColor="text1"/>
                <w:sz w:val="18"/>
                <w:szCs w:val="18"/>
              </w:rPr>
            </w:pPr>
          </w:p>
        </w:tc>
        <w:tc>
          <w:tcPr>
            <w:tcW w:w="1601" w:type="dxa"/>
          </w:tcPr>
          <w:p w:rsidR="00262625" w:rsidRPr="008F4900" w:rsidRDefault="00262625" w:rsidP="006D5B17">
            <w:pPr>
              <w:jc w:val="both"/>
              <w:rPr>
                <w:rFonts w:ascii="Arial" w:hAnsi="Arial" w:cs="Arial"/>
                <w:color w:val="000000" w:themeColor="text1"/>
                <w:sz w:val="18"/>
                <w:szCs w:val="18"/>
              </w:rPr>
            </w:pPr>
          </w:p>
        </w:tc>
        <w:tc>
          <w:tcPr>
            <w:tcW w:w="1034" w:type="dxa"/>
          </w:tcPr>
          <w:p w:rsidR="00262625" w:rsidRPr="008F4900" w:rsidRDefault="00262625" w:rsidP="006D5B17">
            <w:pPr>
              <w:jc w:val="both"/>
              <w:rPr>
                <w:rFonts w:ascii="Arial" w:hAnsi="Arial" w:cs="Arial"/>
                <w:color w:val="000000" w:themeColor="text1"/>
                <w:sz w:val="18"/>
                <w:szCs w:val="18"/>
              </w:rPr>
            </w:pPr>
          </w:p>
        </w:tc>
        <w:tc>
          <w:tcPr>
            <w:tcW w:w="1744" w:type="dxa"/>
          </w:tcPr>
          <w:p w:rsidR="00262625" w:rsidRPr="008F4900" w:rsidRDefault="00262625" w:rsidP="006D5B17">
            <w:pPr>
              <w:jc w:val="both"/>
              <w:rPr>
                <w:rFonts w:ascii="Arial" w:hAnsi="Arial" w:cs="Arial"/>
                <w:color w:val="000000" w:themeColor="text1"/>
                <w:sz w:val="18"/>
                <w:szCs w:val="18"/>
              </w:rPr>
            </w:pPr>
          </w:p>
        </w:tc>
        <w:tc>
          <w:tcPr>
            <w:tcW w:w="1799" w:type="dxa"/>
          </w:tcPr>
          <w:p w:rsidR="00262625" w:rsidRPr="008F4900" w:rsidRDefault="00262625" w:rsidP="006D5B17">
            <w:pPr>
              <w:jc w:val="both"/>
              <w:rPr>
                <w:rFonts w:ascii="Arial" w:hAnsi="Arial" w:cs="Arial"/>
                <w:color w:val="000000" w:themeColor="text1"/>
                <w:sz w:val="18"/>
                <w:szCs w:val="18"/>
              </w:rPr>
            </w:pPr>
          </w:p>
        </w:tc>
        <w:tc>
          <w:tcPr>
            <w:tcW w:w="1701" w:type="dxa"/>
          </w:tcPr>
          <w:p w:rsidR="00262625" w:rsidRPr="008F4900" w:rsidRDefault="00262625" w:rsidP="006D5B17">
            <w:pPr>
              <w:jc w:val="both"/>
              <w:rPr>
                <w:rFonts w:ascii="Arial" w:hAnsi="Arial" w:cs="Arial"/>
                <w:color w:val="000000" w:themeColor="text1"/>
                <w:sz w:val="18"/>
                <w:szCs w:val="18"/>
              </w:rPr>
            </w:pPr>
          </w:p>
        </w:tc>
      </w:tr>
      <w:tr w:rsidR="00262625" w:rsidRPr="008F4900" w:rsidTr="00262625">
        <w:tc>
          <w:tcPr>
            <w:tcW w:w="1301" w:type="dxa"/>
          </w:tcPr>
          <w:p w:rsidR="00262625" w:rsidRPr="008F4900" w:rsidRDefault="00262625"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3</w:t>
            </w:r>
          </w:p>
          <w:p w:rsidR="00262625" w:rsidRPr="008F4900" w:rsidRDefault="00262625" w:rsidP="006D5B17">
            <w:pPr>
              <w:jc w:val="both"/>
              <w:rPr>
                <w:rFonts w:ascii="Arial" w:hAnsi="Arial" w:cs="Arial"/>
                <w:color w:val="000000" w:themeColor="text1"/>
                <w:sz w:val="18"/>
                <w:szCs w:val="18"/>
              </w:rPr>
            </w:pPr>
          </w:p>
          <w:p w:rsidR="00262625" w:rsidRPr="008F4900" w:rsidRDefault="00262625" w:rsidP="006D5B17">
            <w:pPr>
              <w:jc w:val="both"/>
              <w:rPr>
                <w:rFonts w:ascii="Arial" w:hAnsi="Arial" w:cs="Arial"/>
                <w:color w:val="000000" w:themeColor="text1"/>
                <w:sz w:val="18"/>
                <w:szCs w:val="18"/>
              </w:rPr>
            </w:pPr>
          </w:p>
          <w:p w:rsidR="00262625" w:rsidRPr="008F4900" w:rsidRDefault="00262625" w:rsidP="006D5B17">
            <w:pPr>
              <w:jc w:val="both"/>
              <w:rPr>
                <w:rFonts w:ascii="Arial" w:hAnsi="Arial" w:cs="Arial"/>
                <w:color w:val="000000" w:themeColor="text1"/>
                <w:sz w:val="18"/>
                <w:szCs w:val="18"/>
              </w:rPr>
            </w:pPr>
          </w:p>
          <w:p w:rsidR="00262625" w:rsidRPr="008F4900" w:rsidRDefault="00262625" w:rsidP="006D5B17">
            <w:pPr>
              <w:jc w:val="both"/>
              <w:rPr>
                <w:rFonts w:ascii="Arial" w:hAnsi="Arial" w:cs="Arial"/>
                <w:color w:val="000000" w:themeColor="text1"/>
                <w:sz w:val="18"/>
                <w:szCs w:val="18"/>
              </w:rPr>
            </w:pPr>
          </w:p>
        </w:tc>
        <w:tc>
          <w:tcPr>
            <w:tcW w:w="1601" w:type="dxa"/>
          </w:tcPr>
          <w:p w:rsidR="00262625" w:rsidRPr="008F4900" w:rsidRDefault="00262625" w:rsidP="006D5B17">
            <w:pPr>
              <w:jc w:val="both"/>
              <w:rPr>
                <w:rFonts w:ascii="Arial" w:hAnsi="Arial" w:cs="Arial"/>
                <w:color w:val="000000" w:themeColor="text1"/>
                <w:sz w:val="18"/>
                <w:szCs w:val="18"/>
              </w:rPr>
            </w:pPr>
          </w:p>
        </w:tc>
        <w:tc>
          <w:tcPr>
            <w:tcW w:w="1034" w:type="dxa"/>
          </w:tcPr>
          <w:p w:rsidR="00262625" w:rsidRPr="008F4900" w:rsidRDefault="00262625" w:rsidP="006D5B17">
            <w:pPr>
              <w:jc w:val="both"/>
              <w:rPr>
                <w:rFonts w:ascii="Arial" w:hAnsi="Arial" w:cs="Arial"/>
                <w:color w:val="000000" w:themeColor="text1"/>
                <w:sz w:val="18"/>
                <w:szCs w:val="18"/>
              </w:rPr>
            </w:pPr>
          </w:p>
        </w:tc>
        <w:tc>
          <w:tcPr>
            <w:tcW w:w="1744" w:type="dxa"/>
          </w:tcPr>
          <w:p w:rsidR="00262625" w:rsidRPr="008F4900" w:rsidRDefault="00262625" w:rsidP="006D5B17">
            <w:pPr>
              <w:jc w:val="both"/>
              <w:rPr>
                <w:rFonts w:ascii="Arial" w:hAnsi="Arial" w:cs="Arial"/>
                <w:color w:val="000000" w:themeColor="text1"/>
                <w:sz w:val="18"/>
                <w:szCs w:val="18"/>
              </w:rPr>
            </w:pPr>
          </w:p>
        </w:tc>
        <w:tc>
          <w:tcPr>
            <w:tcW w:w="1799" w:type="dxa"/>
          </w:tcPr>
          <w:p w:rsidR="00262625" w:rsidRPr="008F4900" w:rsidRDefault="00262625" w:rsidP="006D5B17">
            <w:pPr>
              <w:jc w:val="both"/>
              <w:rPr>
                <w:rFonts w:ascii="Arial" w:hAnsi="Arial" w:cs="Arial"/>
                <w:color w:val="000000" w:themeColor="text1"/>
                <w:sz w:val="18"/>
                <w:szCs w:val="18"/>
              </w:rPr>
            </w:pPr>
          </w:p>
        </w:tc>
        <w:tc>
          <w:tcPr>
            <w:tcW w:w="1701" w:type="dxa"/>
          </w:tcPr>
          <w:p w:rsidR="00262625" w:rsidRPr="008F4900" w:rsidRDefault="00262625" w:rsidP="006D5B17">
            <w:pPr>
              <w:jc w:val="both"/>
              <w:rPr>
                <w:rFonts w:ascii="Arial" w:hAnsi="Arial" w:cs="Arial"/>
                <w:color w:val="000000" w:themeColor="text1"/>
                <w:sz w:val="18"/>
                <w:szCs w:val="18"/>
              </w:rPr>
            </w:pPr>
          </w:p>
        </w:tc>
      </w:tr>
      <w:tr w:rsidR="00262625" w:rsidRPr="008F4900" w:rsidTr="00262625">
        <w:tc>
          <w:tcPr>
            <w:tcW w:w="1301" w:type="dxa"/>
          </w:tcPr>
          <w:p w:rsidR="00262625" w:rsidRPr="008F4900" w:rsidRDefault="00262625" w:rsidP="006D5B17">
            <w:pPr>
              <w:jc w:val="both"/>
              <w:rPr>
                <w:rFonts w:ascii="Arial" w:hAnsi="Arial" w:cs="Arial"/>
                <w:color w:val="000000" w:themeColor="text1"/>
                <w:sz w:val="18"/>
                <w:szCs w:val="18"/>
              </w:rPr>
            </w:pPr>
            <w:r w:rsidRPr="008F4900">
              <w:rPr>
                <w:rFonts w:ascii="Arial" w:hAnsi="Arial" w:cs="Arial"/>
                <w:color w:val="000000" w:themeColor="text1"/>
                <w:sz w:val="18"/>
                <w:szCs w:val="18"/>
              </w:rPr>
              <w:t>4</w:t>
            </w:r>
          </w:p>
          <w:p w:rsidR="00262625" w:rsidRPr="008F4900" w:rsidRDefault="00262625" w:rsidP="006D5B17">
            <w:pPr>
              <w:jc w:val="both"/>
              <w:rPr>
                <w:rFonts w:ascii="Arial" w:hAnsi="Arial" w:cs="Arial"/>
                <w:color w:val="000000" w:themeColor="text1"/>
                <w:sz w:val="18"/>
                <w:szCs w:val="18"/>
              </w:rPr>
            </w:pPr>
          </w:p>
          <w:p w:rsidR="00262625" w:rsidRPr="008F4900" w:rsidRDefault="00262625" w:rsidP="006D5B17">
            <w:pPr>
              <w:jc w:val="both"/>
              <w:rPr>
                <w:rFonts w:ascii="Arial" w:hAnsi="Arial" w:cs="Arial"/>
                <w:color w:val="000000" w:themeColor="text1"/>
                <w:sz w:val="18"/>
                <w:szCs w:val="18"/>
              </w:rPr>
            </w:pPr>
          </w:p>
          <w:p w:rsidR="00262625" w:rsidRPr="008F4900" w:rsidRDefault="00262625" w:rsidP="006D5B17">
            <w:pPr>
              <w:jc w:val="both"/>
              <w:rPr>
                <w:rFonts w:ascii="Arial" w:hAnsi="Arial" w:cs="Arial"/>
                <w:color w:val="000000" w:themeColor="text1"/>
                <w:sz w:val="18"/>
                <w:szCs w:val="18"/>
              </w:rPr>
            </w:pPr>
          </w:p>
          <w:p w:rsidR="00262625" w:rsidRPr="008F4900" w:rsidRDefault="00262625" w:rsidP="006D5B17">
            <w:pPr>
              <w:jc w:val="both"/>
              <w:rPr>
                <w:rFonts w:ascii="Arial" w:hAnsi="Arial" w:cs="Arial"/>
                <w:color w:val="000000" w:themeColor="text1"/>
                <w:sz w:val="18"/>
                <w:szCs w:val="18"/>
              </w:rPr>
            </w:pPr>
          </w:p>
        </w:tc>
        <w:tc>
          <w:tcPr>
            <w:tcW w:w="1601" w:type="dxa"/>
          </w:tcPr>
          <w:p w:rsidR="00262625" w:rsidRPr="008F4900" w:rsidRDefault="00262625" w:rsidP="006D5B17">
            <w:pPr>
              <w:jc w:val="both"/>
              <w:rPr>
                <w:rFonts w:ascii="Arial" w:hAnsi="Arial" w:cs="Arial"/>
                <w:color w:val="000000" w:themeColor="text1"/>
                <w:sz w:val="18"/>
                <w:szCs w:val="18"/>
              </w:rPr>
            </w:pPr>
          </w:p>
        </w:tc>
        <w:tc>
          <w:tcPr>
            <w:tcW w:w="1034" w:type="dxa"/>
          </w:tcPr>
          <w:p w:rsidR="00262625" w:rsidRPr="008F4900" w:rsidRDefault="00262625" w:rsidP="006D5B17">
            <w:pPr>
              <w:jc w:val="both"/>
              <w:rPr>
                <w:rFonts w:ascii="Arial" w:hAnsi="Arial" w:cs="Arial"/>
                <w:color w:val="000000" w:themeColor="text1"/>
                <w:sz w:val="18"/>
                <w:szCs w:val="18"/>
              </w:rPr>
            </w:pPr>
          </w:p>
        </w:tc>
        <w:tc>
          <w:tcPr>
            <w:tcW w:w="1744" w:type="dxa"/>
          </w:tcPr>
          <w:p w:rsidR="00262625" w:rsidRPr="008F4900" w:rsidRDefault="00262625" w:rsidP="006D5B17">
            <w:pPr>
              <w:jc w:val="both"/>
              <w:rPr>
                <w:rFonts w:ascii="Arial" w:hAnsi="Arial" w:cs="Arial"/>
                <w:color w:val="000000" w:themeColor="text1"/>
                <w:sz w:val="18"/>
                <w:szCs w:val="18"/>
              </w:rPr>
            </w:pPr>
          </w:p>
        </w:tc>
        <w:tc>
          <w:tcPr>
            <w:tcW w:w="1799" w:type="dxa"/>
          </w:tcPr>
          <w:p w:rsidR="00262625" w:rsidRPr="008F4900" w:rsidRDefault="00262625" w:rsidP="006D5B17">
            <w:pPr>
              <w:jc w:val="both"/>
              <w:rPr>
                <w:rFonts w:ascii="Arial" w:hAnsi="Arial" w:cs="Arial"/>
                <w:color w:val="000000" w:themeColor="text1"/>
                <w:sz w:val="18"/>
                <w:szCs w:val="18"/>
              </w:rPr>
            </w:pPr>
          </w:p>
        </w:tc>
        <w:tc>
          <w:tcPr>
            <w:tcW w:w="1701" w:type="dxa"/>
          </w:tcPr>
          <w:p w:rsidR="00262625" w:rsidRPr="008F4900" w:rsidRDefault="00262625" w:rsidP="006D5B17">
            <w:pPr>
              <w:jc w:val="both"/>
              <w:rPr>
                <w:rFonts w:ascii="Arial" w:hAnsi="Arial" w:cs="Arial"/>
                <w:color w:val="000000" w:themeColor="text1"/>
                <w:sz w:val="18"/>
                <w:szCs w:val="18"/>
              </w:rPr>
            </w:pPr>
          </w:p>
        </w:tc>
      </w:tr>
    </w:tbl>
    <w:p w:rsidR="00A64A8E" w:rsidRPr="006D5B17" w:rsidRDefault="00A64A8E" w:rsidP="006D5B17">
      <w:pPr>
        <w:ind w:left="720"/>
        <w:jc w:val="both"/>
        <w:rPr>
          <w:rFonts w:ascii="Arial" w:hAnsi="Arial" w:cs="Arial"/>
          <w:color w:val="000000" w:themeColor="text1"/>
          <w:sz w:val="24"/>
          <w:szCs w:val="24"/>
        </w:rPr>
      </w:pPr>
    </w:p>
    <w:p w:rsidR="008A2C23" w:rsidRPr="006D5B17" w:rsidRDefault="008A2C23" w:rsidP="006D5B17">
      <w:pPr>
        <w:ind w:left="720"/>
        <w:jc w:val="both"/>
        <w:rPr>
          <w:rFonts w:ascii="Arial" w:hAnsi="Arial" w:cs="Arial"/>
          <w:color w:val="000000" w:themeColor="text1"/>
          <w:sz w:val="24"/>
          <w:szCs w:val="24"/>
        </w:rPr>
      </w:pPr>
    </w:p>
    <w:p w:rsidR="008A2C23" w:rsidRPr="008F4900" w:rsidRDefault="005C5CFD" w:rsidP="008F4900">
      <w:pPr>
        <w:ind w:left="720"/>
        <w:jc w:val="center"/>
        <w:rPr>
          <w:rFonts w:ascii="Arial" w:hAnsi="Arial" w:cs="Arial"/>
          <w:b/>
          <w:color w:val="000000" w:themeColor="text1"/>
          <w:sz w:val="24"/>
          <w:szCs w:val="24"/>
        </w:rPr>
      </w:pPr>
      <w:r w:rsidRPr="008F4900">
        <w:rPr>
          <w:rFonts w:ascii="Arial" w:hAnsi="Arial" w:cs="Arial"/>
          <w:b/>
          <w:color w:val="000000" w:themeColor="text1"/>
          <w:sz w:val="24"/>
          <w:szCs w:val="24"/>
        </w:rPr>
        <w:t>PRESUPUESTO</w:t>
      </w:r>
    </w:p>
    <w:p w:rsidR="004655C7" w:rsidRPr="008F4900" w:rsidRDefault="00262625" w:rsidP="008F4900">
      <w:pPr>
        <w:jc w:val="center"/>
        <w:rPr>
          <w:rFonts w:ascii="Arial" w:hAnsi="Arial" w:cs="Arial"/>
          <w:b/>
          <w:color w:val="000000" w:themeColor="text1"/>
          <w:sz w:val="24"/>
          <w:szCs w:val="24"/>
        </w:rPr>
      </w:pPr>
      <w:r w:rsidRPr="006D5B17">
        <w:rPr>
          <w:rFonts w:ascii="Arial" w:hAnsi="Arial" w:cs="Arial"/>
          <w:color w:val="000000" w:themeColor="text1"/>
          <w:sz w:val="24"/>
          <w:szCs w:val="24"/>
        </w:rPr>
        <w:t>Nombre del proyecto</w:t>
      </w:r>
      <w:r w:rsidR="004655C7" w:rsidRPr="008F4900">
        <w:rPr>
          <w:rFonts w:ascii="Arial" w:hAnsi="Arial" w:cs="Arial"/>
          <w:b/>
          <w:color w:val="000000" w:themeColor="text1"/>
          <w:sz w:val="24"/>
          <w:szCs w:val="24"/>
        </w:rPr>
        <w:t>: PLAN ESCOLAR DE GESTIÓN DEL RIESGO</w:t>
      </w:r>
    </w:p>
    <w:p w:rsidR="004655C7" w:rsidRPr="008F4900" w:rsidRDefault="004655C7" w:rsidP="008F4900">
      <w:pPr>
        <w:jc w:val="center"/>
        <w:rPr>
          <w:rFonts w:ascii="Arial" w:hAnsi="Arial" w:cs="Arial"/>
          <w:b/>
          <w:color w:val="000000" w:themeColor="text1"/>
          <w:sz w:val="24"/>
          <w:szCs w:val="24"/>
        </w:rPr>
      </w:pPr>
      <w:r w:rsidRPr="008F4900">
        <w:rPr>
          <w:rFonts w:ascii="Arial" w:hAnsi="Arial" w:cs="Arial"/>
          <w:b/>
          <w:color w:val="000000" w:themeColor="text1"/>
          <w:sz w:val="24"/>
          <w:szCs w:val="24"/>
        </w:rPr>
        <w:t>“PLERJOFER”</w:t>
      </w:r>
    </w:p>
    <w:p w:rsidR="00262625" w:rsidRPr="006D5B17" w:rsidRDefault="00262625" w:rsidP="006D5B17">
      <w:pPr>
        <w:jc w:val="both"/>
        <w:rPr>
          <w:rFonts w:ascii="Arial" w:hAnsi="Arial" w:cs="Arial"/>
          <w:color w:val="000000" w:themeColor="text1"/>
          <w:sz w:val="24"/>
          <w:szCs w:val="24"/>
        </w:rPr>
      </w:pPr>
    </w:p>
    <w:p w:rsidR="008F4900" w:rsidRDefault="00262625"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t xml:space="preserve">Áreas responsables:   </w:t>
      </w:r>
    </w:p>
    <w:p w:rsidR="008F4900" w:rsidRDefault="00262625" w:rsidP="006D5B17">
      <w:pPr>
        <w:jc w:val="both"/>
        <w:rPr>
          <w:rFonts w:ascii="Arial" w:hAnsi="Arial" w:cs="Arial"/>
          <w:color w:val="000000" w:themeColor="text1"/>
          <w:sz w:val="24"/>
          <w:szCs w:val="24"/>
        </w:rPr>
      </w:pPr>
      <w:r w:rsidRPr="006D5B17">
        <w:rPr>
          <w:rFonts w:ascii="Arial" w:hAnsi="Arial" w:cs="Arial"/>
          <w:color w:val="000000" w:themeColor="text1"/>
          <w:sz w:val="24"/>
          <w:szCs w:val="24"/>
        </w:rPr>
        <w:t>Docentes</w:t>
      </w:r>
      <w:r w:rsidR="008F4900">
        <w:rPr>
          <w:rFonts w:ascii="Arial" w:hAnsi="Arial" w:cs="Arial"/>
          <w:color w:val="000000" w:themeColor="text1"/>
          <w:sz w:val="24"/>
          <w:szCs w:val="24"/>
        </w:rPr>
        <w:t xml:space="preserve"> </w:t>
      </w:r>
      <w:r w:rsidRPr="006D5B17">
        <w:rPr>
          <w:rFonts w:ascii="Arial" w:hAnsi="Arial" w:cs="Arial"/>
          <w:color w:val="000000" w:themeColor="text1"/>
          <w:sz w:val="24"/>
          <w:szCs w:val="24"/>
        </w:rPr>
        <w:t xml:space="preserve">responsables: </w:t>
      </w:r>
    </w:p>
    <w:p w:rsidR="00262625" w:rsidRPr="006D5B17" w:rsidRDefault="00262625" w:rsidP="006D5B17">
      <w:pPr>
        <w:jc w:val="both"/>
        <w:rPr>
          <w:rFonts w:ascii="Arial" w:hAnsi="Arial" w:cs="Arial"/>
          <w:color w:val="000000" w:themeColor="text1"/>
          <w:sz w:val="24"/>
          <w:szCs w:val="24"/>
        </w:rPr>
      </w:pPr>
    </w:p>
    <w:tbl>
      <w:tblPr>
        <w:tblStyle w:val="Tablaconcuadrcula"/>
        <w:tblW w:w="9180" w:type="dxa"/>
        <w:tblLook w:val="04A0"/>
      </w:tblPr>
      <w:tblGrid>
        <w:gridCol w:w="2598"/>
        <w:gridCol w:w="2755"/>
        <w:gridCol w:w="1701"/>
        <w:gridCol w:w="2126"/>
      </w:tblGrid>
      <w:tr w:rsidR="00262625" w:rsidRPr="006D5B17" w:rsidTr="008F4900">
        <w:tc>
          <w:tcPr>
            <w:tcW w:w="2598" w:type="dxa"/>
            <w:shd w:val="clear" w:color="auto" w:fill="D9D9D9" w:themeFill="background1" w:themeFillShade="D9"/>
          </w:tcPr>
          <w:p w:rsidR="00262625" w:rsidRPr="008F4900" w:rsidRDefault="00262625" w:rsidP="008F4900">
            <w:pPr>
              <w:jc w:val="center"/>
              <w:rPr>
                <w:rFonts w:ascii="Arial" w:hAnsi="Arial" w:cs="Arial"/>
                <w:b/>
                <w:color w:val="000000" w:themeColor="text1"/>
                <w:sz w:val="24"/>
                <w:szCs w:val="24"/>
              </w:rPr>
            </w:pPr>
            <w:r w:rsidRPr="008F4900">
              <w:rPr>
                <w:rFonts w:ascii="Arial" w:hAnsi="Arial" w:cs="Arial"/>
                <w:b/>
                <w:color w:val="000000" w:themeColor="text1"/>
                <w:sz w:val="24"/>
                <w:szCs w:val="24"/>
              </w:rPr>
              <w:t>FECHA TENTATIVA  PARA CO</w:t>
            </w:r>
            <w:r w:rsidR="00F964CF" w:rsidRPr="008F4900">
              <w:rPr>
                <w:rFonts w:ascii="Arial" w:hAnsi="Arial" w:cs="Arial"/>
                <w:b/>
                <w:color w:val="000000" w:themeColor="text1"/>
                <w:sz w:val="24"/>
                <w:szCs w:val="24"/>
              </w:rPr>
              <w:t>N</w:t>
            </w:r>
            <w:r w:rsidRPr="008F4900">
              <w:rPr>
                <w:rFonts w:ascii="Arial" w:hAnsi="Arial" w:cs="Arial"/>
                <w:b/>
                <w:color w:val="000000" w:themeColor="text1"/>
                <w:sz w:val="24"/>
                <w:szCs w:val="24"/>
              </w:rPr>
              <w:t>TAR CON EL RECURSO</w:t>
            </w:r>
          </w:p>
        </w:tc>
        <w:tc>
          <w:tcPr>
            <w:tcW w:w="2755" w:type="dxa"/>
            <w:shd w:val="clear" w:color="auto" w:fill="D9D9D9" w:themeFill="background1" w:themeFillShade="D9"/>
          </w:tcPr>
          <w:p w:rsidR="00262625" w:rsidRPr="008F4900" w:rsidRDefault="00262625" w:rsidP="008F4900">
            <w:pPr>
              <w:jc w:val="center"/>
              <w:rPr>
                <w:rFonts w:ascii="Arial" w:hAnsi="Arial" w:cs="Arial"/>
                <w:b/>
                <w:color w:val="000000" w:themeColor="text1"/>
                <w:sz w:val="24"/>
                <w:szCs w:val="24"/>
              </w:rPr>
            </w:pPr>
            <w:r w:rsidRPr="008F4900">
              <w:rPr>
                <w:rFonts w:ascii="Arial" w:hAnsi="Arial" w:cs="Arial"/>
                <w:b/>
                <w:color w:val="000000" w:themeColor="text1"/>
                <w:sz w:val="24"/>
                <w:szCs w:val="24"/>
              </w:rPr>
              <w:t>ACTIVIDAD</w:t>
            </w:r>
          </w:p>
        </w:tc>
        <w:tc>
          <w:tcPr>
            <w:tcW w:w="1701" w:type="dxa"/>
            <w:shd w:val="clear" w:color="auto" w:fill="D9D9D9" w:themeFill="background1" w:themeFillShade="D9"/>
          </w:tcPr>
          <w:p w:rsidR="00262625" w:rsidRPr="008F4900" w:rsidRDefault="00262625" w:rsidP="008F4900">
            <w:pPr>
              <w:jc w:val="center"/>
              <w:rPr>
                <w:rFonts w:ascii="Arial" w:hAnsi="Arial" w:cs="Arial"/>
                <w:b/>
                <w:color w:val="000000" w:themeColor="text1"/>
                <w:sz w:val="24"/>
                <w:szCs w:val="24"/>
              </w:rPr>
            </w:pPr>
            <w:r w:rsidRPr="008F4900">
              <w:rPr>
                <w:rFonts w:ascii="Arial" w:hAnsi="Arial" w:cs="Arial"/>
                <w:b/>
                <w:color w:val="000000" w:themeColor="text1"/>
                <w:sz w:val="24"/>
                <w:szCs w:val="24"/>
              </w:rPr>
              <w:t>MATERIAL O RECURSO SOLICITADO</w:t>
            </w:r>
          </w:p>
        </w:tc>
        <w:tc>
          <w:tcPr>
            <w:tcW w:w="2126" w:type="dxa"/>
            <w:shd w:val="clear" w:color="auto" w:fill="D9D9D9" w:themeFill="background1" w:themeFillShade="D9"/>
          </w:tcPr>
          <w:p w:rsidR="00262625" w:rsidRPr="008F4900" w:rsidRDefault="00262625" w:rsidP="008F4900">
            <w:pPr>
              <w:jc w:val="center"/>
              <w:rPr>
                <w:rFonts w:ascii="Arial" w:hAnsi="Arial" w:cs="Arial"/>
                <w:b/>
                <w:color w:val="000000" w:themeColor="text1"/>
                <w:sz w:val="24"/>
                <w:szCs w:val="24"/>
              </w:rPr>
            </w:pPr>
            <w:r w:rsidRPr="008F4900">
              <w:rPr>
                <w:rFonts w:ascii="Arial" w:hAnsi="Arial" w:cs="Arial"/>
                <w:b/>
                <w:color w:val="000000" w:themeColor="text1"/>
                <w:sz w:val="24"/>
                <w:szCs w:val="24"/>
              </w:rPr>
              <w:t>VALOR ESTIMADO</w:t>
            </w:r>
          </w:p>
        </w:tc>
      </w:tr>
      <w:tr w:rsidR="00262625" w:rsidRPr="006D5B17" w:rsidTr="008F4900">
        <w:tc>
          <w:tcPr>
            <w:tcW w:w="2598" w:type="dxa"/>
          </w:tcPr>
          <w:p w:rsidR="00262625" w:rsidRPr="006D5B17" w:rsidRDefault="00262625" w:rsidP="006D5B17">
            <w:pPr>
              <w:jc w:val="both"/>
              <w:rPr>
                <w:rFonts w:ascii="Arial" w:hAnsi="Arial" w:cs="Arial"/>
                <w:color w:val="000000" w:themeColor="text1"/>
                <w:sz w:val="24"/>
                <w:szCs w:val="24"/>
              </w:rPr>
            </w:pPr>
          </w:p>
          <w:p w:rsidR="00262625" w:rsidRPr="006D5B17" w:rsidRDefault="00A9159D" w:rsidP="006D5B17">
            <w:pPr>
              <w:jc w:val="both"/>
              <w:rPr>
                <w:rFonts w:ascii="Arial" w:hAnsi="Arial" w:cs="Arial"/>
                <w:color w:val="000000" w:themeColor="text1"/>
                <w:sz w:val="24"/>
                <w:szCs w:val="24"/>
              </w:rPr>
            </w:pPr>
            <w:r>
              <w:rPr>
                <w:rFonts w:ascii="Arial" w:hAnsi="Arial" w:cs="Arial"/>
                <w:color w:val="000000" w:themeColor="text1"/>
                <w:sz w:val="24"/>
                <w:szCs w:val="24"/>
              </w:rPr>
              <w:t xml:space="preserve">Marzo </w:t>
            </w:r>
          </w:p>
        </w:tc>
        <w:tc>
          <w:tcPr>
            <w:tcW w:w="2755" w:type="dxa"/>
          </w:tcPr>
          <w:p w:rsidR="00262625" w:rsidRPr="006D5B17" w:rsidRDefault="00A9159D" w:rsidP="006D5B17">
            <w:pPr>
              <w:jc w:val="both"/>
              <w:rPr>
                <w:rFonts w:ascii="Arial" w:hAnsi="Arial" w:cs="Arial"/>
                <w:color w:val="000000" w:themeColor="text1"/>
                <w:sz w:val="24"/>
                <w:szCs w:val="24"/>
              </w:rPr>
            </w:pPr>
            <w:r>
              <w:rPr>
                <w:rFonts w:ascii="Arial" w:hAnsi="Arial" w:cs="Arial"/>
                <w:color w:val="000000" w:themeColor="text1"/>
                <w:sz w:val="24"/>
                <w:szCs w:val="24"/>
              </w:rPr>
              <w:t>Concurso logotipo del proyecto de Gestión del Riesgo Escolar</w:t>
            </w:r>
          </w:p>
        </w:tc>
        <w:tc>
          <w:tcPr>
            <w:tcW w:w="1701" w:type="dxa"/>
          </w:tcPr>
          <w:p w:rsidR="00A9159D" w:rsidRDefault="00A9159D" w:rsidP="006D5B17">
            <w:pPr>
              <w:jc w:val="both"/>
              <w:rPr>
                <w:rFonts w:ascii="Arial" w:hAnsi="Arial" w:cs="Arial"/>
                <w:color w:val="000000" w:themeColor="text1"/>
                <w:sz w:val="24"/>
                <w:szCs w:val="24"/>
              </w:rPr>
            </w:pPr>
            <w:r>
              <w:rPr>
                <w:rFonts w:ascii="Arial" w:hAnsi="Arial" w:cs="Arial"/>
                <w:color w:val="000000" w:themeColor="text1"/>
                <w:sz w:val="24"/>
                <w:szCs w:val="24"/>
              </w:rPr>
              <w:t>Mención</w:t>
            </w:r>
          </w:p>
          <w:p w:rsidR="00A9159D" w:rsidRDefault="00A9159D" w:rsidP="006D5B17">
            <w:pPr>
              <w:jc w:val="both"/>
              <w:rPr>
                <w:rFonts w:ascii="Arial" w:hAnsi="Arial" w:cs="Arial"/>
                <w:color w:val="000000" w:themeColor="text1"/>
                <w:sz w:val="24"/>
                <w:szCs w:val="24"/>
              </w:rPr>
            </w:pPr>
            <w:r>
              <w:rPr>
                <w:rFonts w:ascii="Arial" w:hAnsi="Arial" w:cs="Arial"/>
                <w:color w:val="000000" w:themeColor="text1"/>
                <w:sz w:val="24"/>
                <w:szCs w:val="24"/>
              </w:rPr>
              <w:t>Fotocopias bases de concurso</w:t>
            </w:r>
          </w:p>
          <w:p w:rsidR="00262625" w:rsidRPr="006D5B17" w:rsidRDefault="00A9159D" w:rsidP="006D5B17">
            <w:pPr>
              <w:jc w:val="both"/>
              <w:rPr>
                <w:rFonts w:ascii="Arial" w:hAnsi="Arial" w:cs="Arial"/>
                <w:color w:val="000000" w:themeColor="text1"/>
                <w:sz w:val="24"/>
                <w:szCs w:val="24"/>
              </w:rPr>
            </w:pPr>
            <w:r>
              <w:rPr>
                <w:rFonts w:ascii="Arial" w:hAnsi="Arial" w:cs="Arial"/>
                <w:color w:val="000000" w:themeColor="text1"/>
                <w:sz w:val="24"/>
                <w:szCs w:val="24"/>
              </w:rPr>
              <w:t xml:space="preserve">Premio en dinero </w:t>
            </w:r>
          </w:p>
        </w:tc>
        <w:tc>
          <w:tcPr>
            <w:tcW w:w="2126" w:type="dxa"/>
          </w:tcPr>
          <w:p w:rsidR="00262625" w:rsidRPr="006D5B17" w:rsidRDefault="00A9159D" w:rsidP="006D5B17">
            <w:pPr>
              <w:jc w:val="both"/>
              <w:rPr>
                <w:rFonts w:ascii="Arial" w:hAnsi="Arial" w:cs="Arial"/>
                <w:color w:val="000000" w:themeColor="text1"/>
                <w:sz w:val="24"/>
                <w:szCs w:val="24"/>
              </w:rPr>
            </w:pPr>
            <w:r>
              <w:rPr>
                <w:rFonts w:ascii="Arial" w:hAnsi="Arial" w:cs="Arial"/>
                <w:color w:val="000000" w:themeColor="text1"/>
                <w:sz w:val="24"/>
                <w:szCs w:val="24"/>
              </w:rPr>
              <w:t>150.000</w:t>
            </w:r>
          </w:p>
        </w:tc>
      </w:tr>
      <w:tr w:rsidR="00262625" w:rsidRPr="006D5B17" w:rsidTr="008F4900">
        <w:tc>
          <w:tcPr>
            <w:tcW w:w="2598" w:type="dxa"/>
          </w:tcPr>
          <w:p w:rsidR="00262625" w:rsidRPr="006D5B17" w:rsidRDefault="00262625" w:rsidP="006D5B17">
            <w:pPr>
              <w:jc w:val="both"/>
              <w:rPr>
                <w:rFonts w:ascii="Arial" w:hAnsi="Arial" w:cs="Arial"/>
                <w:color w:val="000000" w:themeColor="text1"/>
                <w:sz w:val="24"/>
                <w:szCs w:val="24"/>
              </w:rPr>
            </w:pPr>
          </w:p>
          <w:p w:rsidR="00262625" w:rsidRPr="006D5B17" w:rsidRDefault="00A7262A" w:rsidP="006D5B17">
            <w:pPr>
              <w:jc w:val="both"/>
              <w:rPr>
                <w:rFonts w:ascii="Arial" w:hAnsi="Arial" w:cs="Arial"/>
                <w:color w:val="000000" w:themeColor="text1"/>
                <w:sz w:val="24"/>
                <w:szCs w:val="24"/>
              </w:rPr>
            </w:pPr>
            <w:r>
              <w:rPr>
                <w:rFonts w:ascii="Arial" w:hAnsi="Arial" w:cs="Arial"/>
                <w:color w:val="000000" w:themeColor="text1"/>
                <w:sz w:val="24"/>
                <w:szCs w:val="24"/>
              </w:rPr>
              <w:t xml:space="preserve">Abril </w:t>
            </w:r>
          </w:p>
        </w:tc>
        <w:tc>
          <w:tcPr>
            <w:tcW w:w="2755" w:type="dxa"/>
          </w:tcPr>
          <w:p w:rsidR="00262625" w:rsidRPr="006D5B17" w:rsidRDefault="00A7262A" w:rsidP="00A7262A">
            <w:pPr>
              <w:jc w:val="both"/>
              <w:rPr>
                <w:rFonts w:ascii="Arial" w:hAnsi="Arial" w:cs="Arial"/>
                <w:color w:val="000000" w:themeColor="text1"/>
                <w:sz w:val="24"/>
                <w:szCs w:val="24"/>
              </w:rPr>
            </w:pPr>
            <w:r>
              <w:rPr>
                <w:rFonts w:ascii="Arial" w:hAnsi="Arial" w:cs="Arial"/>
                <w:color w:val="000000" w:themeColor="text1"/>
                <w:sz w:val="24"/>
                <w:szCs w:val="24"/>
              </w:rPr>
              <w:t>Señalización</w:t>
            </w:r>
          </w:p>
        </w:tc>
        <w:tc>
          <w:tcPr>
            <w:tcW w:w="1701" w:type="dxa"/>
          </w:tcPr>
          <w:p w:rsidR="00262625" w:rsidRPr="006D5B17" w:rsidRDefault="00A7262A" w:rsidP="006D5B17">
            <w:pPr>
              <w:jc w:val="both"/>
              <w:rPr>
                <w:rFonts w:ascii="Arial" w:hAnsi="Arial" w:cs="Arial"/>
                <w:color w:val="000000" w:themeColor="text1"/>
                <w:sz w:val="24"/>
                <w:szCs w:val="24"/>
              </w:rPr>
            </w:pPr>
            <w:r>
              <w:rPr>
                <w:rFonts w:ascii="Arial" w:hAnsi="Arial" w:cs="Arial"/>
                <w:color w:val="000000" w:themeColor="text1"/>
                <w:sz w:val="24"/>
                <w:szCs w:val="24"/>
              </w:rPr>
              <w:t>Contrato de señalización con entidad externa</w:t>
            </w:r>
          </w:p>
        </w:tc>
        <w:tc>
          <w:tcPr>
            <w:tcW w:w="2126" w:type="dxa"/>
          </w:tcPr>
          <w:p w:rsidR="00262625" w:rsidRPr="006D5B17" w:rsidRDefault="00A7262A" w:rsidP="006D5B17">
            <w:pPr>
              <w:jc w:val="both"/>
              <w:rPr>
                <w:rFonts w:ascii="Arial" w:hAnsi="Arial" w:cs="Arial"/>
                <w:color w:val="000000" w:themeColor="text1"/>
                <w:sz w:val="24"/>
                <w:szCs w:val="24"/>
              </w:rPr>
            </w:pPr>
            <w:r>
              <w:rPr>
                <w:rFonts w:ascii="Arial" w:hAnsi="Arial" w:cs="Arial"/>
                <w:color w:val="000000" w:themeColor="text1"/>
                <w:sz w:val="24"/>
                <w:szCs w:val="24"/>
              </w:rPr>
              <w:t>4,500.000</w:t>
            </w:r>
          </w:p>
        </w:tc>
      </w:tr>
      <w:tr w:rsidR="00262625" w:rsidRPr="006D5B17" w:rsidTr="008F4900">
        <w:tc>
          <w:tcPr>
            <w:tcW w:w="2598" w:type="dxa"/>
          </w:tcPr>
          <w:p w:rsidR="00262625" w:rsidRPr="006D5B17" w:rsidRDefault="00A7262A" w:rsidP="006D5B17">
            <w:pPr>
              <w:jc w:val="both"/>
              <w:rPr>
                <w:rFonts w:ascii="Arial" w:hAnsi="Arial" w:cs="Arial"/>
                <w:color w:val="000000" w:themeColor="text1"/>
                <w:sz w:val="24"/>
                <w:szCs w:val="24"/>
              </w:rPr>
            </w:pPr>
            <w:r>
              <w:rPr>
                <w:rFonts w:ascii="Arial" w:hAnsi="Arial" w:cs="Arial"/>
                <w:color w:val="000000" w:themeColor="text1"/>
                <w:sz w:val="24"/>
                <w:szCs w:val="24"/>
              </w:rPr>
              <w:t>mayo</w:t>
            </w:r>
          </w:p>
          <w:p w:rsidR="00262625" w:rsidRPr="006D5B17" w:rsidRDefault="00262625" w:rsidP="006D5B17">
            <w:pPr>
              <w:jc w:val="both"/>
              <w:rPr>
                <w:rFonts w:ascii="Arial" w:hAnsi="Arial" w:cs="Arial"/>
                <w:color w:val="000000" w:themeColor="text1"/>
                <w:sz w:val="24"/>
                <w:szCs w:val="24"/>
              </w:rPr>
            </w:pPr>
          </w:p>
        </w:tc>
        <w:tc>
          <w:tcPr>
            <w:tcW w:w="2755" w:type="dxa"/>
          </w:tcPr>
          <w:p w:rsidR="00262625" w:rsidRPr="006D5B17" w:rsidRDefault="00A7262A" w:rsidP="006D5B17">
            <w:pPr>
              <w:jc w:val="both"/>
              <w:rPr>
                <w:rFonts w:ascii="Arial" w:hAnsi="Arial" w:cs="Arial"/>
                <w:color w:val="000000" w:themeColor="text1"/>
                <w:sz w:val="24"/>
                <w:szCs w:val="24"/>
              </w:rPr>
            </w:pPr>
            <w:r>
              <w:rPr>
                <w:rFonts w:ascii="Arial" w:hAnsi="Arial" w:cs="Arial"/>
                <w:color w:val="000000" w:themeColor="text1"/>
                <w:sz w:val="24"/>
                <w:szCs w:val="24"/>
              </w:rPr>
              <w:t xml:space="preserve">Dotación de botiquín </w:t>
            </w:r>
          </w:p>
        </w:tc>
        <w:tc>
          <w:tcPr>
            <w:tcW w:w="1701" w:type="dxa"/>
          </w:tcPr>
          <w:p w:rsidR="00262625" w:rsidRPr="006D5B17" w:rsidRDefault="00A7262A" w:rsidP="006D5B17">
            <w:pPr>
              <w:jc w:val="both"/>
              <w:rPr>
                <w:rFonts w:ascii="Arial" w:hAnsi="Arial" w:cs="Arial"/>
                <w:color w:val="000000" w:themeColor="text1"/>
                <w:sz w:val="24"/>
                <w:szCs w:val="24"/>
              </w:rPr>
            </w:pPr>
            <w:r>
              <w:rPr>
                <w:rFonts w:ascii="Arial" w:hAnsi="Arial" w:cs="Arial"/>
                <w:color w:val="000000" w:themeColor="text1"/>
                <w:sz w:val="24"/>
                <w:szCs w:val="24"/>
              </w:rPr>
              <w:t>Primeros auxilios</w:t>
            </w:r>
          </w:p>
        </w:tc>
        <w:tc>
          <w:tcPr>
            <w:tcW w:w="2126" w:type="dxa"/>
          </w:tcPr>
          <w:p w:rsidR="00262625" w:rsidRPr="006D5B17" w:rsidRDefault="00A7262A" w:rsidP="006D5B17">
            <w:pPr>
              <w:jc w:val="both"/>
              <w:rPr>
                <w:rFonts w:ascii="Arial" w:hAnsi="Arial" w:cs="Arial"/>
                <w:color w:val="000000" w:themeColor="text1"/>
                <w:sz w:val="24"/>
                <w:szCs w:val="24"/>
              </w:rPr>
            </w:pPr>
            <w:r>
              <w:rPr>
                <w:rFonts w:ascii="Arial" w:hAnsi="Arial" w:cs="Arial"/>
                <w:color w:val="000000" w:themeColor="text1"/>
                <w:sz w:val="24"/>
                <w:szCs w:val="24"/>
              </w:rPr>
              <w:t>1.500.000</w:t>
            </w:r>
          </w:p>
        </w:tc>
      </w:tr>
      <w:tr w:rsidR="00262625" w:rsidRPr="006D5B17" w:rsidTr="008F4900">
        <w:tc>
          <w:tcPr>
            <w:tcW w:w="2598" w:type="dxa"/>
          </w:tcPr>
          <w:p w:rsidR="00262625" w:rsidRPr="006D5B17" w:rsidRDefault="00262625" w:rsidP="006D5B17">
            <w:pPr>
              <w:jc w:val="both"/>
              <w:rPr>
                <w:rFonts w:ascii="Arial" w:hAnsi="Arial" w:cs="Arial"/>
                <w:color w:val="000000" w:themeColor="text1"/>
                <w:sz w:val="24"/>
                <w:szCs w:val="24"/>
              </w:rPr>
            </w:pPr>
          </w:p>
          <w:p w:rsidR="00262625" w:rsidRPr="006D5B17" w:rsidRDefault="00A7262A" w:rsidP="006D5B17">
            <w:pPr>
              <w:jc w:val="both"/>
              <w:rPr>
                <w:rFonts w:ascii="Arial" w:hAnsi="Arial" w:cs="Arial"/>
                <w:color w:val="000000" w:themeColor="text1"/>
                <w:sz w:val="24"/>
                <w:szCs w:val="24"/>
              </w:rPr>
            </w:pPr>
            <w:r>
              <w:rPr>
                <w:rFonts w:ascii="Arial" w:hAnsi="Arial" w:cs="Arial"/>
                <w:color w:val="000000" w:themeColor="text1"/>
                <w:sz w:val="24"/>
                <w:szCs w:val="24"/>
              </w:rPr>
              <w:t>junio</w:t>
            </w:r>
          </w:p>
        </w:tc>
        <w:tc>
          <w:tcPr>
            <w:tcW w:w="2755" w:type="dxa"/>
          </w:tcPr>
          <w:p w:rsidR="00262625" w:rsidRPr="006D5B17" w:rsidRDefault="00A7262A" w:rsidP="006D5B17">
            <w:pPr>
              <w:jc w:val="both"/>
              <w:rPr>
                <w:rFonts w:ascii="Arial" w:hAnsi="Arial" w:cs="Arial"/>
                <w:color w:val="000000" w:themeColor="text1"/>
                <w:sz w:val="24"/>
                <w:szCs w:val="24"/>
              </w:rPr>
            </w:pPr>
            <w:r>
              <w:rPr>
                <w:rFonts w:ascii="Arial" w:hAnsi="Arial" w:cs="Arial"/>
                <w:color w:val="000000" w:themeColor="text1"/>
                <w:sz w:val="24"/>
                <w:szCs w:val="24"/>
              </w:rPr>
              <w:t>Diseño e impresión de boletín 1.500</w:t>
            </w:r>
          </w:p>
        </w:tc>
        <w:tc>
          <w:tcPr>
            <w:tcW w:w="1701" w:type="dxa"/>
          </w:tcPr>
          <w:p w:rsidR="00262625" w:rsidRPr="006D5B17" w:rsidRDefault="00A7262A" w:rsidP="006D5B17">
            <w:pPr>
              <w:jc w:val="both"/>
              <w:rPr>
                <w:rFonts w:ascii="Arial" w:hAnsi="Arial" w:cs="Arial"/>
                <w:color w:val="000000" w:themeColor="text1"/>
                <w:sz w:val="24"/>
                <w:szCs w:val="24"/>
              </w:rPr>
            </w:pPr>
            <w:r>
              <w:rPr>
                <w:rFonts w:ascii="Arial" w:hAnsi="Arial" w:cs="Arial"/>
                <w:color w:val="000000" w:themeColor="text1"/>
                <w:sz w:val="24"/>
                <w:szCs w:val="24"/>
              </w:rPr>
              <w:t>Diseño a imprenta</w:t>
            </w:r>
          </w:p>
        </w:tc>
        <w:tc>
          <w:tcPr>
            <w:tcW w:w="2126" w:type="dxa"/>
          </w:tcPr>
          <w:p w:rsidR="00262625" w:rsidRPr="006D5B17" w:rsidRDefault="00A7262A" w:rsidP="006D5B17">
            <w:pPr>
              <w:jc w:val="both"/>
              <w:rPr>
                <w:rFonts w:ascii="Arial" w:hAnsi="Arial" w:cs="Arial"/>
                <w:color w:val="000000" w:themeColor="text1"/>
                <w:sz w:val="24"/>
                <w:szCs w:val="24"/>
              </w:rPr>
            </w:pPr>
            <w:r>
              <w:rPr>
                <w:rFonts w:ascii="Arial" w:hAnsi="Arial" w:cs="Arial"/>
                <w:color w:val="000000" w:themeColor="text1"/>
                <w:sz w:val="24"/>
                <w:szCs w:val="24"/>
              </w:rPr>
              <w:t>2.180.000</w:t>
            </w:r>
          </w:p>
        </w:tc>
      </w:tr>
      <w:tr w:rsidR="00A7262A" w:rsidRPr="006D5B17" w:rsidTr="008F4900">
        <w:tc>
          <w:tcPr>
            <w:tcW w:w="2598" w:type="dxa"/>
          </w:tcPr>
          <w:p w:rsidR="00A7262A" w:rsidRPr="006D5B17" w:rsidRDefault="00A7262A" w:rsidP="006D5B17">
            <w:pPr>
              <w:jc w:val="both"/>
              <w:rPr>
                <w:rFonts w:ascii="Arial" w:hAnsi="Arial" w:cs="Arial"/>
                <w:color w:val="000000" w:themeColor="text1"/>
                <w:sz w:val="24"/>
                <w:szCs w:val="24"/>
              </w:rPr>
            </w:pPr>
            <w:r>
              <w:rPr>
                <w:rFonts w:ascii="Arial" w:hAnsi="Arial" w:cs="Arial"/>
                <w:color w:val="000000" w:themeColor="text1"/>
                <w:sz w:val="24"/>
                <w:szCs w:val="24"/>
              </w:rPr>
              <w:t xml:space="preserve">Total </w:t>
            </w:r>
          </w:p>
        </w:tc>
        <w:tc>
          <w:tcPr>
            <w:tcW w:w="2755" w:type="dxa"/>
          </w:tcPr>
          <w:p w:rsidR="00A7262A" w:rsidRDefault="00A7262A" w:rsidP="006D5B17">
            <w:pPr>
              <w:jc w:val="both"/>
              <w:rPr>
                <w:rFonts w:ascii="Arial" w:hAnsi="Arial" w:cs="Arial"/>
                <w:color w:val="000000" w:themeColor="text1"/>
                <w:sz w:val="24"/>
                <w:szCs w:val="24"/>
              </w:rPr>
            </w:pPr>
          </w:p>
        </w:tc>
        <w:tc>
          <w:tcPr>
            <w:tcW w:w="1701" w:type="dxa"/>
          </w:tcPr>
          <w:p w:rsidR="00A7262A" w:rsidRDefault="00A7262A" w:rsidP="006D5B17">
            <w:pPr>
              <w:jc w:val="both"/>
              <w:rPr>
                <w:rFonts w:ascii="Arial" w:hAnsi="Arial" w:cs="Arial"/>
                <w:color w:val="000000" w:themeColor="text1"/>
                <w:sz w:val="24"/>
                <w:szCs w:val="24"/>
              </w:rPr>
            </w:pPr>
          </w:p>
        </w:tc>
        <w:tc>
          <w:tcPr>
            <w:tcW w:w="2126" w:type="dxa"/>
          </w:tcPr>
          <w:p w:rsidR="00A7262A" w:rsidRDefault="00A7262A" w:rsidP="006D5B17">
            <w:pPr>
              <w:jc w:val="both"/>
              <w:rPr>
                <w:rFonts w:ascii="Arial" w:hAnsi="Arial" w:cs="Arial"/>
                <w:color w:val="000000" w:themeColor="text1"/>
                <w:sz w:val="24"/>
                <w:szCs w:val="24"/>
              </w:rPr>
            </w:pPr>
            <w:r>
              <w:rPr>
                <w:rFonts w:ascii="Arial" w:hAnsi="Arial" w:cs="Arial"/>
                <w:color w:val="000000" w:themeColor="text1"/>
                <w:sz w:val="24"/>
                <w:szCs w:val="24"/>
              </w:rPr>
              <w:t>3.8</w:t>
            </w:r>
            <w:r w:rsidR="00775C04">
              <w:rPr>
                <w:rFonts w:ascii="Arial" w:hAnsi="Arial" w:cs="Arial"/>
                <w:color w:val="000000" w:themeColor="text1"/>
                <w:sz w:val="24"/>
                <w:szCs w:val="24"/>
              </w:rPr>
              <w:t>30.000</w:t>
            </w:r>
          </w:p>
        </w:tc>
      </w:tr>
    </w:tbl>
    <w:p w:rsidR="00262625" w:rsidRPr="006D5B17" w:rsidRDefault="00262625" w:rsidP="006D5B17">
      <w:pPr>
        <w:ind w:left="720"/>
        <w:jc w:val="both"/>
        <w:rPr>
          <w:rFonts w:ascii="Arial" w:hAnsi="Arial" w:cs="Arial"/>
          <w:color w:val="000000" w:themeColor="text1"/>
          <w:sz w:val="24"/>
          <w:szCs w:val="24"/>
        </w:rPr>
      </w:pPr>
    </w:p>
    <w:p w:rsidR="005C5CFD" w:rsidRPr="006D5B17" w:rsidRDefault="005C5CFD" w:rsidP="006D5B17">
      <w:pPr>
        <w:ind w:left="720"/>
        <w:jc w:val="both"/>
        <w:rPr>
          <w:rFonts w:ascii="Arial" w:hAnsi="Arial" w:cs="Arial"/>
          <w:color w:val="000000" w:themeColor="text1"/>
          <w:sz w:val="24"/>
          <w:szCs w:val="24"/>
        </w:rPr>
      </w:pPr>
    </w:p>
    <w:p w:rsidR="008A2C23" w:rsidRPr="006D5B17" w:rsidRDefault="008A2C23" w:rsidP="006D5B17">
      <w:pPr>
        <w:ind w:left="720"/>
        <w:jc w:val="both"/>
        <w:rPr>
          <w:rFonts w:ascii="Arial" w:hAnsi="Arial" w:cs="Arial"/>
          <w:color w:val="000000" w:themeColor="text1"/>
          <w:sz w:val="24"/>
          <w:szCs w:val="24"/>
        </w:rPr>
      </w:pPr>
    </w:p>
    <w:p w:rsidR="008A2C23" w:rsidRPr="006D5B17" w:rsidRDefault="008A2C23" w:rsidP="00BA22CB">
      <w:pPr>
        <w:ind w:left="720"/>
        <w:jc w:val="both"/>
        <w:rPr>
          <w:rFonts w:ascii="Arial" w:hAnsi="Arial" w:cs="Arial"/>
          <w:color w:val="000000" w:themeColor="text1"/>
          <w:sz w:val="24"/>
          <w:szCs w:val="24"/>
        </w:rPr>
      </w:pPr>
    </w:p>
    <w:sectPr w:rsidR="008A2C23" w:rsidRPr="006D5B17" w:rsidSect="008A2C23">
      <w:headerReference w:type="even" r:id="rId41"/>
      <w:headerReference w:type="default" r:id="rId42"/>
      <w:footerReference w:type="even" r:id="rId43"/>
      <w:footerReference w:type="default" r:id="rId44"/>
      <w:headerReference w:type="first" r:id="rId45"/>
      <w:footerReference w:type="first" r:id="rId46"/>
      <w:pgSz w:w="12240" w:h="15840"/>
      <w:pgMar w:top="1417" w:right="1701" w:bottom="1417" w:left="1701" w:header="708" w:footer="708" w:gutter="0"/>
      <w:pgBorders w:offsetFrom="page">
        <w:top w:val="threeDEmboss" w:sz="24" w:space="24" w:color="auto"/>
        <w:left w:val="threeDEmboss" w:sz="24" w:space="24" w:color="auto"/>
        <w:bottom w:val="threeDEmboss" w:sz="24" w:space="24" w:color="auto"/>
        <w:right w:val="threeDEmbos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390" w:rsidRDefault="008E6390" w:rsidP="003D45D8">
      <w:pPr>
        <w:spacing w:after="0" w:line="240" w:lineRule="auto"/>
      </w:pPr>
      <w:r>
        <w:separator/>
      </w:r>
    </w:p>
  </w:endnote>
  <w:endnote w:type="continuationSeparator" w:id="0">
    <w:p w:rsidR="008E6390" w:rsidRDefault="008E6390" w:rsidP="003D45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4D" w:rsidRPr="00DB1D13" w:rsidRDefault="0089474D" w:rsidP="00DB1D13">
    <w:pPr>
      <w:pStyle w:val="Piedepgina"/>
      <w:pBdr>
        <w:top w:val="thinThickSmallGap" w:sz="24" w:space="1" w:color="622423" w:themeColor="accent2" w:themeShade="7F"/>
      </w:pBdr>
      <w:rPr>
        <w:rFonts w:asciiTheme="majorHAnsi" w:eastAsiaTheme="majorEastAsia" w:hAnsiTheme="majorHAnsi" w:cstheme="majorBidi"/>
        <w:sz w:val="14"/>
        <w:szCs w:val="14"/>
      </w:rPr>
    </w:pPr>
    <w:r w:rsidRPr="00DB1D13">
      <w:rPr>
        <w:rFonts w:ascii="Arial Rounded MT Bold" w:hAnsi="Arial Rounded MT Bold"/>
        <w:sz w:val="14"/>
        <w:szCs w:val="14"/>
      </w:rPr>
      <w:t>SEMILLERO DE NUESTRA POBLACIÓN, ORGULLO DE NUESTRA ANTIOQUIA, MANOJO DE ENSEÑANZA, PAZ Y AMOR</w:t>
    </w:r>
    <w:r w:rsidRPr="00DB1D13">
      <w:rPr>
        <w:sz w:val="14"/>
        <w:szCs w:val="14"/>
      </w:rPr>
      <w:t xml:space="preserve"> </w:t>
    </w:r>
  </w:p>
  <w:p w:rsidR="0089474D" w:rsidRDefault="0089474D" w:rsidP="00DB1D13">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20"/>
        <w:szCs w:val="20"/>
      </w:rPr>
      <w:t xml:space="preserve">                                                     </w:t>
    </w:r>
    <w:r w:rsidRPr="00DB1D13">
      <w:rPr>
        <w:rFonts w:asciiTheme="majorHAnsi" w:eastAsiaTheme="majorEastAsia" w:hAnsiTheme="majorHAnsi" w:cstheme="majorBidi"/>
        <w:sz w:val="20"/>
        <w:szCs w:val="20"/>
      </w:rPr>
      <w:t>www.iejosefelix-sabaneta-antioquia.edu.co</w:t>
    </w:r>
    <w:r w:rsidRPr="00DB1D13">
      <w:rPr>
        <w:rFonts w:asciiTheme="majorHAnsi" w:eastAsiaTheme="majorEastAsia" w:hAnsiTheme="majorHAnsi" w:cstheme="majorBidi"/>
        <w:sz w:val="20"/>
        <w:szCs w:val="20"/>
      </w:rPr>
      <w:ptab w:relativeTo="margin" w:alignment="right" w:leader="none"/>
    </w:r>
    <w:r w:rsidRPr="00DB1D13">
      <w:rPr>
        <w:rFonts w:asciiTheme="majorHAnsi" w:eastAsiaTheme="majorEastAsia" w:hAnsiTheme="majorHAnsi" w:cstheme="majorBidi"/>
        <w:sz w:val="20"/>
        <w:szCs w:val="20"/>
        <w:lang w:val="es-ES"/>
      </w:rPr>
      <w:t>Página</w:t>
    </w:r>
    <w:r>
      <w:rPr>
        <w:rFonts w:asciiTheme="majorHAnsi" w:eastAsiaTheme="majorEastAsia" w:hAnsiTheme="majorHAnsi" w:cstheme="majorBidi"/>
        <w:lang w:val="es-ES"/>
      </w:rPr>
      <w:t xml:space="preserve"> </w:t>
    </w:r>
    <w:r w:rsidRPr="00EA5052">
      <w:rPr>
        <w:rFonts w:eastAsiaTheme="minorEastAsia"/>
      </w:rPr>
      <w:fldChar w:fldCharType="begin"/>
    </w:r>
    <w:r>
      <w:instrText>PAGE   \* MERGEFORMAT</w:instrText>
    </w:r>
    <w:r w:rsidRPr="00EA5052">
      <w:rPr>
        <w:rFonts w:eastAsiaTheme="minorEastAsia"/>
      </w:rPr>
      <w:fldChar w:fldCharType="separate"/>
    </w:r>
    <w:r w:rsidR="00D33EBD" w:rsidRPr="00D33EBD">
      <w:rPr>
        <w:rFonts w:asciiTheme="majorHAnsi" w:eastAsiaTheme="majorEastAsia" w:hAnsiTheme="majorHAnsi" w:cstheme="majorBidi"/>
        <w:noProof/>
        <w:lang w:val="es-ES"/>
      </w:rPr>
      <w:t>44</w:t>
    </w:r>
    <w:r>
      <w:rPr>
        <w:rFonts w:asciiTheme="majorHAnsi" w:eastAsiaTheme="majorEastAsia" w:hAnsiTheme="majorHAnsi" w:cstheme="majorBidi"/>
      </w:rPr>
      <w:fldChar w:fldCharType="end"/>
    </w:r>
  </w:p>
  <w:p w:rsidR="0089474D" w:rsidRDefault="0089474D" w:rsidP="008A2C23">
    <w:pPr>
      <w:pStyle w:val="Piedepgin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4D" w:rsidRDefault="0089474D">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4D" w:rsidRDefault="0089474D">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4D" w:rsidRDefault="0089474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390" w:rsidRDefault="008E6390" w:rsidP="003D45D8">
      <w:pPr>
        <w:spacing w:after="0" w:line="240" w:lineRule="auto"/>
      </w:pPr>
      <w:r>
        <w:separator/>
      </w:r>
    </w:p>
  </w:footnote>
  <w:footnote w:type="continuationSeparator" w:id="0">
    <w:p w:rsidR="008E6390" w:rsidRDefault="008E6390" w:rsidP="003D45D8">
      <w:pPr>
        <w:spacing w:after="0" w:line="240" w:lineRule="auto"/>
      </w:pPr>
      <w:r>
        <w:continuationSeparator/>
      </w:r>
    </w:p>
  </w:footnote>
  <w:footnote w:id="1">
    <w:p w:rsidR="0089474D" w:rsidRDefault="0089474D" w:rsidP="00034829">
      <w:pPr>
        <w:pStyle w:val="Textonotapie"/>
      </w:pPr>
      <w:r>
        <w:rPr>
          <w:rStyle w:val="Refdenotaalpie"/>
        </w:rPr>
        <w:footnoteRef/>
      </w:r>
      <w:r>
        <w:t xml:space="preserve"> Ley 1450 Junio 16 de 2011.</w:t>
      </w:r>
    </w:p>
  </w:footnote>
  <w:footnote w:id="2">
    <w:p w:rsidR="0089474D" w:rsidRDefault="0089474D" w:rsidP="00034829">
      <w:pPr>
        <w:pStyle w:val="Textonotapie"/>
        <w:rPr>
          <w:rFonts w:cs="Arial"/>
          <w:sz w:val="16"/>
          <w:szCs w:val="16"/>
        </w:rPr>
      </w:pPr>
      <w:r>
        <w:rPr>
          <w:rStyle w:val="Refdenotaalpie"/>
        </w:rPr>
        <w:footnoteRef/>
      </w:r>
      <w:r>
        <w:t xml:space="preserve"> </w:t>
      </w:r>
      <w:r>
        <w:rPr>
          <w:rFonts w:cs="Arial"/>
          <w:sz w:val="16"/>
          <w:szCs w:val="16"/>
        </w:rPr>
        <w:t>Departamento N</w:t>
      </w:r>
      <w:r w:rsidRPr="00A2711E">
        <w:rPr>
          <w:rFonts w:cs="Arial"/>
          <w:sz w:val="16"/>
          <w:szCs w:val="16"/>
        </w:rPr>
        <w:t>acional de Planeación.</w:t>
      </w:r>
      <w:r>
        <w:rPr>
          <w:rFonts w:cs="Arial"/>
          <w:sz w:val="16"/>
          <w:szCs w:val="16"/>
        </w:rPr>
        <w:t xml:space="preserve"> Plan de Desarrollo Nacional 2010-2012 </w:t>
      </w:r>
      <w:r w:rsidRPr="00A2711E">
        <w:rPr>
          <w:rFonts w:cs="Arial"/>
          <w:sz w:val="16"/>
          <w:szCs w:val="16"/>
        </w:rPr>
        <w:t xml:space="preserve"> [En línea] Colombia. DNP 2011. &lt;Disponible en: </w:t>
      </w:r>
      <w:hyperlink r:id="rId1" w:history="1">
        <w:r w:rsidRPr="00721365">
          <w:rPr>
            <w:rStyle w:val="Hipervnculo"/>
            <w:rFonts w:cs="Arial"/>
            <w:sz w:val="16"/>
            <w:szCs w:val="16"/>
          </w:rPr>
          <w:t>http://www.dnp.gov.co</w:t>
        </w:r>
      </w:hyperlink>
      <w:r>
        <w:rPr>
          <w:rFonts w:cs="Arial"/>
          <w:sz w:val="16"/>
          <w:szCs w:val="16"/>
        </w:rPr>
        <w:t xml:space="preserve">  </w:t>
      </w:r>
      <w:r w:rsidRPr="00A2711E">
        <w:rPr>
          <w:rFonts w:cs="Arial"/>
          <w:sz w:val="16"/>
          <w:szCs w:val="16"/>
        </w:rPr>
        <w:t>[Consulta : 23 octubre. 2012 ]</w:t>
      </w:r>
    </w:p>
    <w:p w:rsidR="0089474D" w:rsidRDefault="0089474D" w:rsidP="00034829">
      <w:pPr>
        <w:pStyle w:val="Textonotapie"/>
      </w:pPr>
    </w:p>
  </w:footnote>
  <w:footnote w:id="3">
    <w:p w:rsidR="0089474D" w:rsidRPr="00A2711E" w:rsidRDefault="0089474D" w:rsidP="00034829">
      <w:pPr>
        <w:pStyle w:val="Textonotapie"/>
        <w:rPr>
          <w:rFonts w:cs="Arial"/>
          <w:sz w:val="16"/>
          <w:szCs w:val="16"/>
        </w:rPr>
      </w:pPr>
      <w:r w:rsidRPr="00A2711E">
        <w:rPr>
          <w:rStyle w:val="Refdenotaalpie"/>
          <w:rFonts w:cs="Arial"/>
          <w:sz w:val="16"/>
          <w:szCs w:val="16"/>
        </w:rPr>
        <w:footnoteRef/>
      </w:r>
      <w:r w:rsidRPr="00A2711E">
        <w:rPr>
          <w:rFonts w:cs="Arial"/>
          <w:sz w:val="16"/>
          <w:szCs w:val="16"/>
        </w:rPr>
        <w:t xml:space="preserve"> "Por el cual se adopta la política nacional de gestión del riesgo de desastres y se establece el sistema nacional de gestión del riesgo de desastres y se dictan otras disposiciones".</w:t>
      </w:r>
    </w:p>
  </w:footnote>
  <w:footnote w:id="4">
    <w:p w:rsidR="0089474D" w:rsidRDefault="0089474D" w:rsidP="00EB597E">
      <w:pPr>
        <w:pStyle w:val="Textonotapie"/>
      </w:pPr>
      <w:r>
        <w:rPr>
          <w:rStyle w:val="Refdenotaalpie"/>
        </w:rPr>
        <w:footnoteRef/>
      </w:r>
      <w:r>
        <w:t xml:space="preserve"> Dirección de Atención y Prevención de Emergencias-DEPAE-. Construcción del Plan Escolar para la gestión del Riesgo: Aspectos Normativos.</w:t>
      </w:r>
      <w:r w:rsidRPr="005A0AFA">
        <w:t xml:space="preserve"> </w:t>
      </w:r>
      <w:r w:rsidRPr="00B953AE">
        <w:rPr>
          <w:rFonts w:cs="Arial"/>
          <w:sz w:val="16"/>
          <w:szCs w:val="16"/>
        </w:rPr>
        <w:t xml:space="preserve">[En línea]. </w:t>
      </w:r>
      <w:r>
        <w:rPr>
          <w:rFonts w:cs="Arial"/>
          <w:sz w:val="16"/>
          <w:szCs w:val="16"/>
        </w:rPr>
        <w:t xml:space="preserve">&lt;Disponible en: </w:t>
      </w:r>
      <w:hyperlink r:id="rId2" w:history="1">
        <w:r w:rsidRPr="00367DE3">
          <w:rPr>
            <w:rStyle w:val="Hipervnculo"/>
          </w:rPr>
          <w:t>http://www.sire.gov.co</w:t>
        </w:r>
      </w:hyperlink>
      <w:r w:rsidRPr="00B953AE">
        <w:rPr>
          <w:rFonts w:cs="Arial"/>
          <w:sz w:val="16"/>
          <w:szCs w:val="16"/>
        </w:rPr>
        <w:t>&gt;</w:t>
      </w:r>
      <w:r>
        <w:rPr>
          <w:rFonts w:cs="Arial"/>
          <w:sz w:val="16"/>
          <w:szCs w:val="16"/>
        </w:rPr>
        <w:t xml:space="preserve"> </w:t>
      </w:r>
      <w:r>
        <w:t xml:space="preserve"> </w:t>
      </w:r>
      <w:r w:rsidRPr="00B953AE">
        <w:rPr>
          <w:rFonts w:cs="Arial"/>
          <w:sz w:val="16"/>
          <w:szCs w:val="16"/>
        </w:rPr>
        <w:t>[Consulta: 25 Octubre.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4D" w:rsidRDefault="0089474D">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85165" o:spid="_x0000_s2053" type="#_x0000_t75" style="position:absolute;margin-left:0;margin-top:0;width:441.8pt;height:501.05pt;z-index:-251657216;mso-position-horizontal:center;mso-position-horizontal-relative:margin;mso-position-vertical:center;mso-position-vertical-relative:margin" o:allowincell="f">
          <v:imagedata r:id="rId1" o:title="ESCUDO 2014 JFRVVVV"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4D" w:rsidRDefault="0089474D">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85166" o:spid="_x0000_s2054" type="#_x0000_t75" style="position:absolute;margin-left:0;margin-top:0;width:441.8pt;height:501.05pt;z-index:-251656192;mso-position-horizontal:center;mso-position-horizontal-relative:margin;mso-position-vertical:center;mso-position-vertical-relative:margin" o:allowincell="f">
          <v:imagedata r:id="rId1" o:title="ESCUDO 2014 JFRVVVV"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4D" w:rsidRDefault="0089474D">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85164" o:spid="_x0000_s2052" type="#_x0000_t75" style="position:absolute;margin-left:0;margin-top:0;width:441.8pt;height:501.05pt;z-index:-251658240;mso-position-horizontal:center;mso-position-horizontal-relative:margin;mso-position-vertical:center;mso-position-vertical-relative:margin" o:allowincell="f">
          <v:imagedata r:id="rId1" o:title="ESCUDO 2014 JFRVVVV"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4D" w:rsidRDefault="0089474D">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85168" o:spid="_x0000_s2056" type="#_x0000_t75" style="position:absolute;margin-left:0;margin-top:0;width:441.8pt;height:501.05pt;z-index:-251654144;mso-position-horizontal:center;mso-position-horizontal-relative:margin;mso-position-vertical:center;mso-position-vertical-relative:margin" o:allowincell="f">
          <v:imagedata r:id="rId1" o:title="ESCUDO 2014 JFRVVVV"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4D" w:rsidRDefault="0089474D">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85169" o:spid="_x0000_s2057" type="#_x0000_t75" style="position:absolute;margin-left:0;margin-top:0;width:441.8pt;height:501.05pt;z-index:-251653120;mso-position-horizontal:center;mso-position-horizontal-relative:margin;mso-position-vertical:center;mso-position-vertical-relative:margin" o:allowincell="f">
          <v:imagedata r:id="rId1" o:title="ESCUDO 2014 JFRVVVV"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4D" w:rsidRDefault="0089474D">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85167" o:spid="_x0000_s2055" type="#_x0000_t75" style="position:absolute;margin-left:0;margin-top:0;width:441.8pt;height:501.05pt;z-index:-251655168;mso-position-horizontal:center;mso-position-horizontal-relative:margin;mso-position-vertical:center;mso-position-vertical-relative:margin" o:allowincell="f">
          <v:imagedata r:id="rId1" o:title="ESCUDO 2014 JFRVVVV"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6F1C"/>
    <w:multiLevelType w:val="hybridMultilevel"/>
    <w:tmpl w:val="9C10A220"/>
    <w:lvl w:ilvl="0" w:tplc="0C0A0017">
      <w:start w:val="1"/>
      <w:numFmt w:val="lowerLetter"/>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
    <w:nsid w:val="02675123"/>
    <w:multiLevelType w:val="hybridMultilevel"/>
    <w:tmpl w:val="DA4C20B8"/>
    <w:lvl w:ilvl="0" w:tplc="AEC8D6D6">
      <w:start w:val="1"/>
      <w:numFmt w:val="bullet"/>
      <w:lvlText w:val=""/>
      <w:lvlJc w:val="left"/>
      <w:pPr>
        <w:tabs>
          <w:tab w:val="num" w:pos="720"/>
        </w:tabs>
        <w:ind w:left="720" w:hanging="360"/>
      </w:pPr>
      <w:rPr>
        <w:rFonts w:ascii="Wingdings" w:hAnsi="Wingdings" w:hint="default"/>
      </w:rPr>
    </w:lvl>
    <w:lvl w:ilvl="1" w:tplc="48EC1B5E" w:tentative="1">
      <w:start w:val="1"/>
      <w:numFmt w:val="bullet"/>
      <w:lvlText w:val=""/>
      <w:lvlJc w:val="left"/>
      <w:pPr>
        <w:tabs>
          <w:tab w:val="num" w:pos="1440"/>
        </w:tabs>
        <w:ind w:left="1440" w:hanging="360"/>
      </w:pPr>
      <w:rPr>
        <w:rFonts w:ascii="Wingdings" w:hAnsi="Wingdings" w:hint="default"/>
      </w:rPr>
    </w:lvl>
    <w:lvl w:ilvl="2" w:tplc="33AC9DE0" w:tentative="1">
      <w:start w:val="1"/>
      <w:numFmt w:val="bullet"/>
      <w:lvlText w:val=""/>
      <w:lvlJc w:val="left"/>
      <w:pPr>
        <w:tabs>
          <w:tab w:val="num" w:pos="2160"/>
        </w:tabs>
        <w:ind w:left="2160" w:hanging="360"/>
      </w:pPr>
      <w:rPr>
        <w:rFonts w:ascii="Wingdings" w:hAnsi="Wingdings" w:hint="default"/>
      </w:rPr>
    </w:lvl>
    <w:lvl w:ilvl="3" w:tplc="18362DFC" w:tentative="1">
      <w:start w:val="1"/>
      <w:numFmt w:val="bullet"/>
      <w:lvlText w:val=""/>
      <w:lvlJc w:val="left"/>
      <w:pPr>
        <w:tabs>
          <w:tab w:val="num" w:pos="2880"/>
        </w:tabs>
        <w:ind w:left="2880" w:hanging="360"/>
      </w:pPr>
      <w:rPr>
        <w:rFonts w:ascii="Wingdings" w:hAnsi="Wingdings" w:hint="default"/>
      </w:rPr>
    </w:lvl>
    <w:lvl w:ilvl="4" w:tplc="8BA6D2D4" w:tentative="1">
      <w:start w:val="1"/>
      <w:numFmt w:val="bullet"/>
      <w:lvlText w:val=""/>
      <w:lvlJc w:val="left"/>
      <w:pPr>
        <w:tabs>
          <w:tab w:val="num" w:pos="3600"/>
        </w:tabs>
        <w:ind w:left="3600" w:hanging="360"/>
      </w:pPr>
      <w:rPr>
        <w:rFonts w:ascii="Wingdings" w:hAnsi="Wingdings" w:hint="default"/>
      </w:rPr>
    </w:lvl>
    <w:lvl w:ilvl="5" w:tplc="A492E018" w:tentative="1">
      <w:start w:val="1"/>
      <w:numFmt w:val="bullet"/>
      <w:lvlText w:val=""/>
      <w:lvlJc w:val="left"/>
      <w:pPr>
        <w:tabs>
          <w:tab w:val="num" w:pos="4320"/>
        </w:tabs>
        <w:ind w:left="4320" w:hanging="360"/>
      </w:pPr>
      <w:rPr>
        <w:rFonts w:ascii="Wingdings" w:hAnsi="Wingdings" w:hint="default"/>
      </w:rPr>
    </w:lvl>
    <w:lvl w:ilvl="6" w:tplc="BBA670B2" w:tentative="1">
      <w:start w:val="1"/>
      <w:numFmt w:val="bullet"/>
      <w:lvlText w:val=""/>
      <w:lvlJc w:val="left"/>
      <w:pPr>
        <w:tabs>
          <w:tab w:val="num" w:pos="5040"/>
        </w:tabs>
        <w:ind w:left="5040" w:hanging="360"/>
      </w:pPr>
      <w:rPr>
        <w:rFonts w:ascii="Wingdings" w:hAnsi="Wingdings" w:hint="default"/>
      </w:rPr>
    </w:lvl>
    <w:lvl w:ilvl="7" w:tplc="CECE6AF0" w:tentative="1">
      <w:start w:val="1"/>
      <w:numFmt w:val="bullet"/>
      <w:lvlText w:val=""/>
      <w:lvlJc w:val="left"/>
      <w:pPr>
        <w:tabs>
          <w:tab w:val="num" w:pos="5760"/>
        </w:tabs>
        <w:ind w:left="5760" w:hanging="360"/>
      </w:pPr>
      <w:rPr>
        <w:rFonts w:ascii="Wingdings" w:hAnsi="Wingdings" w:hint="default"/>
      </w:rPr>
    </w:lvl>
    <w:lvl w:ilvl="8" w:tplc="DC1EF8FE" w:tentative="1">
      <w:start w:val="1"/>
      <w:numFmt w:val="bullet"/>
      <w:lvlText w:val=""/>
      <w:lvlJc w:val="left"/>
      <w:pPr>
        <w:tabs>
          <w:tab w:val="num" w:pos="6480"/>
        </w:tabs>
        <w:ind w:left="6480" w:hanging="360"/>
      </w:pPr>
      <w:rPr>
        <w:rFonts w:ascii="Wingdings" w:hAnsi="Wingdings" w:hint="default"/>
      </w:rPr>
    </w:lvl>
  </w:abstractNum>
  <w:abstractNum w:abstractNumId="2">
    <w:nsid w:val="04EF753F"/>
    <w:multiLevelType w:val="hybridMultilevel"/>
    <w:tmpl w:val="88F2173E"/>
    <w:lvl w:ilvl="0" w:tplc="141CEA9A">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5AE2583"/>
    <w:multiLevelType w:val="multilevel"/>
    <w:tmpl w:val="B84E36C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497"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6D1DED"/>
    <w:multiLevelType w:val="hybridMultilevel"/>
    <w:tmpl w:val="F07097A4"/>
    <w:lvl w:ilvl="0" w:tplc="0C0A0001">
      <w:start w:val="1"/>
      <w:numFmt w:val="bullet"/>
      <w:lvlText w:val=""/>
      <w:lvlJc w:val="left"/>
      <w:pPr>
        <w:tabs>
          <w:tab w:val="num" w:pos="1720"/>
        </w:tabs>
        <w:ind w:left="1720" w:hanging="360"/>
      </w:pPr>
      <w:rPr>
        <w:rFonts w:ascii="Symbol" w:hAnsi="Symbol" w:hint="default"/>
      </w:rPr>
    </w:lvl>
    <w:lvl w:ilvl="1" w:tplc="0C0A0003" w:tentative="1">
      <w:start w:val="1"/>
      <w:numFmt w:val="bullet"/>
      <w:lvlText w:val="o"/>
      <w:lvlJc w:val="left"/>
      <w:pPr>
        <w:tabs>
          <w:tab w:val="num" w:pos="2440"/>
        </w:tabs>
        <w:ind w:left="2440" w:hanging="360"/>
      </w:pPr>
      <w:rPr>
        <w:rFonts w:ascii="Courier New" w:hAnsi="Courier New" w:cs="Courier New" w:hint="default"/>
      </w:rPr>
    </w:lvl>
    <w:lvl w:ilvl="2" w:tplc="0C0A0005" w:tentative="1">
      <w:start w:val="1"/>
      <w:numFmt w:val="bullet"/>
      <w:lvlText w:val=""/>
      <w:lvlJc w:val="left"/>
      <w:pPr>
        <w:tabs>
          <w:tab w:val="num" w:pos="3160"/>
        </w:tabs>
        <w:ind w:left="3160" w:hanging="360"/>
      </w:pPr>
      <w:rPr>
        <w:rFonts w:ascii="Wingdings" w:hAnsi="Wingdings" w:hint="default"/>
      </w:rPr>
    </w:lvl>
    <w:lvl w:ilvl="3" w:tplc="0C0A0001" w:tentative="1">
      <w:start w:val="1"/>
      <w:numFmt w:val="bullet"/>
      <w:lvlText w:val=""/>
      <w:lvlJc w:val="left"/>
      <w:pPr>
        <w:tabs>
          <w:tab w:val="num" w:pos="3880"/>
        </w:tabs>
        <w:ind w:left="3880" w:hanging="360"/>
      </w:pPr>
      <w:rPr>
        <w:rFonts w:ascii="Symbol" w:hAnsi="Symbol" w:hint="default"/>
      </w:rPr>
    </w:lvl>
    <w:lvl w:ilvl="4" w:tplc="0C0A0003" w:tentative="1">
      <w:start w:val="1"/>
      <w:numFmt w:val="bullet"/>
      <w:lvlText w:val="o"/>
      <w:lvlJc w:val="left"/>
      <w:pPr>
        <w:tabs>
          <w:tab w:val="num" w:pos="4600"/>
        </w:tabs>
        <w:ind w:left="4600" w:hanging="360"/>
      </w:pPr>
      <w:rPr>
        <w:rFonts w:ascii="Courier New" w:hAnsi="Courier New" w:cs="Courier New" w:hint="default"/>
      </w:rPr>
    </w:lvl>
    <w:lvl w:ilvl="5" w:tplc="0C0A0005" w:tentative="1">
      <w:start w:val="1"/>
      <w:numFmt w:val="bullet"/>
      <w:lvlText w:val=""/>
      <w:lvlJc w:val="left"/>
      <w:pPr>
        <w:tabs>
          <w:tab w:val="num" w:pos="5320"/>
        </w:tabs>
        <w:ind w:left="5320" w:hanging="360"/>
      </w:pPr>
      <w:rPr>
        <w:rFonts w:ascii="Wingdings" w:hAnsi="Wingdings" w:hint="default"/>
      </w:rPr>
    </w:lvl>
    <w:lvl w:ilvl="6" w:tplc="0C0A0001" w:tentative="1">
      <w:start w:val="1"/>
      <w:numFmt w:val="bullet"/>
      <w:lvlText w:val=""/>
      <w:lvlJc w:val="left"/>
      <w:pPr>
        <w:tabs>
          <w:tab w:val="num" w:pos="6040"/>
        </w:tabs>
        <w:ind w:left="6040" w:hanging="360"/>
      </w:pPr>
      <w:rPr>
        <w:rFonts w:ascii="Symbol" w:hAnsi="Symbol" w:hint="default"/>
      </w:rPr>
    </w:lvl>
    <w:lvl w:ilvl="7" w:tplc="0C0A0003" w:tentative="1">
      <w:start w:val="1"/>
      <w:numFmt w:val="bullet"/>
      <w:lvlText w:val="o"/>
      <w:lvlJc w:val="left"/>
      <w:pPr>
        <w:tabs>
          <w:tab w:val="num" w:pos="6760"/>
        </w:tabs>
        <w:ind w:left="6760" w:hanging="360"/>
      </w:pPr>
      <w:rPr>
        <w:rFonts w:ascii="Courier New" w:hAnsi="Courier New" w:cs="Courier New" w:hint="default"/>
      </w:rPr>
    </w:lvl>
    <w:lvl w:ilvl="8" w:tplc="0C0A0005" w:tentative="1">
      <w:start w:val="1"/>
      <w:numFmt w:val="bullet"/>
      <w:lvlText w:val=""/>
      <w:lvlJc w:val="left"/>
      <w:pPr>
        <w:tabs>
          <w:tab w:val="num" w:pos="7480"/>
        </w:tabs>
        <w:ind w:left="7480" w:hanging="360"/>
      </w:pPr>
      <w:rPr>
        <w:rFonts w:ascii="Wingdings" w:hAnsi="Wingdings" w:hint="default"/>
      </w:rPr>
    </w:lvl>
  </w:abstractNum>
  <w:abstractNum w:abstractNumId="5">
    <w:nsid w:val="0EB03134"/>
    <w:multiLevelType w:val="hybridMultilevel"/>
    <w:tmpl w:val="8C841A24"/>
    <w:lvl w:ilvl="0" w:tplc="3D1476F8">
      <w:start w:val="1"/>
      <w:numFmt w:val="bullet"/>
      <w:lvlText w:val=""/>
      <w:lvlJc w:val="left"/>
      <w:pPr>
        <w:tabs>
          <w:tab w:val="num" w:pos="720"/>
        </w:tabs>
        <w:ind w:left="720" w:hanging="360"/>
      </w:pPr>
      <w:rPr>
        <w:rFonts w:ascii="Wingdings" w:hAnsi="Wingdings" w:hint="default"/>
      </w:rPr>
    </w:lvl>
    <w:lvl w:ilvl="1" w:tplc="9CB68474" w:tentative="1">
      <w:start w:val="1"/>
      <w:numFmt w:val="bullet"/>
      <w:lvlText w:val=""/>
      <w:lvlJc w:val="left"/>
      <w:pPr>
        <w:tabs>
          <w:tab w:val="num" w:pos="1440"/>
        </w:tabs>
        <w:ind w:left="1440" w:hanging="360"/>
      </w:pPr>
      <w:rPr>
        <w:rFonts w:ascii="Wingdings" w:hAnsi="Wingdings" w:hint="default"/>
      </w:rPr>
    </w:lvl>
    <w:lvl w:ilvl="2" w:tplc="FB36FA96" w:tentative="1">
      <w:start w:val="1"/>
      <w:numFmt w:val="bullet"/>
      <w:lvlText w:val=""/>
      <w:lvlJc w:val="left"/>
      <w:pPr>
        <w:tabs>
          <w:tab w:val="num" w:pos="2160"/>
        </w:tabs>
        <w:ind w:left="2160" w:hanging="360"/>
      </w:pPr>
      <w:rPr>
        <w:rFonts w:ascii="Wingdings" w:hAnsi="Wingdings" w:hint="default"/>
      </w:rPr>
    </w:lvl>
    <w:lvl w:ilvl="3" w:tplc="F530FA3E" w:tentative="1">
      <w:start w:val="1"/>
      <w:numFmt w:val="bullet"/>
      <w:lvlText w:val=""/>
      <w:lvlJc w:val="left"/>
      <w:pPr>
        <w:tabs>
          <w:tab w:val="num" w:pos="2880"/>
        </w:tabs>
        <w:ind w:left="2880" w:hanging="360"/>
      </w:pPr>
      <w:rPr>
        <w:rFonts w:ascii="Wingdings" w:hAnsi="Wingdings" w:hint="default"/>
      </w:rPr>
    </w:lvl>
    <w:lvl w:ilvl="4" w:tplc="E72642DC" w:tentative="1">
      <w:start w:val="1"/>
      <w:numFmt w:val="bullet"/>
      <w:lvlText w:val=""/>
      <w:lvlJc w:val="left"/>
      <w:pPr>
        <w:tabs>
          <w:tab w:val="num" w:pos="3600"/>
        </w:tabs>
        <w:ind w:left="3600" w:hanging="360"/>
      </w:pPr>
      <w:rPr>
        <w:rFonts w:ascii="Wingdings" w:hAnsi="Wingdings" w:hint="default"/>
      </w:rPr>
    </w:lvl>
    <w:lvl w:ilvl="5" w:tplc="5D8C3EB6" w:tentative="1">
      <w:start w:val="1"/>
      <w:numFmt w:val="bullet"/>
      <w:lvlText w:val=""/>
      <w:lvlJc w:val="left"/>
      <w:pPr>
        <w:tabs>
          <w:tab w:val="num" w:pos="4320"/>
        </w:tabs>
        <w:ind w:left="4320" w:hanging="360"/>
      </w:pPr>
      <w:rPr>
        <w:rFonts w:ascii="Wingdings" w:hAnsi="Wingdings" w:hint="default"/>
      </w:rPr>
    </w:lvl>
    <w:lvl w:ilvl="6" w:tplc="3D788C44" w:tentative="1">
      <w:start w:val="1"/>
      <w:numFmt w:val="bullet"/>
      <w:lvlText w:val=""/>
      <w:lvlJc w:val="left"/>
      <w:pPr>
        <w:tabs>
          <w:tab w:val="num" w:pos="5040"/>
        </w:tabs>
        <w:ind w:left="5040" w:hanging="360"/>
      </w:pPr>
      <w:rPr>
        <w:rFonts w:ascii="Wingdings" w:hAnsi="Wingdings" w:hint="default"/>
      </w:rPr>
    </w:lvl>
    <w:lvl w:ilvl="7" w:tplc="801E6844" w:tentative="1">
      <w:start w:val="1"/>
      <w:numFmt w:val="bullet"/>
      <w:lvlText w:val=""/>
      <w:lvlJc w:val="left"/>
      <w:pPr>
        <w:tabs>
          <w:tab w:val="num" w:pos="5760"/>
        </w:tabs>
        <w:ind w:left="5760" w:hanging="360"/>
      </w:pPr>
      <w:rPr>
        <w:rFonts w:ascii="Wingdings" w:hAnsi="Wingdings" w:hint="default"/>
      </w:rPr>
    </w:lvl>
    <w:lvl w:ilvl="8" w:tplc="6FE2A400" w:tentative="1">
      <w:start w:val="1"/>
      <w:numFmt w:val="bullet"/>
      <w:lvlText w:val=""/>
      <w:lvlJc w:val="left"/>
      <w:pPr>
        <w:tabs>
          <w:tab w:val="num" w:pos="6480"/>
        </w:tabs>
        <w:ind w:left="6480" w:hanging="360"/>
      </w:pPr>
      <w:rPr>
        <w:rFonts w:ascii="Wingdings" w:hAnsi="Wingdings" w:hint="default"/>
      </w:rPr>
    </w:lvl>
  </w:abstractNum>
  <w:abstractNum w:abstractNumId="6">
    <w:nsid w:val="0ECB2B74"/>
    <w:multiLevelType w:val="multilevel"/>
    <w:tmpl w:val="B84E36C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497"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75F5501"/>
    <w:multiLevelType w:val="hybridMultilevel"/>
    <w:tmpl w:val="7A64C25A"/>
    <w:lvl w:ilvl="0" w:tplc="240A0001">
      <w:start w:val="1"/>
      <w:numFmt w:val="bullet"/>
      <w:lvlText w:val=""/>
      <w:lvlJc w:val="left"/>
      <w:pPr>
        <w:ind w:left="1788" w:hanging="360"/>
      </w:pPr>
      <w:rPr>
        <w:rFonts w:ascii="Symbol" w:hAnsi="Symbol" w:hint="default"/>
      </w:rPr>
    </w:lvl>
    <w:lvl w:ilvl="1" w:tplc="240A0003" w:tentative="1">
      <w:start w:val="1"/>
      <w:numFmt w:val="bullet"/>
      <w:lvlText w:val="o"/>
      <w:lvlJc w:val="left"/>
      <w:pPr>
        <w:ind w:left="2508" w:hanging="360"/>
      </w:pPr>
      <w:rPr>
        <w:rFonts w:ascii="Courier New" w:hAnsi="Courier New" w:cs="Courier New" w:hint="default"/>
      </w:rPr>
    </w:lvl>
    <w:lvl w:ilvl="2" w:tplc="240A0005" w:tentative="1">
      <w:start w:val="1"/>
      <w:numFmt w:val="bullet"/>
      <w:lvlText w:val=""/>
      <w:lvlJc w:val="left"/>
      <w:pPr>
        <w:ind w:left="3228" w:hanging="360"/>
      </w:pPr>
      <w:rPr>
        <w:rFonts w:ascii="Wingdings" w:hAnsi="Wingdings" w:hint="default"/>
      </w:rPr>
    </w:lvl>
    <w:lvl w:ilvl="3" w:tplc="240A0001" w:tentative="1">
      <w:start w:val="1"/>
      <w:numFmt w:val="bullet"/>
      <w:lvlText w:val=""/>
      <w:lvlJc w:val="left"/>
      <w:pPr>
        <w:ind w:left="3948" w:hanging="360"/>
      </w:pPr>
      <w:rPr>
        <w:rFonts w:ascii="Symbol" w:hAnsi="Symbol" w:hint="default"/>
      </w:rPr>
    </w:lvl>
    <w:lvl w:ilvl="4" w:tplc="240A0003" w:tentative="1">
      <w:start w:val="1"/>
      <w:numFmt w:val="bullet"/>
      <w:lvlText w:val="o"/>
      <w:lvlJc w:val="left"/>
      <w:pPr>
        <w:ind w:left="4668" w:hanging="360"/>
      </w:pPr>
      <w:rPr>
        <w:rFonts w:ascii="Courier New" w:hAnsi="Courier New" w:cs="Courier New" w:hint="default"/>
      </w:rPr>
    </w:lvl>
    <w:lvl w:ilvl="5" w:tplc="240A0005" w:tentative="1">
      <w:start w:val="1"/>
      <w:numFmt w:val="bullet"/>
      <w:lvlText w:val=""/>
      <w:lvlJc w:val="left"/>
      <w:pPr>
        <w:ind w:left="5388" w:hanging="360"/>
      </w:pPr>
      <w:rPr>
        <w:rFonts w:ascii="Wingdings" w:hAnsi="Wingdings" w:hint="default"/>
      </w:rPr>
    </w:lvl>
    <w:lvl w:ilvl="6" w:tplc="240A0001" w:tentative="1">
      <w:start w:val="1"/>
      <w:numFmt w:val="bullet"/>
      <w:lvlText w:val=""/>
      <w:lvlJc w:val="left"/>
      <w:pPr>
        <w:ind w:left="6108" w:hanging="360"/>
      </w:pPr>
      <w:rPr>
        <w:rFonts w:ascii="Symbol" w:hAnsi="Symbol" w:hint="default"/>
      </w:rPr>
    </w:lvl>
    <w:lvl w:ilvl="7" w:tplc="240A0003" w:tentative="1">
      <w:start w:val="1"/>
      <w:numFmt w:val="bullet"/>
      <w:lvlText w:val="o"/>
      <w:lvlJc w:val="left"/>
      <w:pPr>
        <w:ind w:left="6828" w:hanging="360"/>
      </w:pPr>
      <w:rPr>
        <w:rFonts w:ascii="Courier New" w:hAnsi="Courier New" w:cs="Courier New" w:hint="default"/>
      </w:rPr>
    </w:lvl>
    <w:lvl w:ilvl="8" w:tplc="240A0005" w:tentative="1">
      <w:start w:val="1"/>
      <w:numFmt w:val="bullet"/>
      <w:lvlText w:val=""/>
      <w:lvlJc w:val="left"/>
      <w:pPr>
        <w:ind w:left="7548" w:hanging="360"/>
      </w:pPr>
      <w:rPr>
        <w:rFonts w:ascii="Wingdings" w:hAnsi="Wingdings" w:hint="default"/>
      </w:rPr>
    </w:lvl>
  </w:abstractNum>
  <w:abstractNum w:abstractNumId="8">
    <w:nsid w:val="19FC1913"/>
    <w:multiLevelType w:val="hybridMultilevel"/>
    <w:tmpl w:val="4E7C7B5C"/>
    <w:lvl w:ilvl="0" w:tplc="141CEA9A">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B2F0862"/>
    <w:multiLevelType w:val="hybridMultilevel"/>
    <w:tmpl w:val="ABFE9E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D2B3773"/>
    <w:multiLevelType w:val="hybridMultilevel"/>
    <w:tmpl w:val="36E8E6D6"/>
    <w:lvl w:ilvl="0" w:tplc="0C0A0017">
      <w:start w:val="1"/>
      <w:numFmt w:val="lowerLetter"/>
      <w:lvlText w:val="%1)"/>
      <w:lvlJc w:val="left"/>
      <w:pPr>
        <w:tabs>
          <w:tab w:val="num" w:pos="1630"/>
        </w:tabs>
        <w:ind w:left="1630" w:hanging="360"/>
      </w:pPr>
    </w:lvl>
    <w:lvl w:ilvl="1" w:tplc="0C0A0019" w:tentative="1">
      <w:start w:val="1"/>
      <w:numFmt w:val="lowerLetter"/>
      <w:lvlText w:val="%2."/>
      <w:lvlJc w:val="left"/>
      <w:pPr>
        <w:tabs>
          <w:tab w:val="num" w:pos="2350"/>
        </w:tabs>
        <w:ind w:left="2350" w:hanging="360"/>
      </w:pPr>
    </w:lvl>
    <w:lvl w:ilvl="2" w:tplc="0C0A001B" w:tentative="1">
      <w:start w:val="1"/>
      <w:numFmt w:val="lowerRoman"/>
      <w:lvlText w:val="%3."/>
      <w:lvlJc w:val="right"/>
      <w:pPr>
        <w:tabs>
          <w:tab w:val="num" w:pos="3070"/>
        </w:tabs>
        <w:ind w:left="3070" w:hanging="180"/>
      </w:pPr>
    </w:lvl>
    <w:lvl w:ilvl="3" w:tplc="0C0A000F" w:tentative="1">
      <w:start w:val="1"/>
      <w:numFmt w:val="decimal"/>
      <w:lvlText w:val="%4."/>
      <w:lvlJc w:val="left"/>
      <w:pPr>
        <w:tabs>
          <w:tab w:val="num" w:pos="3790"/>
        </w:tabs>
        <w:ind w:left="3790" w:hanging="360"/>
      </w:pPr>
    </w:lvl>
    <w:lvl w:ilvl="4" w:tplc="0C0A0019" w:tentative="1">
      <w:start w:val="1"/>
      <w:numFmt w:val="lowerLetter"/>
      <w:lvlText w:val="%5."/>
      <w:lvlJc w:val="left"/>
      <w:pPr>
        <w:tabs>
          <w:tab w:val="num" w:pos="4510"/>
        </w:tabs>
        <w:ind w:left="4510" w:hanging="360"/>
      </w:pPr>
    </w:lvl>
    <w:lvl w:ilvl="5" w:tplc="0C0A001B" w:tentative="1">
      <w:start w:val="1"/>
      <w:numFmt w:val="lowerRoman"/>
      <w:lvlText w:val="%6."/>
      <w:lvlJc w:val="right"/>
      <w:pPr>
        <w:tabs>
          <w:tab w:val="num" w:pos="5230"/>
        </w:tabs>
        <w:ind w:left="5230" w:hanging="180"/>
      </w:pPr>
    </w:lvl>
    <w:lvl w:ilvl="6" w:tplc="0C0A000F" w:tentative="1">
      <w:start w:val="1"/>
      <w:numFmt w:val="decimal"/>
      <w:lvlText w:val="%7."/>
      <w:lvlJc w:val="left"/>
      <w:pPr>
        <w:tabs>
          <w:tab w:val="num" w:pos="5950"/>
        </w:tabs>
        <w:ind w:left="5950" w:hanging="360"/>
      </w:pPr>
    </w:lvl>
    <w:lvl w:ilvl="7" w:tplc="0C0A0019" w:tentative="1">
      <w:start w:val="1"/>
      <w:numFmt w:val="lowerLetter"/>
      <w:lvlText w:val="%8."/>
      <w:lvlJc w:val="left"/>
      <w:pPr>
        <w:tabs>
          <w:tab w:val="num" w:pos="6670"/>
        </w:tabs>
        <w:ind w:left="6670" w:hanging="360"/>
      </w:pPr>
    </w:lvl>
    <w:lvl w:ilvl="8" w:tplc="0C0A001B" w:tentative="1">
      <w:start w:val="1"/>
      <w:numFmt w:val="lowerRoman"/>
      <w:lvlText w:val="%9."/>
      <w:lvlJc w:val="right"/>
      <w:pPr>
        <w:tabs>
          <w:tab w:val="num" w:pos="7390"/>
        </w:tabs>
        <w:ind w:left="7390" w:hanging="180"/>
      </w:pPr>
    </w:lvl>
  </w:abstractNum>
  <w:abstractNum w:abstractNumId="11">
    <w:nsid w:val="20EF2ECC"/>
    <w:multiLevelType w:val="hybridMultilevel"/>
    <w:tmpl w:val="0FB2810A"/>
    <w:lvl w:ilvl="0" w:tplc="141CEA9A">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253143B"/>
    <w:multiLevelType w:val="hybridMultilevel"/>
    <w:tmpl w:val="7F94E1E4"/>
    <w:lvl w:ilvl="0" w:tplc="141CEA9A">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2F9532F"/>
    <w:multiLevelType w:val="hybridMultilevel"/>
    <w:tmpl w:val="D124082C"/>
    <w:lvl w:ilvl="0" w:tplc="141CEA9A">
      <w:start w:val="6"/>
      <w:numFmt w:val="bullet"/>
      <w:lvlText w:val="•"/>
      <w:lvlJc w:val="left"/>
      <w:pPr>
        <w:ind w:left="720" w:hanging="360"/>
      </w:pPr>
      <w:rPr>
        <w:rFonts w:ascii="Arial" w:eastAsia="Times New Roman"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5C82E68"/>
    <w:multiLevelType w:val="hybridMultilevel"/>
    <w:tmpl w:val="1C20486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277D0E07"/>
    <w:multiLevelType w:val="multilevel"/>
    <w:tmpl w:val="2F982878"/>
    <w:lvl w:ilvl="0">
      <w:start w:val="1"/>
      <w:numFmt w:val="decimal"/>
      <w:lvlText w:val="%1."/>
      <w:lvlJc w:val="left"/>
      <w:pPr>
        <w:ind w:left="720" w:hanging="360"/>
      </w:pPr>
      <w:rPr>
        <w:rFonts w:hint="default"/>
        <w:b/>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6">
    <w:nsid w:val="2D641748"/>
    <w:multiLevelType w:val="multilevel"/>
    <w:tmpl w:val="C364598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E146ECA"/>
    <w:multiLevelType w:val="hybridMultilevel"/>
    <w:tmpl w:val="0A723BA2"/>
    <w:lvl w:ilvl="0" w:tplc="141CEA9A">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E9014E3"/>
    <w:multiLevelType w:val="hybridMultilevel"/>
    <w:tmpl w:val="F592803A"/>
    <w:lvl w:ilvl="0" w:tplc="141CEA9A">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033417A"/>
    <w:multiLevelType w:val="hybridMultilevel"/>
    <w:tmpl w:val="A6D816A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9F22DA2"/>
    <w:multiLevelType w:val="hybridMultilevel"/>
    <w:tmpl w:val="FC6C51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B6A1982"/>
    <w:multiLevelType w:val="hybridMultilevel"/>
    <w:tmpl w:val="75DC18EE"/>
    <w:lvl w:ilvl="0" w:tplc="AEFA1DB2">
      <w:start w:val="1"/>
      <w:numFmt w:val="bullet"/>
      <w:lvlText w:val=""/>
      <w:lvlJc w:val="left"/>
      <w:pPr>
        <w:tabs>
          <w:tab w:val="num" w:pos="720"/>
        </w:tabs>
        <w:ind w:left="720" w:hanging="360"/>
      </w:pPr>
      <w:rPr>
        <w:rFonts w:ascii="Wingdings" w:hAnsi="Wingdings" w:hint="default"/>
      </w:rPr>
    </w:lvl>
    <w:lvl w:ilvl="1" w:tplc="81A2C9CE" w:tentative="1">
      <w:start w:val="1"/>
      <w:numFmt w:val="bullet"/>
      <w:lvlText w:val=""/>
      <w:lvlJc w:val="left"/>
      <w:pPr>
        <w:tabs>
          <w:tab w:val="num" w:pos="1440"/>
        </w:tabs>
        <w:ind w:left="1440" w:hanging="360"/>
      </w:pPr>
      <w:rPr>
        <w:rFonts w:ascii="Wingdings" w:hAnsi="Wingdings" w:hint="default"/>
      </w:rPr>
    </w:lvl>
    <w:lvl w:ilvl="2" w:tplc="99561B6E" w:tentative="1">
      <w:start w:val="1"/>
      <w:numFmt w:val="bullet"/>
      <w:lvlText w:val=""/>
      <w:lvlJc w:val="left"/>
      <w:pPr>
        <w:tabs>
          <w:tab w:val="num" w:pos="2160"/>
        </w:tabs>
        <w:ind w:left="2160" w:hanging="360"/>
      </w:pPr>
      <w:rPr>
        <w:rFonts w:ascii="Wingdings" w:hAnsi="Wingdings" w:hint="default"/>
      </w:rPr>
    </w:lvl>
    <w:lvl w:ilvl="3" w:tplc="B8EEF4A8" w:tentative="1">
      <w:start w:val="1"/>
      <w:numFmt w:val="bullet"/>
      <w:lvlText w:val=""/>
      <w:lvlJc w:val="left"/>
      <w:pPr>
        <w:tabs>
          <w:tab w:val="num" w:pos="2880"/>
        </w:tabs>
        <w:ind w:left="2880" w:hanging="360"/>
      </w:pPr>
      <w:rPr>
        <w:rFonts w:ascii="Wingdings" w:hAnsi="Wingdings" w:hint="default"/>
      </w:rPr>
    </w:lvl>
    <w:lvl w:ilvl="4" w:tplc="90B6388A" w:tentative="1">
      <w:start w:val="1"/>
      <w:numFmt w:val="bullet"/>
      <w:lvlText w:val=""/>
      <w:lvlJc w:val="left"/>
      <w:pPr>
        <w:tabs>
          <w:tab w:val="num" w:pos="3600"/>
        </w:tabs>
        <w:ind w:left="3600" w:hanging="360"/>
      </w:pPr>
      <w:rPr>
        <w:rFonts w:ascii="Wingdings" w:hAnsi="Wingdings" w:hint="default"/>
      </w:rPr>
    </w:lvl>
    <w:lvl w:ilvl="5" w:tplc="513864B4" w:tentative="1">
      <w:start w:val="1"/>
      <w:numFmt w:val="bullet"/>
      <w:lvlText w:val=""/>
      <w:lvlJc w:val="left"/>
      <w:pPr>
        <w:tabs>
          <w:tab w:val="num" w:pos="4320"/>
        </w:tabs>
        <w:ind w:left="4320" w:hanging="360"/>
      </w:pPr>
      <w:rPr>
        <w:rFonts w:ascii="Wingdings" w:hAnsi="Wingdings" w:hint="default"/>
      </w:rPr>
    </w:lvl>
    <w:lvl w:ilvl="6" w:tplc="D924CE88" w:tentative="1">
      <w:start w:val="1"/>
      <w:numFmt w:val="bullet"/>
      <w:lvlText w:val=""/>
      <w:lvlJc w:val="left"/>
      <w:pPr>
        <w:tabs>
          <w:tab w:val="num" w:pos="5040"/>
        </w:tabs>
        <w:ind w:left="5040" w:hanging="360"/>
      </w:pPr>
      <w:rPr>
        <w:rFonts w:ascii="Wingdings" w:hAnsi="Wingdings" w:hint="default"/>
      </w:rPr>
    </w:lvl>
    <w:lvl w:ilvl="7" w:tplc="F5F423AA" w:tentative="1">
      <w:start w:val="1"/>
      <w:numFmt w:val="bullet"/>
      <w:lvlText w:val=""/>
      <w:lvlJc w:val="left"/>
      <w:pPr>
        <w:tabs>
          <w:tab w:val="num" w:pos="5760"/>
        </w:tabs>
        <w:ind w:left="5760" w:hanging="360"/>
      </w:pPr>
      <w:rPr>
        <w:rFonts w:ascii="Wingdings" w:hAnsi="Wingdings" w:hint="default"/>
      </w:rPr>
    </w:lvl>
    <w:lvl w:ilvl="8" w:tplc="B664BAF0" w:tentative="1">
      <w:start w:val="1"/>
      <w:numFmt w:val="bullet"/>
      <w:lvlText w:val=""/>
      <w:lvlJc w:val="left"/>
      <w:pPr>
        <w:tabs>
          <w:tab w:val="num" w:pos="6480"/>
        </w:tabs>
        <w:ind w:left="6480" w:hanging="360"/>
      </w:pPr>
      <w:rPr>
        <w:rFonts w:ascii="Wingdings" w:hAnsi="Wingdings" w:hint="default"/>
      </w:rPr>
    </w:lvl>
  </w:abstractNum>
  <w:abstractNum w:abstractNumId="22">
    <w:nsid w:val="40872B0F"/>
    <w:multiLevelType w:val="hybridMultilevel"/>
    <w:tmpl w:val="1234A74C"/>
    <w:lvl w:ilvl="0" w:tplc="240A0001">
      <w:start w:val="1"/>
      <w:numFmt w:val="bullet"/>
      <w:lvlText w:val=""/>
      <w:lvlJc w:val="left"/>
      <w:pPr>
        <w:ind w:left="2440" w:hanging="360"/>
      </w:pPr>
      <w:rPr>
        <w:rFonts w:ascii="Symbol" w:hAnsi="Symbol" w:hint="default"/>
      </w:rPr>
    </w:lvl>
    <w:lvl w:ilvl="1" w:tplc="240A0003" w:tentative="1">
      <w:start w:val="1"/>
      <w:numFmt w:val="bullet"/>
      <w:lvlText w:val="o"/>
      <w:lvlJc w:val="left"/>
      <w:pPr>
        <w:ind w:left="3160" w:hanging="360"/>
      </w:pPr>
      <w:rPr>
        <w:rFonts w:ascii="Courier New" w:hAnsi="Courier New" w:cs="Courier New" w:hint="default"/>
      </w:rPr>
    </w:lvl>
    <w:lvl w:ilvl="2" w:tplc="240A0005" w:tentative="1">
      <w:start w:val="1"/>
      <w:numFmt w:val="bullet"/>
      <w:lvlText w:val=""/>
      <w:lvlJc w:val="left"/>
      <w:pPr>
        <w:ind w:left="3880" w:hanging="360"/>
      </w:pPr>
      <w:rPr>
        <w:rFonts w:ascii="Wingdings" w:hAnsi="Wingdings" w:hint="default"/>
      </w:rPr>
    </w:lvl>
    <w:lvl w:ilvl="3" w:tplc="240A0001" w:tentative="1">
      <w:start w:val="1"/>
      <w:numFmt w:val="bullet"/>
      <w:lvlText w:val=""/>
      <w:lvlJc w:val="left"/>
      <w:pPr>
        <w:ind w:left="4600" w:hanging="360"/>
      </w:pPr>
      <w:rPr>
        <w:rFonts w:ascii="Symbol" w:hAnsi="Symbol" w:hint="default"/>
      </w:rPr>
    </w:lvl>
    <w:lvl w:ilvl="4" w:tplc="240A0003" w:tentative="1">
      <w:start w:val="1"/>
      <w:numFmt w:val="bullet"/>
      <w:lvlText w:val="o"/>
      <w:lvlJc w:val="left"/>
      <w:pPr>
        <w:ind w:left="5320" w:hanging="360"/>
      </w:pPr>
      <w:rPr>
        <w:rFonts w:ascii="Courier New" w:hAnsi="Courier New" w:cs="Courier New" w:hint="default"/>
      </w:rPr>
    </w:lvl>
    <w:lvl w:ilvl="5" w:tplc="240A0005" w:tentative="1">
      <w:start w:val="1"/>
      <w:numFmt w:val="bullet"/>
      <w:lvlText w:val=""/>
      <w:lvlJc w:val="left"/>
      <w:pPr>
        <w:ind w:left="6040" w:hanging="360"/>
      </w:pPr>
      <w:rPr>
        <w:rFonts w:ascii="Wingdings" w:hAnsi="Wingdings" w:hint="default"/>
      </w:rPr>
    </w:lvl>
    <w:lvl w:ilvl="6" w:tplc="240A0001" w:tentative="1">
      <w:start w:val="1"/>
      <w:numFmt w:val="bullet"/>
      <w:lvlText w:val=""/>
      <w:lvlJc w:val="left"/>
      <w:pPr>
        <w:ind w:left="6760" w:hanging="360"/>
      </w:pPr>
      <w:rPr>
        <w:rFonts w:ascii="Symbol" w:hAnsi="Symbol" w:hint="default"/>
      </w:rPr>
    </w:lvl>
    <w:lvl w:ilvl="7" w:tplc="240A0003" w:tentative="1">
      <w:start w:val="1"/>
      <w:numFmt w:val="bullet"/>
      <w:lvlText w:val="o"/>
      <w:lvlJc w:val="left"/>
      <w:pPr>
        <w:ind w:left="7480" w:hanging="360"/>
      </w:pPr>
      <w:rPr>
        <w:rFonts w:ascii="Courier New" w:hAnsi="Courier New" w:cs="Courier New" w:hint="default"/>
      </w:rPr>
    </w:lvl>
    <w:lvl w:ilvl="8" w:tplc="240A0005" w:tentative="1">
      <w:start w:val="1"/>
      <w:numFmt w:val="bullet"/>
      <w:lvlText w:val=""/>
      <w:lvlJc w:val="left"/>
      <w:pPr>
        <w:ind w:left="8200" w:hanging="360"/>
      </w:pPr>
      <w:rPr>
        <w:rFonts w:ascii="Wingdings" w:hAnsi="Wingdings" w:hint="default"/>
      </w:rPr>
    </w:lvl>
  </w:abstractNum>
  <w:abstractNum w:abstractNumId="23">
    <w:nsid w:val="411E6AB4"/>
    <w:multiLevelType w:val="multilevel"/>
    <w:tmpl w:val="97CE5914"/>
    <w:lvl w:ilvl="0">
      <w:start w:val="9"/>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2212BFE"/>
    <w:multiLevelType w:val="multilevel"/>
    <w:tmpl w:val="EDB0F9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nsid w:val="4F786FCF"/>
    <w:multiLevelType w:val="hybridMultilevel"/>
    <w:tmpl w:val="3CFCE7A2"/>
    <w:lvl w:ilvl="0" w:tplc="D794F3A2">
      <w:start w:val="1"/>
      <w:numFmt w:val="bullet"/>
      <w:lvlText w:val=""/>
      <w:lvlJc w:val="left"/>
      <w:pPr>
        <w:tabs>
          <w:tab w:val="num" w:pos="720"/>
        </w:tabs>
        <w:ind w:left="720" w:hanging="360"/>
      </w:pPr>
      <w:rPr>
        <w:rFonts w:ascii="Wingdings" w:hAnsi="Wingdings" w:hint="default"/>
      </w:rPr>
    </w:lvl>
    <w:lvl w:ilvl="1" w:tplc="179E8B9A" w:tentative="1">
      <w:start w:val="1"/>
      <w:numFmt w:val="bullet"/>
      <w:lvlText w:val=""/>
      <w:lvlJc w:val="left"/>
      <w:pPr>
        <w:tabs>
          <w:tab w:val="num" w:pos="1440"/>
        </w:tabs>
        <w:ind w:left="1440" w:hanging="360"/>
      </w:pPr>
      <w:rPr>
        <w:rFonts w:ascii="Wingdings" w:hAnsi="Wingdings" w:hint="default"/>
      </w:rPr>
    </w:lvl>
    <w:lvl w:ilvl="2" w:tplc="FE582436" w:tentative="1">
      <w:start w:val="1"/>
      <w:numFmt w:val="bullet"/>
      <w:lvlText w:val=""/>
      <w:lvlJc w:val="left"/>
      <w:pPr>
        <w:tabs>
          <w:tab w:val="num" w:pos="2160"/>
        </w:tabs>
        <w:ind w:left="2160" w:hanging="360"/>
      </w:pPr>
      <w:rPr>
        <w:rFonts w:ascii="Wingdings" w:hAnsi="Wingdings" w:hint="default"/>
      </w:rPr>
    </w:lvl>
    <w:lvl w:ilvl="3" w:tplc="9EB85FA6" w:tentative="1">
      <w:start w:val="1"/>
      <w:numFmt w:val="bullet"/>
      <w:lvlText w:val=""/>
      <w:lvlJc w:val="left"/>
      <w:pPr>
        <w:tabs>
          <w:tab w:val="num" w:pos="2880"/>
        </w:tabs>
        <w:ind w:left="2880" w:hanging="360"/>
      </w:pPr>
      <w:rPr>
        <w:rFonts w:ascii="Wingdings" w:hAnsi="Wingdings" w:hint="default"/>
      </w:rPr>
    </w:lvl>
    <w:lvl w:ilvl="4" w:tplc="F522C7DC" w:tentative="1">
      <w:start w:val="1"/>
      <w:numFmt w:val="bullet"/>
      <w:lvlText w:val=""/>
      <w:lvlJc w:val="left"/>
      <w:pPr>
        <w:tabs>
          <w:tab w:val="num" w:pos="3600"/>
        </w:tabs>
        <w:ind w:left="3600" w:hanging="360"/>
      </w:pPr>
      <w:rPr>
        <w:rFonts w:ascii="Wingdings" w:hAnsi="Wingdings" w:hint="default"/>
      </w:rPr>
    </w:lvl>
    <w:lvl w:ilvl="5" w:tplc="C536509E" w:tentative="1">
      <w:start w:val="1"/>
      <w:numFmt w:val="bullet"/>
      <w:lvlText w:val=""/>
      <w:lvlJc w:val="left"/>
      <w:pPr>
        <w:tabs>
          <w:tab w:val="num" w:pos="4320"/>
        </w:tabs>
        <w:ind w:left="4320" w:hanging="360"/>
      </w:pPr>
      <w:rPr>
        <w:rFonts w:ascii="Wingdings" w:hAnsi="Wingdings" w:hint="default"/>
      </w:rPr>
    </w:lvl>
    <w:lvl w:ilvl="6" w:tplc="24EE0EA8" w:tentative="1">
      <w:start w:val="1"/>
      <w:numFmt w:val="bullet"/>
      <w:lvlText w:val=""/>
      <w:lvlJc w:val="left"/>
      <w:pPr>
        <w:tabs>
          <w:tab w:val="num" w:pos="5040"/>
        </w:tabs>
        <w:ind w:left="5040" w:hanging="360"/>
      </w:pPr>
      <w:rPr>
        <w:rFonts w:ascii="Wingdings" w:hAnsi="Wingdings" w:hint="default"/>
      </w:rPr>
    </w:lvl>
    <w:lvl w:ilvl="7" w:tplc="BE705984" w:tentative="1">
      <w:start w:val="1"/>
      <w:numFmt w:val="bullet"/>
      <w:lvlText w:val=""/>
      <w:lvlJc w:val="left"/>
      <w:pPr>
        <w:tabs>
          <w:tab w:val="num" w:pos="5760"/>
        </w:tabs>
        <w:ind w:left="5760" w:hanging="360"/>
      </w:pPr>
      <w:rPr>
        <w:rFonts w:ascii="Wingdings" w:hAnsi="Wingdings" w:hint="default"/>
      </w:rPr>
    </w:lvl>
    <w:lvl w:ilvl="8" w:tplc="71ECF714" w:tentative="1">
      <w:start w:val="1"/>
      <w:numFmt w:val="bullet"/>
      <w:lvlText w:val=""/>
      <w:lvlJc w:val="left"/>
      <w:pPr>
        <w:tabs>
          <w:tab w:val="num" w:pos="6480"/>
        </w:tabs>
        <w:ind w:left="6480" w:hanging="360"/>
      </w:pPr>
      <w:rPr>
        <w:rFonts w:ascii="Wingdings" w:hAnsi="Wingdings" w:hint="default"/>
      </w:rPr>
    </w:lvl>
  </w:abstractNum>
  <w:abstractNum w:abstractNumId="26">
    <w:nsid w:val="55240503"/>
    <w:multiLevelType w:val="hybridMultilevel"/>
    <w:tmpl w:val="D63A2810"/>
    <w:lvl w:ilvl="0" w:tplc="141CEA9A">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C782C32"/>
    <w:multiLevelType w:val="multilevel"/>
    <w:tmpl w:val="49523546"/>
    <w:lvl w:ilvl="0">
      <w:start w:val="1"/>
      <w:numFmt w:val="decimal"/>
      <w:lvlText w:val="%1."/>
      <w:lvlJc w:val="left"/>
      <w:pPr>
        <w:ind w:left="390" w:hanging="39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8">
    <w:nsid w:val="5F7C729A"/>
    <w:multiLevelType w:val="hybridMultilevel"/>
    <w:tmpl w:val="91946D70"/>
    <w:lvl w:ilvl="0" w:tplc="D932151C">
      <w:start w:val="1"/>
      <w:numFmt w:val="bullet"/>
      <w:lvlText w:val=""/>
      <w:lvlJc w:val="left"/>
      <w:pPr>
        <w:tabs>
          <w:tab w:val="num" w:pos="720"/>
        </w:tabs>
        <w:ind w:left="720" w:hanging="360"/>
      </w:pPr>
      <w:rPr>
        <w:rFonts w:ascii="Wingdings" w:hAnsi="Wingdings" w:hint="default"/>
      </w:rPr>
    </w:lvl>
    <w:lvl w:ilvl="1" w:tplc="5A865A50" w:tentative="1">
      <w:start w:val="1"/>
      <w:numFmt w:val="bullet"/>
      <w:lvlText w:val=""/>
      <w:lvlJc w:val="left"/>
      <w:pPr>
        <w:tabs>
          <w:tab w:val="num" w:pos="1440"/>
        </w:tabs>
        <w:ind w:left="1440" w:hanging="360"/>
      </w:pPr>
      <w:rPr>
        <w:rFonts w:ascii="Wingdings" w:hAnsi="Wingdings" w:hint="default"/>
      </w:rPr>
    </w:lvl>
    <w:lvl w:ilvl="2" w:tplc="046E32FE" w:tentative="1">
      <w:start w:val="1"/>
      <w:numFmt w:val="bullet"/>
      <w:lvlText w:val=""/>
      <w:lvlJc w:val="left"/>
      <w:pPr>
        <w:tabs>
          <w:tab w:val="num" w:pos="2160"/>
        </w:tabs>
        <w:ind w:left="2160" w:hanging="360"/>
      </w:pPr>
      <w:rPr>
        <w:rFonts w:ascii="Wingdings" w:hAnsi="Wingdings" w:hint="default"/>
      </w:rPr>
    </w:lvl>
    <w:lvl w:ilvl="3" w:tplc="B48CEFA2" w:tentative="1">
      <w:start w:val="1"/>
      <w:numFmt w:val="bullet"/>
      <w:lvlText w:val=""/>
      <w:lvlJc w:val="left"/>
      <w:pPr>
        <w:tabs>
          <w:tab w:val="num" w:pos="2880"/>
        </w:tabs>
        <w:ind w:left="2880" w:hanging="360"/>
      </w:pPr>
      <w:rPr>
        <w:rFonts w:ascii="Wingdings" w:hAnsi="Wingdings" w:hint="default"/>
      </w:rPr>
    </w:lvl>
    <w:lvl w:ilvl="4" w:tplc="B9A6B1B4" w:tentative="1">
      <w:start w:val="1"/>
      <w:numFmt w:val="bullet"/>
      <w:lvlText w:val=""/>
      <w:lvlJc w:val="left"/>
      <w:pPr>
        <w:tabs>
          <w:tab w:val="num" w:pos="3600"/>
        </w:tabs>
        <w:ind w:left="3600" w:hanging="360"/>
      </w:pPr>
      <w:rPr>
        <w:rFonts w:ascii="Wingdings" w:hAnsi="Wingdings" w:hint="default"/>
      </w:rPr>
    </w:lvl>
    <w:lvl w:ilvl="5" w:tplc="C51A1008" w:tentative="1">
      <w:start w:val="1"/>
      <w:numFmt w:val="bullet"/>
      <w:lvlText w:val=""/>
      <w:lvlJc w:val="left"/>
      <w:pPr>
        <w:tabs>
          <w:tab w:val="num" w:pos="4320"/>
        </w:tabs>
        <w:ind w:left="4320" w:hanging="360"/>
      </w:pPr>
      <w:rPr>
        <w:rFonts w:ascii="Wingdings" w:hAnsi="Wingdings" w:hint="default"/>
      </w:rPr>
    </w:lvl>
    <w:lvl w:ilvl="6" w:tplc="40A2FF74" w:tentative="1">
      <w:start w:val="1"/>
      <w:numFmt w:val="bullet"/>
      <w:lvlText w:val=""/>
      <w:lvlJc w:val="left"/>
      <w:pPr>
        <w:tabs>
          <w:tab w:val="num" w:pos="5040"/>
        </w:tabs>
        <w:ind w:left="5040" w:hanging="360"/>
      </w:pPr>
      <w:rPr>
        <w:rFonts w:ascii="Wingdings" w:hAnsi="Wingdings" w:hint="default"/>
      </w:rPr>
    </w:lvl>
    <w:lvl w:ilvl="7" w:tplc="A8347B42" w:tentative="1">
      <w:start w:val="1"/>
      <w:numFmt w:val="bullet"/>
      <w:lvlText w:val=""/>
      <w:lvlJc w:val="left"/>
      <w:pPr>
        <w:tabs>
          <w:tab w:val="num" w:pos="5760"/>
        </w:tabs>
        <w:ind w:left="5760" w:hanging="360"/>
      </w:pPr>
      <w:rPr>
        <w:rFonts w:ascii="Wingdings" w:hAnsi="Wingdings" w:hint="default"/>
      </w:rPr>
    </w:lvl>
    <w:lvl w:ilvl="8" w:tplc="26003348" w:tentative="1">
      <w:start w:val="1"/>
      <w:numFmt w:val="bullet"/>
      <w:lvlText w:val=""/>
      <w:lvlJc w:val="left"/>
      <w:pPr>
        <w:tabs>
          <w:tab w:val="num" w:pos="6480"/>
        </w:tabs>
        <w:ind w:left="6480" w:hanging="360"/>
      </w:pPr>
      <w:rPr>
        <w:rFonts w:ascii="Wingdings" w:hAnsi="Wingdings" w:hint="default"/>
      </w:rPr>
    </w:lvl>
  </w:abstractNum>
  <w:abstractNum w:abstractNumId="29">
    <w:nsid w:val="60350BE3"/>
    <w:multiLevelType w:val="hybridMultilevel"/>
    <w:tmpl w:val="C9A40BBC"/>
    <w:lvl w:ilvl="0" w:tplc="A45C0262">
      <w:start w:val="1"/>
      <w:numFmt w:val="decimal"/>
      <w:pStyle w:val="Ttulo1"/>
      <w:lvlText w:val="%1."/>
      <w:lvlJc w:val="center"/>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0A905BE"/>
    <w:multiLevelType w:val="multilevel"/>
    <w:tmpl w:val="B84E36C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497"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1804116"/>
    <w:multiLevelType w:val="hybridMultilevel"/>
    <w:tmpl w:val="80FCBD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3297400"/>
    <w:multiLevelType w:val="hybridMultilevel"/>
    <w:tmpl w:val="D21C0BBE"/>
    <w:lvl w:ilvl="0" w:tplc="240A0001">
      <w:start w:val="1"/>
      <w:numFmt w:val="bullet"/>
      <w:lvlText w:val=""/>
      <w:lvlJc w:val="left"/>
      <w:pPr>
        <w:ind w:left="1845" w:hanging="360"/>
      </w:pPr>
      <w:rPr>
        <w:rFonts w:ascii="Symbol" w:hAnsi="Symbol" w:hint="default"/>
      </w:rPr>
    </w:lvl>
    <w:lvl w:ilvl="1" w:tplc="240A0003" w:tentative="1">
      <w:start w:val="1"/>
      <w:numFmt w:val="bullet"/>
      <w:lvlText w:val="o"/>
      <w:lvlJc w:val="left"/>
      <w:pPr>
        <w:ind w:left="2565" w:hanging="360"/>
      </w:pPr>
      <w:rPr>
        <w:rFonts w:ascii="Courier New" w:hAnsi="Courier New" w:cs="Courier New" w:hint="default"/>
      </w:rPr>
    </w:lvl>
    <w:lvl w:ilvl="2" w:tplc="240A0005" w:tentative="1">
      <w:start w:val="1"/>
      <w:numFmt w:val="bullet"/>
      <w:lvlText w:val=""/>
      <w:lvlJc w:val="left"/>
      <w:pPr>
        <w:ind w:left="3285" w:hanging="360"/>
      </w:pPr>
      <w:rPr>
        <w:rFonts w:ascii="Wingdings" w:hAnsi="Wingdings" w:hint="default"/>
      </w:rPr>
    </w:lvl>
    <w:lvl w:ilvl="3" w:tplc="240A0001" w:tentative="1">
      <w:start w:val="1"/>
      <w:numFmt w:val="bullet"/>
      <w:lvlText w:val=""/>
      <w:lvlJc w:val="left"/>
      <w:pPr>
        <w:ind w:left="4005" w:hanging="360"/>
      </w:pPr>
      <w:rPr>
        <w:rFonts w:ascii="Symbol" w:hAnsi="Symbol" w:hint="default"/>
      </w:rPr>
    </w:lvl>
    <w:lvl w:ilvl="4" w:tplc="240A0003" w:tentative="1">
      <w:start w:val="1"/>
      <w:numFmt w:val="bullet"/>
      <w:lvlText w:val="o"/>
      <w:lvlJc w:val="left"/>
      <w:pPr>
        <w:ind w:left="4725" w:hanging="360"/>
      </w:pPr>
      <w:rPr>
        <w:rFonts w:ascii="Courier New" w:hAnsi="Courier New" w:cs="Courier New" w:hint="default"/>
      </w:rPr>
    </w:lvl>
    <w:lvl w:ilvl="5" w:tplc="240A0005" w:tentative="1">
      <w:start w:val="1"/>
      <w:numFmt w:val="bullet"/>
      <w:lvlText w:val=""/>
      <w:lvlJc w:val="left"/>
      <w:pPr>
        <w:ind w:left="5445" w:hanging="360"/>
      </w:pPr>
      <w:rPr>
        <w:rFonts w:ascii="Wingdings" w:hAnsi="Wingdings" w:hint="default"/>
      </w:rPr>
    </w:lvl>
    <w:lvl w:ilvl="6" w:tplc="240A0001" w:tentative="1">
      <w:start w:val="1"/>
      <w:numFmt w:val="bullet"/>
      <w:lvlText w:val=""/>
      <w:lvlJc w:val="left"/>
      <w:pPr>
        <w:ind w:left="6165" w:hanging="360"/>
      </w:pPr>
      <w:rPr>
        <w:rFonts w:ascii="Symbol" w:hAnsi="Symbol" w:hint="default"/>
      </w:rPr>
    </w:lvl>
    <w:lvl w:ilvl="7" w:tplc="240A0003" w:tentative="1">
      <w:start w:val="1"/>
      <w:numFmt w:val="bullet"/>
      <w:lvlText w:val="o"/>
      <w:lvlJc w:val="left"/>
      <w:pPr>
        <w:ind w:left="6885" w:hanging="360"/>
      </w:pPr>
      <w:rPr>
        <w:rFonts w:ascii="Courier New" w:hAnsi="Courier New" w:cs="Courier New" w:hint="default"/>
      </w:rPr>
    </w:lvl>
    <w:lvl w:ilvl="8" w:tplc="240A0005" w:tentative="1">
      <w:start w:val="1"/>
      <w:numFmt w:val="bullet"/>
      <w:lvlText w:val=""/>
      <w:lvlJc w:val="left"/>
      <w:pPr>
        <w:ind w:left="7605" w:hanging="360"/>
      </w:pPr>
      <w:rPr>
        <w:rFonts w:ascii="Wingdings" w:hAnsi="Wingdings" w:hint="default"/>
      </w:rPr>
    </w:lvl>
  </w:abstractNum>
  <w:abstractNum w:abstractNumId="33">
    <w:nsid w:val="6857253D"/>
    <w:multiLevelType w:val="hybridMultilevel"/>
    <w:tmpl w:val="B8089EF8"/>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34">
    <w:nsid w:val="6B26707F"/>
    <w:multiLevelType w:val="hybridMultilevel"/>
    <w:tmpl w:val="C6342C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B44C6D"/>
    <w:multiLevelType w:val="multilevel"/>
    <w:tmpl w:val="78387EA0"/>
    <w:lvl w:ilvl="0">
      <w:start w:val="9"/>
      <w:numFmt w:val="decimal"/>
      <w:lvlText w:val="%1"/>
      <w:lvlJc w:val="left"/>
      <w:pPr>
        <w:ind w:left="577"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7FB199D"/>
    <w:multiLevelType w:val="multilevel"/>
    <w:tmpl w:val="B84E36C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497"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AEF75C1"/>
    <w:multiLevelType w:val="multilevel"/>
    <w:tmpl w:val="98C2F7E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7E473688"/>
    <w:multiLevelType w:val="hybridMultilevel"/>
    <w:tmpl w:val="908E4206"/>
    <w:lvl w:ilvl="0" w:tplc="4210DF4C">
      <w:start w:val="1"/>
      <w:numFmt w:val="bullet"/>
      <w:lvlText w:val=""/>
      <w:lvlJc w:val="left"/>
      <w:pPr>
        <w:tabs>
          <w:tab w:val="num" w:pos="720"/>
        </w:tabs>
        <w:ind w:left="720" w:hanging="360"/>
      </w:pPr>
      <w:rPr>
        <w:rFonts w:ascii="Wingdings" w:hAnsi="Wingdings" w:hint="default"/>
      </w:rPr>
    </w:lvl>
    <w:lvl w:ilvl="1" w:tplc="21C25686" w:tentative="1">
      <w:start w:val="1"/>
      <w:numFmt w:val="bullet"/>
      <w:lvlText w:val=""/>
      <w:lvlJc w:val="left"/>
      <w:pPr>
        <w:tabs>
          <w:tab w:val="num" w:pos="1440"/>
        </w:tabs>
        <w:ind w:left="1440" w:hanging="360"/>
      </w:pPr>
      <w:rPr>
        <w:rFonts w:ascii="Wingdings" w:hAnsi="Wingdings" w:hint="default"/>
      </w:rPr>
    </w:lvl>
    <w:lvl w:ilvl="2" w:tplc="B1908B5E" w:tentative="1">
      <w:start w:val="1"/>
      <w:numFmt w:val="bullet"/>
      <w:lvlText w:val=""/>
      <w:lvlJc w:val="left"/>
      <w:pPr>
        <w:tabs>
          <w:tab w:val="num" w:pos="2160"/>
        </w:tabs>
        <w:ind w:left="2160" w:hanging="360"/>
      </w:pPr>
      <w:rPr>
        <w:rFonts w:ascii="Wingdings" w:hAnsi="Wingdings" w:hint="default"/>
      </w:rPr>
    </w:lvl>
    <w:lvl w:ilvl="3" w:tplc="393E8F12" w:tentative="1">
      <w:start w:val="1"/>
      <w:numFmt w:val="bullet"/>
      <w:lvlText w:val=""/>
      <w:lvlJc w:val="left"/>
      <w:pPr>
        <w:tabs>
          <w:tab w:val="num" w:pos="2880"/>
        </w:tabs>
        <w:ind w:left="2880" w:hanging="360"/>
      </w:pPr>
      <w:rPr>
        <w:rFonts w:ascii="Wingdings" w:hAnsi="Wingdings" w:hint="default"/>
      </w:rPr>
    </w:lvl>
    <w:lvl w:ilvl="4" w:tplc="36C0CB2A" w:tentative="1">
      <w:start w:val="1"/>
      <w:numFmt w:val="bullet"/>
      <w:lvlText w:val=""/>
      <w:lvlJc w:val="left"/>
      <w:pPr>
        <w:tabs>
          <w:tab w:val="num" w:pos="3600"/>
        </w:tabs>
        <w:ind w:left="3600" w:hanging="360"/>
      </w:pPr>
      <w:rPr>
        <w:rFonts w:ascii="Wingdings" w:hAnsi="Wingdings" w:hint="default"/>
      </w:rPr>
    </w:lvl>
    <w:lvl w:ilvl="5" w:tplc="B8E245E4" w:tentative="1">
      <w:start w:val="1"/>
      <w:numFmt w:val="bullet"/>
      <w:lvlText w:val=""/>
      <w:lvlJc w:val="left"/>
      <w:pPr>
        <w:tabs>
          <w:tab w:val="num" w:pos="4320"/>
        </w:tabs>
        <w:ind w:left="4320" w:hanging="360"/>
      </w:pPr>
      <w:rPr>
        <w:rFonts w:ascii="Wingdings" w:hAnsi="Wingdings" w:hint="default"/>
      </w:rPr>
    </w:lvl>
    <w:lvl w:ilvl="6" w:tplc="C1C05D34" w:tentative="1">
      <w:start w:val="1"/>
      <w:numFmt w:val="bullet"/>
      <w:lvlText w:val=""/>
      <w:lvlJc w:val="left"/>
      <w:pPr>
        <w:tabs>
          <w:tab w:val="num" w:pos="5040"/>
        </w:tabs>
        <w:ind w:left="5040" w:hanging="360"/>
      </w:pPr>
      <w:rPr>
        <w:rFonts w:ascii="Wingdings" w:hAnsi="Wingdings" w:hint="default"/>
      </w:rPr>
    </w:lvl>
    <w:lvl w:ilvl="7" w:tplc="00287A8C" w:tentative="1">
      <w:start w:val="1"/>
      <w:numFmt w:val="bullet"/>
      <w:lvlText w:val=""/>
      <w:lvlJc w:val="left"/>
      <w:pPr>
        <w:tabs>
          <w:tab w:val="num" w:pos="5760"/>
        </w:tabs>
        <w:ind w:left="5760" w:hanging="360"/>
      </w:pPr>
      <w:rPr>
        <w:rFonts w:ascii="Wingdings" w:hAnsi="Wingdings" w:hint="default"/>
      </w:rPr>
    </w:lvl>
    <w:lvl w:ilvl="8" w:tplc="B02E8A6C" w:tentative="1">
      <w:start w:val="1"/>
      <w:numFmt w:val="bullet"/>
      <w:lvlText w:val=""/>
      <w:lvlJc w:val="left"/>
      <w:pPr>
        <w:tabs>
          <w:tab w:val="num" w:pos="6480"/>
        </w:tabs>
        <w:ind w:left="6480" w:hanging="360"/>
      </w:pPr>
      <w:rPr>
        <w:rFonts w:ascii="Wingdings" w:hAnsi="Wingdings" w:hint="default"/>
      </w:rPr>
    </w:lvl>
  </w:abstractNum>
  <w:abstractNum w:abstractNumId="39">
    <w:nsid w:val="7F0F48EE"/>
    <w:multiLevelType w:val="multilevel"/>
    <w:tmpl w:val="0FEE632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33"/>
  </w:num>
  <w:num w:numId="3">
    <w:abstractNumId w:val="0"/>
  </w:num>
  <w:num w:numId="4">
    <w:abstractNumId w:val="7"/>
  </w:num>
  <w:num w:numId="5">
    <w:abstractNumId w:val="32"/>
  </w:num>
  <w:num w:numId="6">
    <w:abstractNumId w:val="10"/>
  </w:num>
  <w:num w:numId="7">
    <w:abstractNumId w:val="14"/>
  </w:num>
  <w:num w:numId="8">
    <w:abstractNumId w:val="4"/>
  </w:num>
  <w:num w:numId="9">
    <w:abstractNumId w:val="22"/>
  </w:num>
  <w:num w:numId="10">
    <w:abstractNumId w:val="31"/>
  </w:num>
  <w:num w:numId="11">
    <w:abstractNumId w:val="29"/>
  </w:num>
  <w:num w:numId="12">
    <w:abstractNumId w:val="36"/>
  </w:num>
  <w:num w:numId="13">
    <w:abstractNumId w:val="3"/>
  </w:num>
  <w:num w:numId="14">
    <w:abstractNumId w:val="30"/>
  </w:num>
  <w:num w:numId="15">
    <w:abstractNumId w:val="9"/>
  </w:num>
  <w:num w:numId="16">
    <w:abstractNumId w:val="6"/>
  </w:num>
  <w:num w:numId="17">
    <w:abstractNumId w:val="13"/>
  </w:num>
  <w:num w:numId="18">
    <w:abstractNumId w:val="11"/>
  </w:num>
  <w:num w:numId="19">
    <w:abstractNumId w:val="2"/>
  </w:num>
  <w:num w:numId="20">
    <w:abstractNumId w:val="26"/>
  </w:num>
  <w:num w:numId="21">
    <w:abstractNumId w:val="18"/>
  </w:num>
  <w:num w:numId="22">
    <w:abstractNumId w:val="12"/>
  </w:num>
  <w:num w:numId="23">
    <w:abstractNumId w:val="17"/>
  </w:num>
  <w:num w:numId="24">
    <w:abstractNumId w:val="8"/>
  </w:num>
  <w:num w:numId="25">
    <w:abstractNumId w:val="19"/>
  </w:num>
  <w:num w:numId="26">
    <w:abstractNumId w:val="20"/>
  </w:num>
  <w:num w:numId="27">
    <w:abstractNumId w:val="23"/>
  </w:num>
  <w:num w:numId="28">
    <w:abstractNumId w:val="35"/>
  </w:num>
  <w:num w:numId="29">
    <w:abstractNumId w:val="15"/>
  </w:num>
  <w:num w:numId="30">
    <w:abstractNumId w:val="27"/>
  </w:num>
  <w:num w:numId="31">
    <w:abstractNumId w:val="37"/>
  </w:num>
  <w:num w:numId="32">
    <w:abstractNumId w:val="39"/>
  </w:num>
  <w:num w:numId="33">
    <w:abstractNumId w:val="16"/>
  </w:num>
  <w:num w:numId="34">
    <w:abstractNumId w:val="1"/>
  </w:num>
  <w:num w:numId="35">
    <w:abstractNumId w:val="38"/>
  </w:num>
  <w:num w:numId="36">
    <w:abstractNumId w:val="5"/>
  </w:num>
  <w:num w:numId="37">
    <w:abstractNumId w:val="25"/>
  </w:num>
  <w:num w:numId="38">
    <w:abstractNumId w:val="28"/>
  </w:num>
  <w:num w:numId="39">
    <w:abstractNumId w:val="21"/>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F51B78"/>
    <w:rsid w:val="000202AA"/>
    <w:rsid w:val="00034829"/>
    <w:rsid w:val="00056898"/>
    <w:rsid w:val="00072207"/>
    <w:rsid w:val="00080C4D"/>
    <w:rsid w:val="000A7781"/>
    <w:rsid w:val="000B29BD"/>
    <w:rsid w:val="000D5219"/>
    <w:rsid w:val="00120634"/>
    <w:rsid w:val="00130DD5"/>
    <w:rsid w:val="00262625"/>
    <w:rsid w:val="002A3874"/>
    <w:rsid w:val="002B4DD7"/>
    <w:rsid w:val="002F1CB0"/>
    <w:rsid w:val="002F3B4A"/>
    <w:rsid w:val="00305F04"/>
    <w:rsid w:val="00314D14"/>
    <w:rsid w:val="003226BA"/>
    <w:rsid w:val="003513D4"/>
    <w:rsid w:val="003C4137"/>
    <w:rsid w:val="003C62F2"/>
    <w:rsid w:val="003D45D8"/>
    <w:rsid w:val="003F53A1"/>
    <w:rsid w:val="0040320A"/>
    <w:rsid w:val="00461C34"/>
    <w:rsid w:val="004655C7"/>
    <w:rsid w:val="00493253"/>
    <w:rsid w:val="004A405C"/>
    <w:rsid w:val="004D16AF"/>
    <w:rsid w:val="004D3308"/>
    <w:rsid w:val="0050424D"/>
    <w:rsid w:val="00540031"/>
    <w:rsid w:val="005721A8"/>
    <w:rsid w:val="00590A11"/>
    <w:rsid w:val="00594EFE"/>
    <w:rsid w:val="005A3ED0"/>
    <w:rsid w:val="005B5BC1"/>
    <w:rsid w:val="005C3F97"/>
    <w:rsid w:val="005C5022"/>
    <w:rsid w:val="005C5CFD"/>
    <w:rsid w:val="00645447"/>
    <w:rsid w:val="0064740A"/>
    <w:rsid w:val="006A4716"/>
    <w:rsid w:val="006B13A8"/>
    <w:rsid w:val="006D4574"/>
    <w:rsid w:val="006D5B17"/>
    <w:rsid w:val="006E32F9"/>
    <w:rsid w:val="00775C04"/>
    <w:rsid w:val="00796AB4"/>
    <w:rsid w:val="007C312C"/>
    <w:rsid w:val="007F7AFA"/>
    <w:rsid w:val="008118BF"/>
    <w:rsid w:val="00824BB8"/>
    <w:rsid w:val="008417D3"/>
    <w:rsid w:val="00854AC6"/>
    <w:rsid w:val="008603D4"/>
    <w:rsid w:val="00861987"/>
    <w:rsid w:val="00866BC1"/>
    <w:rsid w:val="00881C39"/>
    <w:rsid w:val="0089474D"/>
    <w:rsid w:val="008A2C23"/>
    <w:rsid w:val="008E6390"/>
    <w:rsid w:val="008F4900"/>
    <w:rsid w:val="009121A3"/>
    <w:rsid w:val="009202BE"/>
    <w:rsid w:val="00986A81"/>
    <w:rsid w:val="009A574F"/>
    <w:rsid w:val="00A23E41"/>
    <w:rsid w:val="00A258A1"/>
    <w:rsid w:val="00A51B00"/>
    <w:rsid w:val="00A61A95"/>
    <w:rsid w:val="00A62F50"/>
    <w:rsid w:val="00A64A8E"/>
    <w:rsid w:val="00A7262A"/>
    <w:rsid w:val="00A73EC1"/>
    <w:rsid w:val="00A9159D"/>
    <w:rsid w:val="00B03B27"/>
    <w:rsid w:val="00BA22CB"/>
    <w:rsid w:val="00BA4DCE"/>
    <w:rsid w:val="00BA7FC8"/>
    <w:rsid w:val="00BB2056"/>
    <w:rsid w:val="00BC50D3"/>
    <w:rsid w:val="00BD5C0C"/>
    <w:rsid w:val="00C759BE"/>
    <w:rsid w:val="00C769DD"/>
    <w:rsid w:val="00C83E1B"/>
    <w:rsid w:val="00CC6807"/>
    <w:rsid w:val="00CE3118"/>
    <w:rsid w:val="00CE3F46"/>
    <w:rsid w:val="00D13AE8"/>
    <w:rsid w:val="00D25B2D"/>
    <w:rsid w:val="00D33EBD"/>
    <w:rsid w:val="00D65252"/>
    <w:rsid w:val="00D66535"/>
    <w:rsid w:val="00DB1D13"/>
    <w:rsid w:val="00E131F3"/>
    <w:rsid w:val="00E35196"/>
    <w:rsid w:val="00E436F7"/>
    <w:rsid w:val="00EA2538"/>
    <w:rsid w:val="00EA5052"/>
    <w:rsid w:val="00EB5524"/>
    <w:rsid w:val="00EB597E"/>
    <w:rsid w:val="00EC0F98"/>
    <w:rsid w:val="00EF454C"/>
    <w:rsid w:val="00F1461F"/>
    <w:rsid w:val="00F2640E"/>
    <w:rsid w:val="00F51B78"/>
    <w:rsid w:val="00F964CF"/>
    <w:rsid w:val="00FA71B8"/>
    <w:rsid w:val="00FD59C1"/>
    <w:rsid w:val="00FD6DA4"/>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625"/>
  </w:style>
  <w:style w:type="paragraph" w:styleId="Ttulo1">
    <w:name w:val="heading 1"/>
    <w:basedOn w:val="Normal"/>
    <w:next w:val="Ttulo2"/>
    <w:link w:val="Ttulo1Car"/>
    <w:uiPriority w:val="9"/>
    <w:qFormat/>
    <w:rsid w:val="00EB597E"/>
    <w:pPr>
      <w:keepNext/>
      <w:keepLines/>
      <w:pageBreakBefore/>
      <w:numPr>
        <w:numId w:val="11"/>
      </w:numPr>
      <w:spacing w:before="240" w:after="240" w:line="288" w:lineRule="auto"/>
      <w:jc w:val="center"/>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
    <w:semiHidden/>
    <w:unhideWhenUsed/>
    <w:qFormat/>
    <w:rsid w:val="00EB59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51B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1B78"/>
    <w:rPr>
      <w:rFonts w:ascii="Tahoma" w:hAnsi="Tahoma" w:cs="Tahoma"/>
      <w:sz w:val="16"/>
      <w:szCs w:val="16"/>
    </w:rPr>
  </w:style>
  <w:style w:type="paragraph" w:styleId="Encabezado">
    <w:name w:val="header"/>
    <w:basedOn w:val="Normal"/>
    <w:link w:val="EncabezadoCar"/>
    <w:unhideWhenUsed/>
    <w:rsid w:val="003D45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45D8"/>
  </w:style>
  <w:style w:type="paragraph" w:styleId="Piedepgina">
    <w:name w:val="footer"/>
    <w:basedOn w:val="Normal"/>
    <w:link w:val="PiedepginaCar"/>
    <w:uiPriority w:val="99"/>
    <w:unhideWhenUsed/>
    <w:rsid w:val="003D45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45D8"/>
  </w:style>
  <w:style w:type="paragraph" w:styleId="Prrafodelista">
    <w:name w:val="List Paragraph"/>
    <w:basedOn w:val="Normal"/>
    <w:uiPriority w:val="34"/>
    <w:qFormat/>
    <w:rsid w:val="008A2C23"/>
    <w:pPr>
      <w:spacing w:after="0" w:line="240" w:lineRule="auto"/>
      <w:ind w:left="720"/>
      <w:contextualSpacing/>
    </w:pPr>
    <w:rPr>
      <w:rFonts w:ascii="Tahoma" w:eastAsia="Times New Roman" w:hAnsi="Tahoma" w:cs="Times New Roman"/>
      <w:sz w:val="24"/>
      <w:szCs w:val="24"/>
      <w:lang w:val="es-ES" w:eastAsia="es-ES"/>
    </w:rPr>
  </w:style>
  <w:style w:type="table" w:styleId="Tablaconcuadrcula">
    <w:name w:val="Table Grid"/>
    <w:basedOn w:val="Tablanormal"/>
    <w:uiPriority w:val="59"/>
    <w:rsid w:val="00A64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BA4DCE"/>
    <w:rPr>
      <w:vertAlign w:val="superscript"/>
    </w:rPr>
  </w:style>
  <w:style w:type="paragraph" w:styleId="Textonotapie">
    <w:name w:val="footnote text"/>
    <w:basedOn w:val="Normal"/>
    <w:link w:val="TextonotapieCar"/>
    <w:uiPriority w:val="99"/>
    <w:semiHidden/>
    <w:unhideWhenUsed/>
    <w:rsid w:val="00034829"/>
    <w:pPr>
      <w:keepNext/>
      <w:spacing w:before="200" w:after="0" w:line="240" w:lineRule="auto"/>
      <w:jc w:val="both"/>
    </w:pPr>
    <w:rPr>
      <w:rFonts w:ascii="Arial" w:hAnsi="Arial"/>
      <w:sz w:val="20"/>
      <w:szCs w:val="20"/>
    </w:rPr>
  </w:style>
  <w:style w:type="character" w:customStyle="1" w:styleId="TextonotapieCar">
    <w:name w:val="Texto nota pie Car"/>
    <w:basedOn w:val="Fuentedeprrafopredeter"/>
    <w:link w:val="Textonotapie"/>
    <w:uiPriority w:val="99"/>
    <w:semiHidden/>
    <w:rsid w:val="00034829"/>
    <w:rPr>
      <w:rFonts w:ascii="Arial" w:hAnsi="Arial"/>
      <w:sz w:val="20"/>
      <w:szCs w:val="20"/>
    </w:rPr>
  </w:style>
  <w:style w:type="character" w:styleId="Hipervnculo">
    <w:name w:val="Hyperlink"/>
    <w:basedOn w:val="Fuentedeprrafopredeter"/>
    <w:uiPriority w:val="99"/>
    <w:unhideWhenUsed/>
    <w:rsid w:val="00034829"/>
    <w:rPr>
      <w:color w:val="0000FF" w:themeColor="hyperlink"/>
      <w:u w:val="single"/>
    </w:rPr>
  </w:style>
  <w:style w:type="character" w:customStyle="1" w:styleId="Ttulo1Car">
    <w:name w:val="Título 1 Car"/>
    <w:basedOn w:val="Fuentedeprrafopredeter"/>
    <w:link w:val="Ttulo1"/>
    <w:uiPriority w:val="9"/>
    <w:rsid w:val="00EB597E"/>
    <w:rPr>
      <w:rFonts w:ascii="Arial" w:eastAsiaTheme="majorEastAsia" w:hAnsi="Arial" w:cstheme="majorBidi"/>
      <w:b/>
      <w:bCs/>
      <w:sz w:val="24"/>
      <w:szCs w:val="28"/>
    </w:rPr>
  </w:style>
  <w:style w:type="character" w:customStyle="1" w:styleId="Ttulo2Car">
    <w:name w:val="Título 2 Car"/>
    <w:basedOn w:val="Fuentedeprrafopredeter"/>
    <w:link w:val="Ttulo2"/>
    <w:uiPriority w:val="9"/>
    <w:semiHidden/>
    <w:rsid w:val="00EB597E"/>
    <w:rPr>
      <w:rFonts w:asciiTheme="majorHAnsi" w:eastAsiaTheme="majorEastAsia" w:hAnsiTheme="majorHAnsi" w:cstheme="majorBidi"/>
      <w:b/>
      <w:bCs/>
      <w:color w:val="4F81BD" w:themeColor="accent1"/>
      <w:sz w:val="26"/>
      <w:szCs w:val="26"/>
    </w:rPr>
  </w:style>
  <w:style w:type="paragraph" w:styleId="Epgrafe">
    <w:name w:val="caption"/>
    <w:basedOn w:val="Normal"/>
    <w:next w:val="Normal"/>
    <w:uiPriority w:val="35"/>
    <w:unhideWhenUsed/>
    <w:qFormat/>
    <w:rsid w:val="00BC50D3"/>
    <w:pPr>
      <w:keepNext/>
      <w:spacing w:before="200" w:line="240" w:lineRule="auto"/>
      <w:jc w:val="both"/>
    </w:pPr>
    <w:rPr>
      <w:rFonts w:ascii="Arial" w:hAnsi="Arial"/>
      <w:b/>
      <w:bCs/>
      <w:color w:val="4F81BD" w:themeColor="accent1"/>
      <w:sz w:val="18"/>
      <w:szCs w:val="18"/>
    </w:rPr>
  </w:style>
  <w:style w:type="paragraph" w:styleId="NormalWeb">
    <w:name w:val="Normal (Web)"/>
    <w:basedOn w:val="Normal"/>
    <w:uiPriority w:val="99"/>
    <w:unhideWhenUsed/>
    <w:rsid w:val="007C312C"/>
    <w:pPr>
      <w:keepNext/>
      <w:spacing w:before="100" w:beforeAutospacing="1" w:after="100" w:afterAutospacing="1" w:line="240" w:lineRule="auto"/>
      <w:jc w:val="both"/>
    </w:pPr>
    <w:rPr>
      <w:rFonts w:ascii="Times New Roman" w:eastAsia="Times New Roman" w:hAnsi="Times New Roman" w:cs="Times New Roman"/>
      <w:sz w:val="24"/>
      <w:szCs w:val="24"/>
      <w:lang w:eastAsia="es-CO"/>
    </w:rPr>
  </w:style>
  <w:style w:type="paragraph" w:styleId="Sinespaciado">
    <w:name w:val="No Spacing"/>
    <w:uiPriority w:val="1"/>
    <w:qFormat/>
    <w:rsid w:val="00BA22C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6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51B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1B78"/>
    <w:rPr>
      <w:rFonts w:ascii="Tahoma" w:hAnsi="Tahoma" w:cs="Tahoma"/>
      <w:sz w:val="16"/>
      <w:szCs w:val="16"/>
    </w:rPr>
  </w:style>
  <w:style w:type="paragraph" w:styleId="Encabezado">
    <w:name w:val="header"/>
    <w:basedOn w:val="Normal"/>
    <w:link w:val="EncabezadoCar"/>
    <w:unhideWhenUsed/>
    <w:rsid w:val="003D45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45D8"/>
  </w:style>
  <w:style w:type="paragraph" w:styleId="Piedepgina">
    <w:name w:val="footer"/>
    <w:basedOn w:val="Normal"/>
    <w:link w:val="PiedepginaCar"/>
    <w:uiPriority w:val="99"/>
    <w:unhideWhenUsed/>
    <w:rsid w:val="003D45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45D8"/>
  </w:style>
  <w:style w:type="paragraph" w:styleId="Prrafodelista">
    <w:name w:val="List Paragraph"/>
    <w:basedOn w:val="Normal"/>
    <w:uiPriority w:val="34"/>
    <w:qFormat/>
    <w:rsid w:val="008A2C23"/>
    <w:pPr>
      <w:spacing w:after="0" w:line="240" w:lineRule="auto"/>
      <w:ind w:left="720"/>
      <w:contextualSpacing/>
    </w:pPr>
    <w:rPr>
      <w:rFonts w:ascii="Tahoma" w:eastAsia="Times New Roman" w:hAnsi="Tahoma" w:cs="Times New Roman"/>
      <w:sz w:val="24"/>
      <w:szCs w:val="24"/>
      <w:lang w:val="es-ES" w:eastAsia="es-ES"/>
    </w:rPr>
  </w:style>
  <w:style w:type="table" w:styleId="Tablaconcuadrcula">
    <w:name w:val="Table Grid"/>
    <w:basedOn w:val="Tablanormal"/>
    <w:uiPriority w:val="59"/>
    <w:rsid w:val="00A64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78977">
      <w:bodyDiv w:val="1"/>
      <w:marLeft w:val="0"/>
      <w:marRight w:val="0"/>
      <w:marTop w:val="0"/>
      <w:marBottom w:val="0"/>
      <w:divBdr>
        <w:top w:val="none" w:sz="0" w:space="0" w:color="auto"/>
        <w:left w:val="none" w:sz="0" w:space="0" w:color="auto"/>
        <w:bottom w:val="none" w:sz="0" w:space="0" w:color="auto"/>
        <w:right w:val="none" w:sz="0" w:space="0" w:color="auto"/>
      </w:divBdr>
      <w:divsChild>
        <w:div w:id="483666456">
          <w:marLeft w:val="0"/>
          <w:marRight w:val="72"/>
          <w:marTop w:val="101"/>
          <w:marBottom w:val="0"/>
          <w:divBdr>
            <w:top w:val="none" w:sz="0" w:space="0" w:color="auto"/>
            <w:left w:val="none" w:sz="0" w:space="0" w:color="auto"/>
            <w:bottom w:val="none" w:sz="0" w:space="0" w:color="auto"/>
            <w:right w:val="none" w:sz="0" w:space="0" w:color="auto"/>
          </w:divBdr>
        </w:div>
      </w:divsChild>
    </w:div>
    <w:div w:id="42560681">
      <w:bodyDiv w:val="1"/>
      <w:marLeft w:val="0"/>
      <w:marRight w:val="0"/>
      <w:marTop w:val="0"/>
      <w:marBottom w:val="0"/>
      <w:divBdr>
        <w:top w:val="none" w:sz="0" w:space="0" w:color="auto"/>
        <w:left w:val="none" w:sz="0" w:space="0" w:color="auto"/>
        <w:bottom w:val="none" w:sz="0" w:space="0" w:color="auto"/>
        <w:right w:val="none" w:sz="0" w:space="0" w:color="auto"/>
      </w:divBdr>
    </w:div>
    <w:div w:id="71196397">
      <w:bodyDiv w:val="1"/>
      <w:marLeft w:val="0"/>
      <w:marRight w:val="0"/>
      <w:marTop w:val="0"/>
      <w:marBottom w:val="0"/>
      <w:divBdr>
        <w:top w:val="none" w:sz="0" w:space="0" w:color="auto"/>
        <w:left w:val="none" w:sz="0" w:space="0" w:color="auto"/>
        <w:bottom w:val="none" w:sz="0" w:space="0" w:color="auto"/>
        <w:right w:val="none" w:sz="0" w:space="0" w:color="auto"/>
      </w:divBdr>
    </w:div>
    <w:div w:id="89546666">
      <w:bodyDiv w:val="1"/>
      <w:marLeft w:val="0"/>
      <w:marRight w:val="0"/>
      <w:marTop w:val="0"/>
      <w:marBottom w:val="0"/>
      <w:divBdr>
        <w:top w:val="none" w:sz="0" w:space="0" w:color="auto"/>
        <w:left w:val="none" w:sz="0" w:space="0" w:color="auto"/>
        <w:bottom w:val="none" w:sz="0" w:space="0" w:color="auto"/>
        <w:right w:val="none" w:sz="0" w:space="0" w:color="auto"/>
      </w:divBdr>
    </w:div>
    <w:div w:id="91053409">
      <w:bodyDiv w:val="1"/>
      <w:marLeft w:val="0"/>
      <w:marRight w:val="0"/>
      <w:marTop w:val="0"/>
      <w:marBottom w:val="0"/>
      <w:divBdr>
        <w:top w:val="none" w:sz="0" w:space="0" w:color="auto"/>
        <w:left w:val="none" w:sz="0" w:space="0" w:color="auto"/>
        <w:bottom w:val="none" w:sz="0" w:space="0" w:color="auto"/>
        <w:right w:val="none" w:sz="0" w:space="0" w:color="auto"/>
      </w:divBdr>
    </w:div>
    <w:div w:id="103968001">
      <w:bodyDiv w:val="1"/>
      <w:marLeft w:val="0"/>
      <w:marRight w:val="0"/>
      <w:marTop w:val="0"/>
      <w:marBottom w:val="0"/>
      <w:divBdr>
        <w:top w:val="none" w:sz="0" w:space="0" w:color="auto"/>
        <w:left w:val="none" w:sz="0" w:space="0" w:color="auto"/>
        <w:bottom w:val="none" w:sz="0" w:space="0" w:color="auto"/>
        <w:right w:val="none" w:sz="0" w:space="0" w:color="auto"/>
      </w:divBdr>
    </w:div>
    <w:div w:id="126776360">
      <w:bodyDiv w:val="1"/>
      <w:marLeft w:val="0"/>
      <w:marRight w:val="0"/>
      <w:marTop w:val="0"/>
      <w:marBottom w:val="0"/>
      <w:divBdr>
        <w:top w:val="none" w:sz="0" w:space="0" w:color="auto"/>
        <w:left w:val="none" w:sz="0" w:space="0" w:color="auto"/>
        <w:bottom w:val="none" w:sz="0" w:space="0" w:color="auto"/>
        <w:right w:val="none" w:sz="0" w:space="0" w:color="auto"/>
      </w:divBdr>
    </w:div>
    <w:div w:id="129594871">
      <w:bodyDiv w:val="1"/>
      <w:marLeft w:val="0"/>
      <w:marRight w:val="0"/>
      <w:marTop w:val="0"/>
      <w:marBottom w:val="0"/>
      <w:divBdr>
        <w:top w:val="none" w:sz="0" w:space="0" w:color="auto"/>
        <w:left w:val="none" w:sz="0" w:space="0" w:color="auto"/>
        <w:bottom w:val="none" w:sz="0" w:space="0" w:color="auto"/>
        <w:right w:val="none" w:sz="0" w:space="0" w:color="auto"/>
      </w:divBdr>
    </w:div>
    <w:div w:id="150218247">
      <w:bodyDiv w:val="1"/>
      <w:marLeft w:val="0"/>
      <w:marRight w:val="0"/>
      <w:marTop w:val="0"/>
      <w:marBottom w:val="0"/>
      <w:divBdr>
        <w:top w:val="none" w:sz="0" w:space="0" w:color="auto"/>
        <w:left w:val="none" w:sz="0" w:space="0" w:color="auto"/>
        <w:bottom w:val="none" w:sz="0" w:space="0" w:color="auto"/>
        <w:right w:val="none" w:sz="0" w:space="0" w:color="auto"/>
      </w:divBdr>
    </w:div>
    <w:div w:id="151723555">
      <w:bodyDiv w:val="1"/>
      <w:marLeft w:val="0"/>
      <w:marRight w:val="0"/>
      <w:marTop w:val="0"/>
      <w:marBottom w:val="0"/>
      <w:divBdr>
        <w:top w:val="none" w:sz="0" w:space="0" w:color="auto"/>
        <w:left w:val="none" w:sz="0" w:space="0" w:color="auto"/>
        <w:bottom w:val="none" w:sz="0" w:space="0" w:color="auto"/>
        <w:right w:val="none" w:sz="0" w:space="0" w:color="auto"/>
      </w:divBdr>
      <w:divsChild>
        <w:div w:id="2010138863">
          <w:marLeft w:val="0"/>
          <w:marRight w:val="72"/>
          <w:marTop w:val="101"/>
          <w:marBottom w:val="0"/>
          <w:divBdr>
            <w:top w:val="none" w:sz="0" w:space="0" w:color="auto"/>
            <w:left w:val="none" w:sz="0" w:space="0" w:color="auto"/>
            <w:bottom w:val="none" w:sz="0" w:space="0" w:color="auto"/>
            <w:right w:val="none" w:sz="0" w:space="0" w:color="auto"/>
          </w:divBdr>
        </w:div>
      </w:divsChild>
    </w:div>
    <w:div w:id="155000364">
      <w:bodyDiv w:val="1"/>
      <w:marLeft w:val="0"/>
      <w:marRight w:val="0"/>
      <w:marTop w:val="0"/>
      <w:marBottom w:val="0"/>
      <w:divBdr>
        <w:top w:val="none" w:sz="0" w:space="0" w:color="auto"/>
        <w:left w:val="none" w:sz="0" w:space="0" w:color="auto"/>
        <w:bottom w:val="none" w:sz="0" w:space="0" w:color="auto"/>
        <w:right w:val="none" w:sz="0" w:space="0" w:color="auto"/>
      </w:divBdr>
    </w:div>
    <w:div w:id="188185582">
      <w:bodyDiv w:val="1"/>
      <w:marLeft w:val="0"/>
      <w:marRight w:val="0"/>
      <w:marTop w:val="0"/>
      <w:marBottom w:val="0"/>
      <w:divBdr>
        <w:top w:val="none" w:sz="0" w:space="0" w:color="auto"/>
        <w:left w:val="none" w:sz="0" w:space="0" w:color="auto"/>
        <w:bottom w:val="none" w:sz="0" w:space="0" w:color="auto"/>
        <w:right w:val="none" w:sz="0" w:space="0" w:color="auto"/>
      </w:divBdr>
    </w:div>
    <w:div w:id="223486600">
      <w:bodyDiv w:val="1"/>
      <w:marLeft w:val="0"/>
      <w:marRight w:val="0"/>
      <w:marTop w:val="0"/>
      <w:marBottom w:val="0"/>
      <w:divBdr>
        <w:top w:val="none" w:sz="0" w:space="0" w:color="auto"/>
        <w:left w:val="none" w:sz="0" w:space="0" w:color="auto"/>
        <w:bottom w:val="none" w:sz="0" w:space="0" w:color="auto"/>
        <w:right w:val="none" w:sz="0" w:space="0" w:color="auto"/>
      </w:divBdr>
      <w:divsChild>
        <w:div w:id="522211077">
          <w:marLeft w:val="0"/>
          <w:marRight w:val="72"/>
          <w:marTop w:val="101"/>
          <w:marBottom w:val="0"/>
          <w:divBdr>
            <w:top w:val="none" w:sz="0" w:space="0" w:color="auto"/>
            <w:left w:val="none" w:sz="0" w:space="0" w:color="auto"/>
            <w:bottom w:val="none" w:sz="0" w:space="0" w:color="auto"/>
            <w:right w:val="none" w:sz="0" w:space="0" w:color="auto"/>
          </w:divBdr>
        </w:div>
      </w:divsChild>
    </w:div>
    <w:div w:id="232936945">
      <w:bodyDiv w:val="1"/>
      <w:marLeft w:val="0"/>
      <w:marRight w:val="0"/>
      <w:marTop w:val="0"/>
      <w:marBottom w:val="0"/>
      <w:divBdr>
        <w:top w:val="none" w:sz="0" w:space="0" w:color="auto"/>
        <w:left w:val="none" w:sz="0" w:space="0" w:color="auto"/>
        <w:bottom w:val="none" w:sz="0" w:space="0" w:color="auto"/>
        <w:right w:val="none" w:sz="0" w:space="0" w:color="auto"/>
      </w:divBdr>
    </w:div>
    <w:div w:id="335766316">
      <w:bodyDiv w:val="1"/>
      <w:marLeft w:val="0"/>
      <w:marRight w:val="0"/>
      <w:marTop w:val="0"/>
      <w:marBottom w:val="0"/>
      <w:divBdr>
        <w:top w:val="none" w:sz="0" w:space="0" w:color="auto"/>
        <w:left w:val="none" w:sz="0" w:space="0" w:color="auto"/>
        <w:bottom w:val="none" w:sz="0" w:space="0" w:color="auto"/>
        <w:right w:val="none" w:sz="0" w:space="0" w:color="auto"/>
      </w:divBdr>
    </w:div>
    <w:div w:id="350491569">
      <w:bodyDiv w:val="1"/>
      <w:marLeft w:val="0"/>
      <w:marRight w:val="0"/>
      <w:marTop w:val="0"/>
      <w:marBottom w:val="0"/>
      <w:divBdr>
        <w:top w:val="none" w:sz="0" w:space="0" w:color="auto"/>
        <w:left w:val="none" w:sz="0" w:space="0" w:color="auto"/>
        <w:bottom w:val="none" w:sz="0" w:space="0" w:color="auto"/>
        <w:right w:val="none" w:sz="0" w:space="0" w:color="auto"/>
      </w:divBdr>
    </w:div>
    <w:div w:id="377364450">
      <w:bodyDiv w:val="1"/>
      <w:marLeft w:val="0"/>
      <w:marRight w:val="0"/>
      <w:marTop w:val="0"/>
      <w:marBottom w:val="0"/>
      <w:divBdr>
        <w:top w:val="none" w:sz="0" w:space="0" w:color="auto"/>
        <w:left w:val="none" w:sz="0" w:space="0" w:color="auto"/>
        <w:bottom w:val="none" w:sz="0" w:space="0" w:color="auto"/>
        <w:right w:val="none" w:sz="0" w:space="0" w:color="auto"/>
      </w:divBdr>
    </w:div>
    <w:div w:id="408768637">
      <w:bodyDiv w:val="1"/>
      <w:marLeft w:val="0"/>
      <w:marRight w:val="0"/>
      <w:marTop w:val="0"/>
      <w:marBottom w:val="0"/>
      <w:divBdr>
        <w:top w:val="none" w:sz="0" w:space="0" w:color="auto"/>
        <w:left w:val="none" w:sz="0" w:space="0" w:color="auto"/>
        <w:bottom w:val="none" w:sz="0" w:space="0" w:color="auto"/>
        <w:right w:val="none" w:sz="0" w:space="0" w:color="auto"/>
      </w:divBdr>
    </w:div>
    <w:div w:id="437141661">
      <w:bodyDiv w:val="1"/>
      <w:marLeft w:val="0"/>
      <w:marRight w:val="0"/>
      <w:marTop w:val="0"/>
      <w:marBottom w:val="0"/>
      <w:divBdr>
        <w:top w:val="none" w:sz="0" w:space="0" w:color="auto"/>
        <w:left w:val="none" w:sz="0" w:space="0" w:color="auto"/>
        <w:bottom w:val="none" w:sz="0" w:space="0" w:color="auto"/>
        <w:right w:val="none" w:sz="0" w:space="0" w:color="auto"/>
      </w:divBdr>
    </w:div>
    <w:div w:id="442267818">
      <w:bodyDiv w:val="1"/>
      <w:marLeft w:val="0"/>
      <w:marRight w:val="0"/>
      <w:marTop w:val="0"/>
      <w:marBottom w:val="0"/>
      <w:divBdr>
        <w:top w:val="none" w:sz="0" w:space="0" w:color="auto"/>
        <w:left w:val="none" w:sz="0" w:space="0" w:color="auto"/>
        <w:bottom w:val="none" w:sz="0" w:space="0" w:color="auto"/>
        <w:right w:val="none" w:sz="0" w:space="0" w:color="auto"/>
      </w:divBdr>
    </w:div>
    <w:div w:id="450827342">
      <w:bodyDiv w:val="1"/>
      <w:marLeft w:val="0"/>
      <w:marRight w:val="0"/>
      <w:marTop w:val="0"/>
      <w:marBottom w:val="0"/>
      <w:divBdr>
        <w:top w:val="none" w:sz="0" w:space="0" w:color="auto"/>
        <w:left w:val="none" w:sz="0" w:space="0" w:color="auto"/>
        <w:bottom w:val="none" w:sz="0" w:space="0" w:color="auto"/>
        <w:right w:val="none" w:sz="0" w:space="0" w:color="auto"/>
      </w:divBdr>
    </w:div>
    <w:div w:id="474565095">
      <w:bodyDiv w:val="1"/>
      <w:marLeft w:val="0"/>
      <w:marRight w:val="0"/>
      <w:marTop w:val="0"/>
      <w:marBottom w:val="0"/>
      <w:divBdr>
        <w:top w:val="none" w:sz="0" w:space="0" w:color="auto"/>
        <w:left w:val="none" w:sz="0" w:space="0" w:color="auto"/>
        <w:bottom w:val="none" w:sz="0" w:space="0" w:color="auto"/>
        <w:right w:val="none" w:sz="0" w:space="0" w:color="auto"/>
      </w:divBdr>
    </w:div>
    <w:div w:id="479930476">
      <w:bodyDiv w:val="1"/>
      <w:marLeft w:val="0"/>
      <w:marRight w:val="0"/>
      <w:marTop w:val="0"/>
      <w:marBottom w:val="0"/>
      <w:divBdr>
        <w:top w:val="none" w:sz="0" w:space="0" w:color="auto"/>
        <w:left w:val="none" w:sz="0" w:space="0" w:color="auto"/>
        <w:bottom w:val="none" w:sz="0" w:space="0" w:color="auto"/>
        <w:right w:val="none" w:sz="0" w:space="0" w:color="auto"/>
      </w:divBdr>
    </w:div>
    <w:div w:id="480850676">
      <w:bodyDiv w:val="1"/>
      <w:marLeft w:val="0"/>
      <w:marRight w:val="0"/>
      <w:marTop w:val="0"/>
      <w:marBottom w:val="0"/>
      <w:divBdr>
        <w:top w:val="none" w:sz="0" w:space="0" w:color="auto"/>
        <w:left w:val="none" w:sz="0" w:space="0" w:color="auto"/>
        <w:bottom w:val="none" w:sz="0" w:space="0" w:color="auto"/>
        <w:right w:val="none" w:sz="0" w:space="0" w:color="auto"/>
      </w:divBdr>
    </w:div>
    <w:div w:id="503671037">
      <w:bodyDiv w:val="1"/>
      <w:marLeft w:val="0"/>
      <w:marRight w:val="0"/>
      <w:marTop w:val="0"/>
      <w:marBottom w:val="0"/>
      <w:divBdr>
        <w:top w:val="none" w:sz="0" w:space="0" w:color="auto"/>
        <w:left w:val="none" w:sz="0" w:space="0" w:color="auto"/>
        <w:bottom w:val="none" w:sz="0" w:space="0" w:color="auto"/>
        <w:right w:val="none" w:sz="0" w:space="0" w:color="auto"/>
      </w:divBdr>
    </w:div>
    <w:div w:id="508251403">
      <w:bodyDiv w:val="1"/>
      <w:marLeft w:val="0"/>
      <w:marRight w:val="0"/>
      <w:marTop w:val="0"/>
      <w:marBottom w:val="0"/>
      <w:divBdr>
        <w:top w:val="none" w:sz="0" w:space="0" w:color="auto"/>
        <w:left w:val="none" w:sz="0" w:space="0" w:color="auto"/>
        <w:bottom w:val="none" w:sz="0" w:space="0" w:color="auto"/>
        <w:right w:val="none" w:sz="0" w:space="0" w:color="auto"/>
      </w:divBdr>
    </w:div>
    <w:div w:id="517278287">
      <w:bodyDiv w:val="1"/>
      <w:marLeft w:val="0"/>
      <w:marRight w:val="0"/>
      <w:marTop w:val="0"/>
      <w:marBottom w:val="0"/>
      <w:divBdr>
        <w:top w:val="none" w:sz="0" w:space="0" w:color="auto"/>
        <w:left w:val="none" w:sz="0" w:space="0" w:color="auto"/>
        <w:bottom w:val="none" w:sz="0" w:space="0" w:color="auto"/>
        <w:right w:val="none" w:sz="0" w:space="0" w:color="auto"/>
      </w:divBdr>
    </w:div>
    <w:div w:id="521088208">
      <w:bodyDiv w:val="1"/>
      <w:marLeft w:val="0"/>
      <w:marRight w:val="0"/>
      <w:marTop w:val="0"/>
      <w:marBottom w:val="0"/>
      <w:divBdr>
        <w:top w:val="none" w:sz="0" w:space="0" w:color="auto"/>
        <w:left w:val="none" w:sz="0" w:space="0" w:color="auto"/>
        <w:bottom w:val="none" w:sz="0" w:space="0" w:color="auto"/>
        <w:right w:val="none" w:sz="0" w:space="0" w:color="auto"/>
      </w:divBdr>
    </w:div>
    <w:div w:id="526603602">
      <w:bodyDiv w:val="1"/>
      <w:marLeft w:val="0"/>
      <w:marRight w:val="0"/>
      <w:marTop w:val="0"/>
      <w:marBottom w:val="0"/>
      <w:divBdr>
        <w:top w:val="none" w:sz="0" w:space="0" w:color="auto"/>
        <w:left w:val="none" w:sz="0" w:space="0" w:color="auto"/>
        <w:bottom w:val="none" w:sz="0" w:space="0" w:color="auto"/>
        <w:right w:val="none" w:sz="0" w:space="0" w:color="auto"/>
      </w:divBdr>
    </w:div>
    <w:div w:id="546069459">
      <w:bodyDiv w:val="1"/>
      <w:marLeft w:val="0"/>
      <w:marRight w:val="0"/>
      <w:marTop w:val="0"/>
      <w:marBottom w:val="0"/>
      <w:divBdr>
        <w:top w:val="none" w:sz="0" w:space="0" w:color="auto"/>
        <w:left w:val="none" w:sz="0" w:space="0" w:color="auto"/>
        <w:bottom w:val="none" w:sz="0" w:space="0" w:color="auto"/>
        <w:right w:val="none" w:sz="0" w:space="0" w:color="auto"/>
      </w:divBdr>
    </w:div>
    <w:div w:id="557866102">
      <w:bodyDiv w:val="1"/>
      <w:marLeft w:val="0"/>
      <w:marRight w:val="0"/>
      <w:marTop w:val="0"/>
      <w:marBottom w:val="0"/>
      <w:divBdr>
        <w:top w:val="none" w:sz="0" w:space="0" w:color="auto"/>
        <w:left w:val="none" w:sz="0" w:space="0" w:color="auto"/>
        <w:bottom w:val="none" w:sz="0" w:space="0" w:color="auto"/>
        <w:right w:val="none" w:sz="0" w:space="0" w:color="auto"/>
      </w:divBdr>
    </w:div>
    <w:div w:id="578447798">
      <w:bodyDiv w:val="1"/>
      <w:marLeft w:val="0"/>
      <w:marRight w:val="0"/>
      <w:marTop w:val="0"/>
      <w:marBottom w:val="0"/>
      <w:divBdr>
        <w:top w:val="none" w:sz="0" w:space="0" w:color="auto"/>
        <w:left w:val="none" w:sz="0" w:space="0" w:color="auto"/>
        <w:bottom w:val="none" w:sz="0" w:space="0" w:color="auto"/>
        <w:right w:val="none" w:sz="0" w:space="0" w:color="auto"/>
      </w:divBdr>
    </w:div>
    <w:div w:id="581137213">
      <w:bodyDiv w:val="1"/>
      <w:marLeft w:val="0"/>
      <w:marRight w:val="0"/>
      <w:marTop w:val="0"/>
      <w:marBottom w:val="0"/>
      <w:divBdr>
        <w:top w:val="none" w:sz="0" w:space="0" w:color="auto"/>
        <w:left w:val="none" w:sz="0" w:space="0" w:color="auto"/>
        <w:bottom w:val="none" w:sz="0" w:space="0" w:color="auto"/>
        <w:right w:val="none" w:sz="0" w:space="0" w:color="auto"/>
      </w:divBdr>
    </w:div>
    <w:div w:id="583144703">
      <w:bodyDiv w:val="1"/>
      <w:marLeft w:val="0"/>
      <w:marRight w:val="0"/>
      <w:marTop w:val="0"/>
      <w:marBottom w:val="0"/>
      <w:divBdr>
        <w:top w:val="none" w:sz="0" w:space="0" w:color="auto"/>
        <w:left w:val="none" w:sz="0" w:space="0" w:color="auto"/>
        <w:bottom w:val="none" w:sz="0" w:space="0" w:color="auto"/>
        <w:right w:val="none" w:sz="0" w:space="0" w:color="auto"/>
      </w:divBdr>
    </w:div>
    <w:div w:id="613055879">
      <w:bodyDiv w:val="1"/>
      <w:marLeft w:val="0"/>
      <w:marRight w:val="0"/>
      <w:marTop w:val="0"/>
      <w:marBottom w:val="0"/>
      <w:divBdr>
        <w:top w:val="none" w:sz="0" w:space="0" w:color="auto"/>
        <w:left w:val="none" w:sz="0" w:space="0" w:color="auto"/>
        <w:bottom w:val="none" w:sz="0" w:space="0" w:color="auto"/>
        <w:right w:val="none" w:sz="0" w:space="0" w:color="auto"/>
      </w:divBdr>
    </w:div>
    <w:div w:id="642388376">
      <w:bodyDiv w:val="1"/>
      <w:marLeft w:val="0"/>
      <w:marRight w:val="0"/>
      <w:marTop w:val="0"/>
      <w:marBottom w:val="0"/>
      <w:divBdr>
        <w:top w:val="none" w:sz="0" w:space="0" w:color="auto"/>
        <w:left w:val="none" w:sz="0" w:space="0" w:color="auto"/>
        <w:bottom w:val="none" w:sz="0" w:space="0" w:color="auto"/>
        <w:right w:val="none" w:sz="0" w:space="0" w:color="auto"/>
      </w:divBdr>
    </w:div>
    <w:div w:id="648479794">
      <w:bodyDiv w:val="1"/>
      <w:marLeft w:val="0"/>
      <w:marRight w:val="0"/>
      <w:marTop w:val="0"/>
      <w:marBottom w:val="0"/>
      <w:divBdr>
        <w:top w:val="none" w:sz="0" w:space="0" w:color="auto"/>
        <w:left w:val="none" w:sz="0" w:space="0" w:color="auto"/>
        <w:bottom w:val="none" w:sz="0" w:space="0" w:color="auto"/>
        <w:right w:val="none" w:sz="0" w:space="0" w:color="auto"/>
      </w:divBdr>
    </w:div>
    <w:div w:id="655719524">
      <w:bodyDiv w:val="1"/>
      <w:marLeft w:val="0"/>
      <w:marRight w:val="0"/>
      <w:marTop w:val="0"/>
      <w:marBottom w:val="0"/>
      <w:divBdr>
        <w:top w:val="none" w:sz="0" w:space="0" w:color="auto"/>
        <w:left w:val="none" w:sz="0" w:space="0" w:color="auto"/>
        <w:bottom w:val="none" w:sz="0" w:space="0" w:color="auto"/>
        <w:right w:val="none" w:sz="0" w:space="0" w:color="auto"/>
      </w:divBdr>
    </w:div>
    <w:div w:id="670332237">
      <w:bodyDiv w:val="1"/>
      <w:marLeft w:val="0"/>
      <w:marRight w:val="0"/>
      <w:marTop w:val="0"/>
      <w:marBottom w:val="0"/>
      <w:divBdr>
        <w:top w:val="none" w:sz="0" w:space="0" w:color="auto"/>
        <w:left w:val="none" w:sz="0" w:space="0" w:color="auto"/>
        <w:bottom w:val="none" w:sz="0" w:space="0" w:color="auto"/>
        <w:right w:val="none" w:sz="0" w:space="0" w:color="auto"/>
      </w:divBdr>
    </w:div>
    <w:div w:id="699471984">
      <w:bodyDiv w:val="1"/>
      <w:marLeft w:val="0"/>
      <w:marRight w:val="0"/>
      <w:marTop w:val="0"/>
      <w:marBottom w:val="0"/>
      <w:divBdr>
        <w:top w:val="none" w:sz="0" w:space="0" w:color="auto"/>
        <w:left w:val="none" w:sz="0" w:space="0" w:color="auto"/>
        <w:bottom w:val="none" w:sz="0" w:space="0" w:color="auto"/>
        <w:right w:val="none" w:sz="0" w:space="0" w:color="auto"/>
      </w:divBdr>
    </w:div>
    <w:div w:id="707025697">
      <w:bodyDiv w:val="1"/>
      <w:marLeft w:val="0"/>
      <w:marRight w:val="0"/>
      <w:marTop w:val="0"/>
      <w:marBottom w:val="0"/>
      <w:divBdr>
        <w:top w:val="none" w:sz="0" w:space="0" w:color="auto"/>
        <w:left w:val="none" w:sz="0" w:space="0" w:color="auto"/>
        <w:bottom w:val="none" w:sz="0" w:space="0" w:color="auto"/>
        <w:right w:val="none" w:sz="0" w:space="0" w:color="auto"/>
      </w:divBdr>
    </w:div>
    <w:div w:id="716121880">
      <w:bodyDiv w:val="1"/>
      <w:marLeft w:val="0"/>
      <w:marRight w:val="0"/>
      <w:marTop w:val="0"/>
      <w:marBottom w:val="0"/>
      <w:divBdr>
        <w:top w:val="none" w:sz="0" w:space="0" w:color="auto"/>
        <w:left w:val="none" w:sz="0" w:space="0" w:color="auto"/>
        <w:bottom w:val="none" w:sz="0" w:space="0" w:color="auto"/>
        <w:right w:val="none" w:sz="0" w:space="0" w:color="auto"/>
      </w:divBdr>
    </w:div>
    <w:div w:id="738555301">
      <w:bodyDiv w:val="1"/>
      <w:marLeft w:val="0"/>
      <w:marRight w:val="0"/>
      <w:marTop w:val="0"/>
      <w:marBottom w:val="0"/>
      <w:divBdr>
        <w:top w:val="none" w:sz="0" w:space="0" w:color="auto"/>
        <w:left w:val="none" w:sz="0" w:space="0" w:color="auto"/>
        <w:bottom w:val="none" w:sz="0" w:space="0" w:color="auto"/>
        <w:right w:val="none" w:sz="0" w:space="0" w:color="auto"/>
      </w:divBdr>
    </w:div>
    <w:div w:id="746655777">
      <w:bodyDiv w:val="1"/>
      <w:marLeft w:val="0"/>
      <w:marRight w:val="0"/>
      <w:marTop w:val="0"/>
      <w:marBottom w:val="0"/>
      <w:divBdr>
        <w:top w:val="none" w:sz="0" w:space="0" w:color="auto"/>
        <w:left w:val="none" w:sz="0" w:space="0" w:color="auto"/>
        <w:bottom w:val="none" w:sz="0" w:space="0" w:color="auto"/>
        <w:right w:val="none" w:sz="0" w:space="0" w:color="auto"/>
      </w:divBdr>
    </w:div>
    <w:div w:id="803540719">
      <w:bodyDiv w:val="1"/>
      <w:marLeft w:val="0"/>
      <w:marRight w:val="0"/>
      <w:marTop w:val="0"/>
      <w:marBottom w:val="0"/>
      <w:divBdr>
        <w:top w:val="none" w:sz="0" w:space="0" w:color="auto"/>
        <w:left w:val="none" w:sz="0" w:space="0" w:color="auto"/>
        <w:bottom w:val="none" w:sz="0" w:space="0" w:color="auto"/>
        <w:right w:val="none" w:sz="0" w:space="0" w:color="auto"/>
      </w:divBdr>
    </w:div>
    <w:div w:id="832572454">
      <w:bodyDiv w:val="1"/>
      <w:marLeft w:val="0"/>
      <w:marRight w:val="0"/>
      <w:marTop w:val="0"/>
      <w:marBottom w:val="0"/>
      <w:divBdr>
        <w:top w:val="none" w:sz="0" w:space="0" w:color="auto"/>
        <w:left w:val="none" w:sz="0" w:space="0" w:color="auto"/>
        <w:bottom w:val="none" w:sz="0" w:space="0" w:color="auto"/>
        <w:right w:val="none" w:sz="0" w:space="0" w:color="auto"/>
      </w:divBdr>
    </w:div>
    <w:div w:id="834146411">
      <w:bodyDiv w:val="1"/>
      <w:marLeft w:val="0"/>
      <w:marRight w:val="0"/>
      <w:marTop w:val="0"/>
      <w:marBottom w:val="0"/>
      <w:divBdr>
        <w:top w:val="none" w:sz="0" w:space="0" w:color="auto"/>
        <w:left w:val="none" w:sz="0" w:space="0" w:color="auto"/>
        <w:bottom w:val="none" w:sz="0" w:space="0" w:color="auto"/>
        <w:right w:val="none" w:sz="0" w:space="0" w:color="auto"/>
      </w:divBdr>
    </w:div>
    <w:div w:id="901873196">
      <w:bodyDiv w:val="1"/>
      <w:marLeft w:val="0"/>
      <w:marRight w:val="0"/>
      <w:marTop w:val="0"/>
      <w:marBottom w:val="0"/>
      <w:divBdr>
        <w:top w:val="none" w:sz="0" w:space="0" w:color="auto"/>
        <w:left w:val="none" w:sz="0" w:space="0" w:color="auto"/>
        <w:bottom w:val="none" w:sz="0" w:space="0" w:color="auto"/>
        <w:right w:val="none" w:sz="0" w:space="0" w:color="auto"/>
      </w:divBdr>
    </w:div>
    <w:div w:id="927542292">
      <w:bodyDiv w:val="1"/>
      <w:marLeft w:val="0"/>
      <w:marRight w:val="0"/>
      <w:marTop w:val="0"/>
      <w:marBottom w:val="0"/>
      <w:divBdr>
        <w:top w:val="none" w:sz="0" w:space="0" w:color="auto"/>
        <w:left w:val="none" w:sz="0" w:space="0" w:color="auto"/>
        <w:bottom w:val="none" w:sz="0" w:space="0" w:color="auto"/>
        <w:right w:val="none" w:sz="0" w:space="0" w:color="auto"/>
      </w:divBdr>
    </w:div>
    <w:div w:id="927884640">
      <w:bodyDiv w:val="1"/>
      <w:marLeft w:val="0"/>
      <w:marRight w:val="0"/>
      <w:marTop w:val="0"/>
      <w:marBottom w:val="0"/>
      <w:divBdr>
        <w:top w:val="none" w:sz="0" w:space="0" w:color="auto"/>
        <w:left w:val="none" w:sz="0" w:space="0" w:color="auto"/>
        <w:bottom w:val="none" w:sz="0" w:space="0" w:color="auto"/>
        <w:right w:val="none" w:sz="0" w:space="0" w:color="auto"/>
      </w:divBdr>
    </w:div>
    <w:div w:id="929776551">
      <w:bodyDiv w:val="1"/>
      <w:marLeft w:val="0"/>
      <w:marRight w:val="0"/>
      <w:marTop w:val="0"/>
      <w:marBottom w:val="0"/>
      <w:divBdr>
        <w:top w:val="none" w:sz="0" w:space="0" w:color="auto"/>
        <w:left w:val="none" w:sz="0" w:space="0" w:color="auto"/>
        <w:bottom w:val="none" w:sz="0" w:space="0" w:color="auto"/>
        <w:right w:val="none" w:sz="0" w:space="0" w:color="auto"/>
      </w:divBdr>
    </w:div>
    <w:div w:id="945498279">
      <w:bodyDiv w:val="1"/>
      <w:marLeft w:val="0"/>
      <w:marRight w:val="0"/>
      <w:marTop w:val="0"/>
      <w:marBottom w:val="0"/>
      <w:divBdr>
        <w:top w:val="none" w:sz="0" w:space="0" w:color="auto"/>
        <w:left w:val="none" w:sz="0" w:space="0" w:color="auto"/>
        <w:bottom w:val="none" w:sz="0" w:space="0" w:color="auto"/>
        <w:right w:val="none" w:sz="0" w:space="0" w:color="auto"/>
      </w:divBdr>
    </w:div>
    <w:div w:id="980303754">
      <w:bodyDiv w:val="1"/>
      <w:marLeft w:val="0"/>
      <w:marRight w:val="0"/>
      <w:marTop w:val="0"/>
      <w:marBottom w:val="0"/>
      <w:divBdr>
        <w:top w:val="none" w:sz="0" w:space="0" w:color="auto"/>
        <w:left w:val="none" w:sz="0" w:space="0" w:color="auto"/>
        <w:bottom w:val="none" w:sz="0" w:space="0" w:color="auto"/>
        <w:right w:val="none" w:sz="0" w:space="0" w:color="auto"/>
      </w:divBdr>
    </w:div>
    <w:div w:id="1001468321">
      <w:bodyDiv w:val="1"/>
      <w:marLeft w:val="0"/>
      <w:marRight w:val="0"/>
      <w:marTop w:val="0"/>
      <w:marBottom w:val="0"/>
      <w:divBdr>
        <w:top w:val="none" w:sz="0" w:space="0" w:color="auto"/>
        <w:left w:val="none" w:sz="0" w:space="0" w:color="auto"/>
        <w:bottom w:val="none" w:sz="0" w:space="0" w:color="auto"/>
        <w:right w:val="none" w:sz="0" w:space="0" w:color="auto"/>
      </w:divBdr>
    </w:div>
    <w:div w:id="1031144866">
      <w:bodyDiv w:val="1"/>
      <w:marLeft w:val="0"/>
      <w:marRight w:val="0"/>
      <w:marTop w:val="0"/>
      <w:marBottom w:val="0"/>
      <w:divBdr>
        <w:top w:val="none" w:sz="0" w:space="0" w:color="auto"/>
        <w:left w:val="none" w:sz="0" w:space="0" w:color="auto"/>
        <w:bottom w:val="none" w:sz="0" w:space="0" w:color="auto"/>
        <w:right w:val="none" w:sz="0" w:space="0" w:color="auto"/>
      </w:divBdr>
    </w:div>
    <w:div w:id="1045178362">
      <w:bodyDiv w:val="1"/>
      <w:marLeft w:val="0"/>
      <w:marRight w:val="0"/>
      <w:marTop w:val="0"/>
      <w:marBottom w:val="0"/>
      <w:divBdr>
        <w:top w:val="none" w:sz="0" w:space="0" w:color="auto"/>
        <w:left w:val="none" w:sz="0" w:space="0" w:color="auto"/>
        <w:bottom w:val="none" w:sz="0" w:space="0" w:color="auto"/>
        <w:right w:val="none" w:sz="0" w:space="0" w:color="auto"/>
      </w:divBdr>
    </w:div>
    <w:div w:id="1097554617">
      <w:bodyDiv w:val="1"/>
      <w:marLeft w:val="0"/>
      <w:marRight w:val="0"/>
      <w:marTop w:val="0"/>
      <w:marBottom w:val="0"/>
      <w:divBdr>
        <w:top w:val="none" w:sz="0" w:space="0" w:color="auto"/>
        <w:left w:val="none" w:sz="0" w:space="0" w:color="auto"/>
        <w:bottom w:val="none" w:sz="0" w:space="0" w:color="auto"/>
        <w:right w:val="none" w:sz="0" w:space="0" w:color="auto"/>
      </w:divBdr>
    </w:div>
    <w:div w:id="1139685695">
      <w:bodyDiv w:val="1"/>
      <w:marLeft w:val="0"/>
      <w:marRight w:val="0"/>
      <w:marTop w:val="0"/>
      <w:marBottom w:val="0"/>
      <w:divBdr>
        <w:top w:val="none" w:sz="0" w:space="0" w:color="auto"/>
        <w:left w:val="none" w:sz="0" w:space="0" w:color="auto"/>
        <w:bottom w:val="none" w:sz="0" w:space="0" w:color="auto"/>
        <w:right w:val="none" w:sz="0" w:space="0" w:color="auto"/>
      </w:divBdr>
    </w:div>
    <w:div w:id="1170023859">
      <w:bodyDiv w:val="1"/>
      <w:marLeft w:val="0"/>
      <w:marRight w:val="0"/>
      <w:marTop w:val="0"/>
      <w:marBottom w:val="0"/>
      <w:divBdr>
        <w:top w:val="none" w:sz="0" w:space="0" w:color="auto"/>
        <w:left w:val="none" w:sz="0" w:space="0" w:color="auto"/>
        <w:bottom w:val="none" w:sz="0" w:space="0" w:color="auto"/>
        <w:right w:val="none" w:sz="0" w:space="0" w:color="auto"/>
      </w:divBdr>
    </w:div>
    <w:div w:id="1275987215">
      <w:bodyDiv w:val="1"/>
      <w:marLeft w:val="0"/>
      <w:marRight w:val="0"/>
      <w:marTop w:val="0"/>
      <w:marBottom w:val="0"/>
      <w:divBdr>
        <w:top w:val="none" w:sz="0" w:space="0" w:color="auto"/>
        <w:left w:val="none" w:sz="0" w:space="0" w:color="auto"/>
        <w:bottom w:val="none" w:sz="0" w:space="0" w:color="auto"/>
        <w:right w:val="none" w:sz="0" w:space="0" w:color="auto"/>
      </w:divBdr>
    </w:div>
    <w:div w:id="1309894355">
      <w:bodyDiv w:val="1"/>
      <w:marLeft w:val="0"/>
      <w:marRight w:val="0"/>
      <w:marTop w:val="0"/>
      <w:marBottom w:val="0"/>
      <w:divBdr>
        <w:top w:val="none" w:sz="0" w:space="0" w:color="auto"/>
        <w:left w:val="none" w:sz="0" w:space="0" w:color="auto"/>
        <w:bottom w:val="none" w:sz="0" w:space="0" w:color="auto"/>
        <w:right w:val="none" w:sz="0" w:space="0" w:color="auto"/>
      </w:divBdr>
    </w:div>
    <w:div w:id="1321152606">
      <w:bodyDiv w:val="1"/>
      <w:marLeft w:val="0"/>
      <w:marRight w:val="0"/>
      <w:marTop w:val="0"/>
      <w:marBottom w:val="0"/>
      <w:divBdr>
        <w:top w:val="none" w:sz="0" w:space="0" w:color="auto"/>
        <w:left w:val="none" w:sz="0" w:space="0" w:color="auto"/>
        <w:bottom w:val="none" w:sz="0" w:space="0" w:color="auto"/>
        <w:right w:val="none" w:sz="0" w:space="0" w:color="auto"/>
      </w:divBdr>
    </w:div>
    <w:div w:id="1344432004">
      <w:bodyDiv w:val="1"/>
      <w:marLeft w:val="0"/>
      <w:marRight w:val="0"/>
      <w:marTop w:val="0"/>
      <w:marBottom w:val="0"/>
      <w:divBdr>
        <w:top w:val="none" w:sz="0" w:space="0" w:color="auto"/>
        <w:left w:val="none" w:sz="0" w:space="0" w:color="auto"/>
        <w:bottom w:val="none" w:sz="0" w:space="0" w:color="auto"/>
        <w:right w:val="none" w:sz="0" w:space="0" w:color="auto"/>
      </w:divBdr>
    </w:div>
    <w:div w:id="1361660322">
      <w:bodyDiv w:val="1"/>
      <w:marLeft w:val="0"/>
      <w:marRight w:val="0"/>
      <w:marTop w:val="0"/>
      <w:marBottom w:val="0"/>
      <w:divBdr>
        <w:top w:val="none" w:sz="0" w:space="0" w:color="auto"/>
        <w:left w:val="none" w:sz="0" w:space="0" w:color="auto"/>
        <w:bottom w:val="none" w:sz="0" w:space="0" w:color="auto"/>
        <w:right w:val="none" w:sz="0" w:space="0" w:color="auto"/>
      </w:divBdr>
    </w:div>
    <w:div w:id="1375540204">
      <w:bodyDiv w:val="1"/>
      <w:marLeft w:val="0"/>
      <w:marRight w:val="0"/>
      <w:marTop w:val="0"/>
      <w:marBottom w:val="0"/>
      <w:divBdr>
        <w:top w:val="none" w:sz="0" w:space="0" w:color="auto"/>
        <w:left w:val="none" w:sz="0" w:space="0" w:color="auto"/>
        <w:bottom w:val="none" w:sz="0" w:space="0" w:color="auto"/>
        <w:right w:val="none" w:sz="0" w:space="0" w:color="auto"/>
      </w:divBdr>
    </w:div>
    <w:div w:id="1381782287">
      <w:bodyDiv w:val="1"/>
      <w:marLeft w:val="0"/>
      <w:marRight w:val="0"/>
      <w:marTop w:val="0"/>
      <w:marBottom w:val="0"/>
      <w:divBdr>
        <w:top w:val="none" w:sz="0" w:space="0" w:color="auto"/>
        <w:left w:val="none" w:sz="0" w:space="0" w:color="auto"/>
        <w:bottom w:val="none" w:sz="0" w:space="0" w:color="auto"/>
        <w:right w:val="none" w:sz="0" w:space="0" w:color="auto"/>
      </w:divBdr>
    </w:div>
    <w:div w:id="1406609929">
      <w:bodyDiv w:val="1"/>
      <w:marLeft w:val="0"/>
      <w:marRight w:val="0"/>
      <w:marTop w:val="0"/>
      <w:marBottom w:val="0"/>
      <w:divBdr>
        <w:top w:val="none" w:sz="0" w:space="0" w:color="auto"/>
        <w:left w:val="none" w:sz="0" w:space="0" w:color="auto"/>
        <w:bottom w:val="none" w:sz="0" w:space="0" w:color="auto"/>
        <w:right w:val="none" w:sz="0" w:space="0" w:color="auto"/>
      </w:divBdr>
    </w:div>
    <w:div w:id="1434739761">
      <w:bodyDiv w:val="1"/>
      <w:marLeft w:val="0"/>
      <w:marRight w:val="0"/>
      <w:marTop w:val="0"/>
      <w:marBottom w:val="0"/>
      <w:divBdr>
        <w:top w:val="none" w:sz="0" w:space="0" w:color="auto"/>
        <w:left w:val="none" w:sz="0" w:space="0" w:color="auto"/>
        <w:bottom w:val="none" w:sz="0" w:space="0" w:color="auto"/>
        <w:right w:val="none" w:sz="0" w:space="0" w:color="auto"/>
      </w:divBdr>
    </w:div>
    <w:div w:id="1525437982">
      <w:bodyDiv w:val="1"/>
      <w:marLeft w:val="0"/>
      <w:marRight w:val="0"/>
      <w:marTop w:val="0"/>
      <w:marBottom w:val="0"/>
      <w:divBdr>
        <w:top w:val="none" w:sz="0" w:space="0" w:color="auto"/>
        <w:left w:val="none" w:sz="0" w:space="0" w:color="auto"/>
        <w:bottom w:val="none" w:sz="0" w:space="0" w:color="auto"/>
        <w:right w:val="none" w:sz="0" w:space="0" w:color="auto"/>
      </w:divBdr>
      <w:divsChild>
        <w:div w:id="1916015012">
          <w:marLeft w:val="0"/>
          <w:marRight w:val="72"/>
          <w:marTop w:val="101"/>
          <w:marBottom w:val="0"/>
          <w:divBdr>
            <w:top w:val="none" w:sz="0" w:space="0" w:color="auto"/>
            <w:left w:val="none" w:sz="0" w:space="0" w:color="auto"/>
            <w:bottom w:val="none" w:sz="0" w:space="0" w:color="auto"/>
            <w:right w:val="none" w:sz="0" w:space="0" w:color="auto"/>
          </w:divBdr>
        </w:div>
      </w:divsChild>
    </w:div>
    <w:div w:id="1538665002">
      <w:bodyDiv w:val="1"/>
      <w:marLeft w:val="0"/>
      <w:marRight w:val="0"/>
      <w:marTop w:val="0"/>
      <w:marBottom w:val="0"/>
      <w:divBdr>
        <w:top w:val="none" w:sz="0" w:space="0" w:color="auto"/>
        <w:left w:val="none" w:sz="0" w:space="0" w:color="auto"/>
        <w:bottom w:val="none" w:sz="0" w:space="0" w:color="auto"/>
        <w:right w:val="none" w:sz="0" w:space="0" w:color="auto"/>
      </w:divBdr>
    </w:div>
    <w:div w:id="1540051828">
      <w:bodyDiv w:val="1"/>
      <w:marLeft w:val="0"/>
      <w:marRight w:val="0"/>
      <w:marTop w:val="0"/>
      <w:marBottom w:val="0"/>
      <w:divBdr>
        <w:top w:val="none" w:sz="0" w:space="0" w:color="auto"/>
        <w:left w:val="none" w:sz="0" w:space="0" w:color="auto"/>
        <w:bottom w:val="none" w:sz="0" w:space="0" w:color="auto"/>
        <w:right w:val="none" w:sz="0" w:space="0" w:color="auto"/>
      </w:divBdr>
    </w:div>
    <w:div w:id="1630278851">
      <w:bodyDiv w:val="1"/>
      <w:marLeft w:val="0"/>
      <w:marRight w:val="0"/>
      <w:marTop w:val="0"/>
      <w:marBottom w:val="0"/>
      <w:divBdr>
        <w:top w:val="none" w:sz="0" w:space="0" w:color="auto"/>
        <w:left w:val="none" w:sz="0" w:space="0" w:color="auto"/>
        <w:bottom w:val="none" w:sz="0" w:space="0" w:color="auto"/>
        <w:right w:val="none" w:sz="0" w:space="0" w:color="auto"/>
      </w:divBdr>
    </w:div>
    <w:div w:id="1639605817">
      <w:bodyDiv w:val="1"/>
      <w:marLeft w:val="0"/>
      <w:marRight w:val="0"/>
      <w:marTop w:val="0"/>
      <w:marBottom w:val="0"/>
      <w:divBdr>
        <w:top w:val="none" w:sz="0" w:space="0" w:color="auto"/>
        <w:left w:val="none" w:sz="0" w:space="0" w:color="auto"/>
        <w:bottom w:val="none" w:sz="0" w:space="0" w:color="auto"/>
        <w:right w:val="none" w:sz="0" w:space="0" w:color="auto"/>
      </w:divBdr>
    </w:div>
    <w:div w:id="1648628844">
      <w:bodyDiv w:val="1"/>
      <w:marLeft w:val="0"/>
      <w:marRight w:val="0"/>
      <w:marTop w:val="0"/>
      <w:marBottom w:val="0"/>
      <w:divBdr>
        <w:top w:val="none" w:sz="0" w:space="0" w:color="auto"/>
        <w:left w:val="none" w:sz="0" w:space="0" w:color="auto"/>
        <w:bottom w:val="none" w:sz="0" w:space="0" w:color="auto"/>
        <w:right w:val="none" w:sz="0" w:space="0" w:color="auto"/>
      </w:divBdr>
    </w:div>
    <w:div w:id="1678842263">
      <w:bodyDiv w:val="1"/>
      <w:marLeft w:val="0"/>
      <w:marRight w:val="0"/>
      <w:marTop w:val="0"/>
      <w:marBottom w:val="0"/>
      <w:divBdr>
        <w:top w:val="none" w:sz="0" w:space="0" w:color="auto"/>
        <w:left w:val="none" w:sz="0" w:space="0" w:color="auto"/>
        <w:bottom w:val="none" w:sz="0" w:space="0" w:color="auto"/>
        <w:right w:val="none" w:sz="0" w:space="0" w:color="auto"/>
      </w:divBdr>
    </w:div>
    <w:div w:id="1680499752">
      <w:bodyDiv w:val="1"/>
      <w:marLeft w:val="0"/>
      <w:marRight w:val="0"/>
      <w:marTop w:val="0"/>
      <w:marBottom w:val="0"/>
      <w:divBdr>
        <w:top w:val="none" w:sz="0" w:space="0" w:color="auto"/>
        <w:left w:val="none" w:sz="0" w:space="0" w:color="auto"/>
        <w:bottom w:val="none" w:sz="0" w:space="0" w:color="auto"/>
        <w:right w:val="none" w:sz="0" w:space="0" w:color="auto"/>
      </w:divBdr>
    </w:div>
    <w:div w:id="1735618458">
      <w:bodyDiv w:val="1"/>
      <w:marLeft w:val="0"/>
      <w:marRight w:val="0"/>
      <w:marTop w:val="0"/>
      <w:marBottom w:val="0"/>
      <w:divBdr>
        <w:top w:val="none" w:sz="0" w:space="0" w:color="auto"/>
        <w:left w:val="none" w:sz="0" w:space="0" w:color="auto"/>
        <w:bottom w:val="none" w:sz="0" w:space="0" w:color="auto"/>
        <w:right w:val="none" w:sz="0" w:space="0" w:color="auto"/>
      </w:divBdr>
    </w:div>
    <w:div w:id="1784030692">
      <w:bodyDiv w:val="1"/>
      <w:marLeft w:val="0"/>
      <w:marRight w:val="0"/>
      <w:marTop w:val="0"/>
      <w:marBottom w:val="0"/>
      <w:divBdr>
        <w:top w:val="none" w:sz="0" w:space="0" w:color="auto"/>
        <w:left w:val="none" w:sz="0" w:space="0" w:color="auto"/>
        <w:bottom w:val="none" w:sz="0" w:space="0" w:color="auto"/>
        <w:right w:val="none" w:sz="0" w:space="0" w:color="auto"/>
      </w:divBdr>
    </w:div>
    <w:div w:id="1792746482">
      <w:bodyDiv w:val="1"/>
      <w:marLeft w:val="0"/>
      <w:marRight w:val="0"/>
      <w:marTop w:val="0"/>
      <w:marBottom w:val="0"/>
      <w:divBdr>
        <w:top w:val="none" w:sz="0" w:space="0" w:color="auto"/>
        <w:left w:val="none" w:sz="0" w:space="0" w:color="auto"/>
        <w:bottom w:val="none" w:sz="0" w:space="0" w:color="auto"/>
        <w:right w:val="none" w:sz="0" w:space="0" w:color="auto"/>
      </w:divBdr>
    </w:div>
    <w:div w:id="1810440344">
      <w:bodyDiv w:val="1"/>
      <w:marLeft w:val="0"/>
      <w:marRight w:val="0"/>
      <w:marTop w:val="0"/>
      <w:marBottom w:val="0"/>
      <w:divBdr>
        <w:top w:val="none" w:sz="0" w:space="0" w:color="auto"/>
        <w:left w:val="none" w:sz="0" w:space="0" w:color="auto"/>
        <w:bottom w:val="none" w:sz="0" w:space="0" w:color="auto"/>
        <w:right w:val="none" w:sz="0" w:space="0" w:color="auto"/>
      </w:divBdr>
    </w:div>
    <w:div w:id="1811827080">
      <w:bodyDiv w:val="1"/>
      <w:marLeft w:val="0"/>
      <w:marRight w:val="0"/>
      <w:marTop w:val="0"/>
      <w:marBottom w:val="0"/>
      <w:divBdr>
        <w:top w:val="none" w:sz="0" w:space="0" w:color="auto"/>
        <w:left w:val="none" w:sz="0" w:space="0" w:color="auto"/>
        <w:bottom w:val="none" w:sz="0" w:space="0" w:color="auto"/>
        <w:right w:val="none" w:sz="0" w:space="0" w:color="auto"/>
      </w:divBdr>
    </w:div>
    <w:div w:id="1839731201">
      <w:bodyDiv w:val="1"/>
      <w:marLeft w:val="0"/>
      <w:marRight w:val="0"/>
      <w:marTop w:val="0"/>
      <w:marBottom w:val="0"/>
      <w:divBdr>
        <w:top w:val="none" w:sz="0" w:space="0" w:color="auto"/>
        <w:left w:val="none" w:sz="0" w:space="0" w:color="auto"/>
        <w:bottom w:val="none" w:sz="0" w:space="0" w:color="auto"/>
        <w:right w:val="none" w:sz="0" w:space="0" w:color="auto"/>
      </w:divBdr>
    </w:div>
    <w:div w:id="1910067932">
      <w:bodyDiv w:val="1"/>
      <w:marLeft w:val="0"/>
      <w:marRight w:val="0"/>
      <w:marTop w:val="0"/>
      <w:marBottom w:val="0"/>
      <w:divBdr>
        <w:top w:val="none" w:sz="0" w:space="0" w:color="auto"/>
        <w:left w:val="none" w:sz="0" w:space="0" w:color="auto"/>
        <w:bottom w:val="none" w:sz="0" w:space="0" w:color="auto"/>
        <w:right w:val="none" w:sz="0" w:space="0" w:color="auto"/>
      </w:divBdr>
    </w:div>
    <w:div w:id="1938055501">
      <w:bodyDiv w:val="1"/>
      <w:marLeft w:val="0"/>
      <w:marRight w:val="0"/>
      <w:marTop w:val="0"/>
      <w:marBottom w:val="0"/>
      <w:divBdr>
        <w:top w:val="none" w:sz="0" w:space="0" w:color="auto"/>
        <w:left w:val="none" w:sz="0" w:space="0" w:color="auto"/>
        <w:bottom w:val="none" w:sz="0" w:space="0" w:color="auto"/>
        <w:right w:val="none" w:sz="0" w:space="0" w:color="auto"/>
      </w:divBdr>
    </w:div>
    <w:div w:id="1962834133">
      <w:bodyDiv w:val="1"/>
      <w:marLeft w:val="0"/>
      <w:marRight w:val="0"/>
      <w:marTop w:val="0"/>
      <w:marBottom w:val="0"/>
      <w:divBdr>
        <w:top w:val="none" w:sz="0" w:space="0" w:color="auto"/>
        <w:left w:val="none" w:sz="0" w:space="0" w:color="auto"/>
        <w:bottom w:val="none" w:sz="0" w:space="0" w:color="auto"/>
        <w:right w:val="none" w:sz="0" w:space="0" w:color="auto"/>
      </w:divBdr>
    </w:div>
    <w:div w:id="1977954172">
      <w:bodyDiv w:val="1"/>
      <w:marLeft w:val="0"/>
      <w:marRight w:val="0"/>
      <w:marTop w:val="0"/>
      <w:marBottom w:val="0"/>
      <w:divBdr>
        <w:top w:val="none" w:sz="0" w:space="0" w:color="auto"/>
        <w:left w:val="none" w:sz="0" w:space="0" w:color="auto"/>
        <w:bottom w:val="none" w:sz="0" w:space="0" w:color="auto"/>
        <w:right w:val="none" w:sz="0" w:space="0" w:color="auto"/>
      </w:divBdr>
    </w:div>
    <w:div w:id="1995060671">
      <w:bodyDiv w:val="1"/>
      <w:marLeft w:val="0"/>
      <w:marRight w:val="0"/>
      <w:marTop w:val="0"/>
      <w:marBottom w:val="0"/>
      <w:divBdr>
        <w:top w:val="none" w:sz="0" w:space="0" w:color="auto"/>
        <w:left w:val="none" w:sz="0" w:space="0" w:color="auto"/>
        <w:bottom w:val="none" w:sz="0" w:space="0" w:color="auto"/>
        <w:right w:val="none" w:sz="0" w:space="0" w:color="auto"/>
      </w:divBdr>
    </w:div>
    <w:div w:id="2061853630">
      <w:bodyDiv w:val="1"/>
      <w:marLeft w:val="0"/>
      <w:marRight w:val="0"/>
      <w:marTop w:val="0"/>
      <w:marBottom w:val="0"/>
      <w:divBdr>
        <w:top w:val="none" w:sz="0" w:space="0" w:color="auto"/>
        <w:left w:val="none" w:sz="0" w:space="0" w:color="auto"/>
        <w:bottom w:val="none" w:sz="0" w:space="0" w:color="auto"/>
        <w:right w:val="none" w:sz="0" w:space="0" w:color="auto"/>
      </w:divBdr>
    </w:div>
    <w:div w:id="2081055181">
      <w:bodyDiv w:val="1"/>
      <w:marLeft w:val="0"/>
      <w:marRight w:val="0"/>
      <w:marTop w:val="0"/>
      <w:marBottom w:val="0"/>
      <w:divBdr>
        <w:top w:val="none" w:sz="0" w:space="0" w:color="auto"/>
        <w:left w:val="none" w:sz="0" w:space="0" w:color="auto"/>
        <w:bottom w:val="none" w:sz="0" w:space="0" w:color="auto"/>
        <w:right w:val="none" w:sz="0" w:space="0" w:color="auto"/>
      </w:divBdr>
    </w:div>
    <w:div w:id="2099595292">
      <w:bodyDiv w:val="1"/>
      <w:marLeft w:val="0"/>
      <w:marRight w:val="0"/>
      <w:marTop w:val="0"/>
      <w:marBottom w:val="0"/>
      <w:divBdr>
        <w:top w:val="none" w:sz="0" w:space="0" w:color="auto"/>
        <w:left w:val="none" w:sz="0" w:space="0" w:color="auto"/>
        <w:bottom w:val="none" w:sz="0" w:space="0" w:color="auto"/>
        <w:right w:val="none" w:sz="0" w:space="0" w:color="auto"/>
      </w:divBdr>
      <w:divsChild>
        <w:div w:id="1577475208">
          <w:marLeft w:val="0"/>
          <w:marRight w:val="72"/>
          <w:marTop w:val="101"/>
          <w:marBottom w:val="0"/>
          <w:divBdr>
            <w:top w:val="none" w:sz="0" w:space="0" w:color="auto"/>
            <w:left w:val="none" w:sz="0" w:space="0" w:color="auto"/>
            <w:bottom w:val="none" w:sz="0" w:space="0" w:color="auto"/>
            <w:right w:val="none" w:sz="0" w:space="0" w:color="auto"/>
          </w:divBdr>
        </w:div>
      </w:divsChild>
    </w:div>
    <w:div w:id="2120951836">
      <w:bodyDiv w:val="1"/>
      <w:marLeft w:val="0"/>
      <w:marRight w:val="0"/>
      <w:marTop w:val="0"/>
      <w:marBottom w:val="0"/>
      <w:divBdr>
        <w:top w:val="none" w:sz="0" w:space="0" w:color="auto"/>
        <w:left w:val="none" w:sz="0" w:space="0" w:color="auto"/>
        <w:bottom w:val="none" w:sz="0" w:space="0" w:color="auto"/>
        <w:right w:val="none" w:sz="0" w:space="0" w:color="auto"/>
      </w:divBdr>
    </w:div>
    <w:div w:id="2133597893">
      <w:bodyDiv w:val="1"/>
      <w:marLeft w:val="0"/>
      <w:marRight w:val="0"/>
      <w:marTop w:val="0"/>
      <w:marBottom w:val="0"/>
      <w:divBdr>
        <w:top w:val="none" w:sz="0" w:space="0" w:color="auto"/>
        <w:left w:val="none" w:sz="0" w:space="0" w:color="auto"/>
        <w:bottom w:val="none" w:sz="0" w:space="0" w:color="auto"/>
        <w:right w:val="none" w:sz="0" w:space="0" w:color="auto"/>
      </w:divBdr>
      <w:divsChild>
        <w:div w:id="155148085">
          <w:marLeft w:val="432"/>
          <w:marRight w:val="0"/>
          <w:marTop w:val="96"/>
          <w:marBottom w:val="0"/>
          <w:divBdr>
            <w:top w:val="none" w:sz="0" w:space="0" w:color="auto"/>
            <w:left w:val="none" w:sz="0" w:space="0" w:color="auto"/>
            <w:bottom w:val="none" w:sz="0" w:space="0" w:color="auto"/>
            <w:right w:val="none" w:sz="0" w:space="0" w:color="auto"/>
          </w:divBdr>
        </w:div>
        <w:div w:id="495343341">
          <w:marLeft w:val="432"/>
          <w:marRight w:val="0"/>
          <w:marTop w:val="96"/>
          <w:marBottom w:val="0"/>
          <w:divBdr>
            <w:top w:val="none" w:sz="0" w:space="0" w:color="auto"/>
            <w:left w:val="none" w:sz="0" w:space="0" w:color="auto"/>
            <w:bottom w:val="none" w:sz="0" w:space="0" w:color="auto"/>
            <w:right w:val="none" w:sz="0" w:space="0" w:color="auto"/>
          </w:divBdr>
        </w:div>
        <w:div w:id="1969043979">
          <w:marLeft w:val="432"/>
          <w:marRight w:val="0"/>
          <w:marTop w:val="96"/>
          <w:marBottom w:val="0"/>
          <w:divBdr>
            <w:top w:val="none" w:sz="0" w:space="0" w:color="auto"/>
            <w:left w:val="none" w:sz="0" w:space="0" w:color="auto"/>
            <w:bottom w:val="none" w:sz="0" w:space="0" w:color="auto"/>
            <w:right w:val="none" w:sz="0" w:space="0" w:color="auto"/>
          </w:divBdr>
        </w:div>
        <w:div w:id="1289630715">
          <w:marLeft w:val="432"/>
          <w:marRight w:val="0"/>
          <w:marTop w:val="96"/>
          <w:marBottom w:val="0"/>
          <w:divBdr>
            <w:top w:val="none" w:sz="0" w:space="0" w:color="auto"/>
            <w:left w:val="none" w:sz="0" w:space="0" w:color="auto"/>
            <w:bottom w:val="none" w:sz="0" w:space="0" w:color="auto"/>
            <w:right w:val="none" w:sz="0" w:space="0" w:color="auto"/>
          </w:divBdr>
        </w:div>
        <w:div w:id="1128628076">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package" Target="embeddings/Diapositiva_de_Microsoft_Office_PowerPoint1.sldx"/><Relationship Id="rId38" Type="http://schemas.openxmlformats.org/officeDocument/2006/relationships/footer" Target="footer1.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header" Target="header2.xml"/><Relationship Id="rId40" Type="http://schemas.openxmlformats.org/officeDocument/2006/relationships/image" Target="media/image29.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sire.gov.co" TargetMode="External"/><Relationship Id="rId1" Type="http://schemas.openxmlformats.org/officeDocument/2006/relationships/hyperlink" Target="http://www.dnp.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header4.xml.rels><?xml version="1.0" encoding="UTF-8" standalone="yes"?>
<Relationships xmlns="http://schemas.openxmlformats.org/package/2006/relationships"><Relationship Id="rId1" Type="http://schemas.openxmlformats.org/officeDocument/2006/relationships/image" Target="media/image28.png"/></Relationships>
</file>

<file path=word/_rels/header5.xml.rels><?xml version="1.0" encoding="UTF-8" standalone="yes"?>
<Relationships xmlns="http://schemas.openxmlformats.org/package/2006/relationships"><Relationship Id="rId1" Type="http://schemas.openxmlformats.org/officeDocument/2006/relationships/image" Target="media/image28.png"/></Relationships>
</file>

<file path=word/_rels/header6.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C8AE07C-DE3F-4F24-B024-030B1C473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57</Pages>
  <Words>10806</Words>
  <Characters>59435</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70101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WILSON ARRUBLA M</cp:lastModifiedBy>
  <cp:revision>25</cp:revision>
  <dcterms:created xsi:type="dcterms:W3CDTF">2014-01-29T21:10:00Z</dcterms:created>
  <dcterms:modified xsi:type="dcterms:W3CDTF">2014-02-19T22:39:00Z</dcterms:modified>
</cp:coreProperties>
</file>